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C2A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48BEE81C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基本技能实操赛题（一）</w:t>
      </w:r>
    </w:p>
    <w:p w14:paraId="483BC94D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赛道名称：</w:t>
      </w:r>
      <w:r>
        <w:rPr>
          <w:rFonts w:hint="eastAsia"/>
          <w:sz w:val="30"/>
          <w:szCs w:val="30"/>
        </w:rPr>
        <w:t>康复治疗与护理</w:t>
      </w:r>
    </w:p>
    <w:p w14:paraId="74F36DE7">
      <w:pPr>
        <w:numPr>
          <w:ilvl w:val="0"/>
          <w:numId w:val="1"/>
        </w:numPr>
        <w:ind w:firstLine="602" w:firstLineChars="200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</w:t>
      </w:r>
    </w:p>
    <w:p w14:paraId="4211340D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不限专业</w:t>
      </w:r>
    </w:p>
    <w:p w14:paraId="014C48E8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技能标准：</w:t>
      </w:r>
    </w:p>
    <w:p w14:paraId="12F749E9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（一）规范熟练的康复评定能力</w:t>
      </w:r>
    </w:p>
    <w:p w14:paraId="512AD77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能够独立、规范地完成对特定功能障碍（如关节活动度、肌力、平衡功能等）的基础评估，并准确记录与分析结果。</w:t>
      </w:r>
    </w:p>
    <w:p w14:paraId="7C851C4C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（二）精准有效的康复治疗技术操作能力</w:t>
      </w:r>
    </w:p>
    <w:p w14:paraId="254FBF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能根据设定的康复目标，正确、安全、有效地实施一项或多项核心康复治疗技术。如关节松动术、软组织牵伸技术、肌力训练、平衡训练等，且操作步骤清晰、连贯，手法、力度、节奏、方向符合技术规范。</w:t>
      </w:r>
    </w:p>
    <w:p w14:paraId="570EB79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（三）良好的人文关怀与医患沟通能力</w:t>
      </w:r>
    </w:p>
    <w:p w14:paraId="050CE35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在整个操作过程中，展现出尊重患者、富有同情心的职业素养，并能进行清晰、有效的沟通。能适时给予患者鼓励，并进行简单的家庭康复指导或健康教育。</w:t>
      </w:r>
    </w:p>
    <w:p w14:paraId="28943D73">
      <w:p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（四）严谨的安全意识与职业伦理素养</w:t>
      </w:r>
    </w:p>
    <w:p w14:paraId="292FA4B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具备强烈的医疗安全意识和基本的职业伦理观念，能识别潜在风险并采取防范措施。能识别操作中可能的风险（如跌倒、过度疼痛、肌肉拉伤等），并采取有效的预防措施（如治疗床刹车、地面防滑、明确禁忌症等）。</w:t>
      </w:r>
    </w:p>
    <w:p w14:paraId="05B81475">
      <w:pPr>
        <w:numPr>
          <w:ilvl w:val="0"/>
          <w:numId w:val="1"/>
        </w:numPr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技能内容及要求：（4名选手需要在20分钟之内完成）</w:t>
      </w:r>
    </w:p>
    <w:p w14:paraId="6FADE2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</w:t>
      </w:r>
    </w:p>
    <w:p w14:paraId="7E9D561C"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  <w:lang w:val="en-US" w:eastAsia="zh-CN"/>
        </w:rPr>
        <w:t>1号</w:t>
      </w:r>
      <w:r>
        <w:rPr>
          <w:rFonts w:hint="eastAsia"/>
          <w:sz w:val="30"/>
          <w:szCs w:val="30"/>
        </w:rPr>
        <w:t>选手在5分钟之内独立完成以下操作：患者李明，男性，38岁，快递员，5天前骑电动三轮车配送途中与小型轿车发生轻微碰撞，摔倒后左侧下肢着地，当即出现左髋、左膝及左踝部疼痛、活动受限，无皮肤破损及出血。伤后自行休息并外用活血化瘀药膏，疼痛稍有缓解，但仍无法正常行走。需要你进行下肢关节活动功能测量。</w:t>
      </w:r>
    </w:p>
    <w:p w14:paraId="122F4F5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5064BBF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1.髋关节活动度测量</w:t>
      </w:r>
    </w:p>
    <w:p w14:paraId="28584E6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2.膝关节活动度测量</w:t>
      </w:r>
    </w:p>
    <w:p w14:paraId="7463C16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3.踝关节活动度测量</w:t>
      </w:r>
    </w:p>
    <w:p w14:paraId="73C1BAE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</w:t>
      </w:r>
    </w:p>
    <w:p w14:paraId="10FF4A0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2号</w:t>
      </w:r>
      <w:r>
        <w:rPr>
          <w:rFonts w:hint="eastAsia"/>
          <w:sz w:val="30"/>
          <w:szCs w:val="30"/>
        </w:rPr>
        <w:t>选手在5分钟之内独立完成以下操作：患者女性，30岁，1个月前因车祸导致右下肢股骨中段粉碎性骨折，手术后现已拆除外固定架。需要你为患者给进行下肢徒手肌力检查，判断下肢功能障碍的程度。</w:t>
      </w:r>
    </w:p>
    <w:p w14:paraId="77C4147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09FA469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通过下列检查，判断下肢功能障碍的程度</w:t>
      </w:r>
    </w:p>
    <w:p w14:paraId="67639EA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</w:t>
      </w:r>
    </w:p>
    <w:p w14:paraId="33B299E1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2.髋关节后伸</w:t>
      </w:r>
    </w:p>
    <w:p w14:paraId="4299AA1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</w:t>
      </w:r>
    </w:p>
    <w:p w14:paraId="491CDD3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</w:t>
      </w:r>
    </w:p>
    <w:p w14:paraId="7E1A463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</w:t>
      </w:r>
    </w:p>
    <w:p w14:paraId="638615E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</w:t>
      </w:r>
    </w:p>
    <w:p w14:paraId="0A6C552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</w:t>
      </w:r>
    </w:p>
    <w:p w14:paraId="6927BBF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</w:t>
      </w:r>
    </w:p>
    <w:p w14:paraId="7685F18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</w:t>
      </w:r>
    </w:p>
    <w:p w14:paraId="3F677B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</w:t>
      </w:r>
    </w:p>
    <w:p w14:paraId="5D8752D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</w:t>
      </w:r>
    </w:p>
    <w:p w14:paraId="4A1D103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</w:t>
      </w:r>
    </w:p>
    <w:p w14:paraId="4CA68E1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</w:t>
      </w:r>
    </w:p>
    <w:p w14:paraId="2C6F6303">
      <w:pPr>
        <w:widowControl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3号</w:t>
      </w:r>
      <w:r>
        <w:rPr>
          <w:rFonts w:hint="eastAsia"/>
          <w:sz w:val="30"/>
          <w:szCs w:val="30"/>
        </w:rPr>
        <w:t>选手在5分钟之内独立完成以下操作：患者男性，65岁，2个月前因“脑梗死”入院治疗，目前神志清楚，生命体征平稳，遗留双侧肢体协调性障碍，表现为手部动作笨拙、指物不准，行走时步态不稳但可独立站立。你需要为患者进行非平衡性协调运动检查，评估身体不在直立位时静态和动态的成分。</w:t>
      </w:r>
    </w:p>
    <w:p w14:paraId="37A4995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任务要求：</w:t>
      </w:r>
    </w:p>
    <w:p w14:paraId="7B8EE8E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通过下列检查，进行评定</w:t>
      </w:r>
    </w:p>
    <w:p w14:paraId="5CC073F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</w:t>
      </w:r>
    </w:p>
    <w:p w14:paraId="273A3DC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</w:t>
      </w:r>
    </w:p>
    <w:p w14:paraId="7ED829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</w:t>
      </w:r>
    </w:p>
    <w:p w14:paraId="2BE3DAB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</w:t>
      </w:r>
    </w:p>
    <w:p w14:paraId="69F3C72F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</w:t>
      </w:r>
    </w:p>
    <w:p w14:paraId="5B3523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</w:t>
      </w:r>
    </w:p>
    <w:p w14:paraId="4FEE10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</w:t>
      </w:r>
    </w:p>
    <w:p w14:paraId="52D2F4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</w:t>
      </w:r>
    </w:p>
    <w:p w14:paraId="76539F4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</w:t>
      </w:r>
    </w:p>
    <w:p w14:paraId="3EC7BBC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</w:t>
      </w:r>
    </w:p>
    <w:p w14:paraId="2C9A416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</w:t>
      </w:r>
    </w:p>
    <w:p w14:paraId="4160944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</w:t>
      </w:r>
    </w:p>
    <w:p w14:paraId="71EACA1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4号</w:t>
      </w:r>
      <w:bookmarkStart w:id="0" w:name="_GoBack"/>
      <w:bookmarkEnd w:id="0"/>
      <w:r>
        <w:rPr>
          <w:rFonts w:hint="eastAsia"/>
          <w:sz w:val="30"/>
          <w:szCs w:val="30"/>
        </w:rPr>
        <w:t>选手在5分钟之内独立完成以下操作：患者王丽，女性，65岁，1周前因“脑梗死”入院，诊断为右侧偏瘫。目前神志清楚，生命体征平稳，右侧肢体肌力3级，左侧肢体肌力正常。患者卧床时需他人协助翻身，主动活动能力差，日常生活完全依赖他人。需要你为患者进行床上肢体运动治疗。</w:t>
      </w:r>
    </w:p>
    <w:p w14:paraId="40F20E5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任务要求</w:t>
      </w:r>
    </w:p>
    <w:p w14:paraId="50994E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</w:t>
      </w:r>
    </w:p>
    <w:p w14:paraId="617E19D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</w:t>
      </w:r>
    </w:p>
    <w:p w14:paraId="3C871D1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</w:t>
      </w:r>
    </w:p>
    <w:p w14:paraId="1FA6B0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</w:t>
      </w:r>
    </w:p>
    <w:p w14:paraId="195E4F21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评分细则</w:t>
      </w:r>
    </w:p>
    <w:p w14:paraId="43304C3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任务一：下肢关节关节活动度的测量（25分）</w:t>
      </w:r>
    </w:p>
    <w:p w14:paraId="5E52801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1.髋关节活动度(8分)：被检测者取测量体位，量角器摆放位置，操作时注意事项。</w:t>
      </w:r>
    </w:p>
    <w:p w14:paraId="3C89D3F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2.膝关节活动度（5分）:被检测者取测量体位，量角器摆放位置，操作时注意事项。</w:t>
      </w:r>
    </w:p>
    <w:p w14:paraId="170C25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3.踝关节活动度（7分）：被检测者取测量体位，量角器摆放位置，操作时注意事项。</w:t>
      </w:r>
    </w:p>
    <w:p w14:paraId="420A8EB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4.综合评价(5分)：能正确完成3个关节活动度的测量，测量数值准确。</w:t>
      </w:r>
    </w:p>
    <w:p w14:paraId="52755A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任务二：下肢主要肌肉的徒手肌力评定（25分）</w:t>
      </w:r>
    </w:p>
    <w:p w14:paraId="09E994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被检测者主动肌、固定位置、评定时去重力体位转换</w:t>
      </w:r>
    </w:p>
    <w:p w14:paraId="3C984CA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1.髋关节前屈（2分）：</w:t>
      </w:r>
    </w:p>
    <w:p w14:paraId="38243C88">
      <w:pPr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2.髋关节后伸（2分）</w:t>
      </w:r>
    </w:p>
    <w:p w14:paraId="68C06C3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3.髋关节外展（2分）</w:t>
      </w:r>
    </w:p>
    <w:p w14:paraId="67A04747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4.髋关节内收（2分）</w:t>
      </w:r>
    </w:p>
    <w:p w14:paraId="58CE182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5.髋关节内旋（2分）</w:t>
      </w:r>
    </w:p>
    <w:p w14:paraId="0BA07F7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6.髋关节外旋（2分）</w:t>
      </w:r>
    </w:p>
    <w:p w14:paraId="7333FCB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7.膝关节屈曲（1分）</w:t>
      </w:r>
    </w:p>
    <w:p w14:paraId="4CBF57E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8.膝关节伸展（1分）</w:t>
      </w:r>
    </w:p>
    <w:p w14:paraId="3B79B3B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9.踝关节跖屈（2分）</w:t>
      </w:r>
    </w:p>
    <w:p w14:paraId="3C9A2FB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10.踝关节背屈及足内翻（2分）</w:t>
      </w:r>
    </w:p>
    <w:p w14:paraId="10B8998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11.足内翻（2分）</w:t>
      </w:r>
    </w:p>
    <w:p w14:paraId="4B219CD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12.足外翻（2分）</w:t>
      </w:r>
    </w:p>
    <w:p w14:paraId="2364134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13.综合评价（3分）：能够正确完成受检肌肉肌力检查，检测时固定位置和施加阻力位置正确，去重力体位转换正确。</w:t>
      </w:r>
      <w:r>
        <w:rPr>
          <w:sz w:val="30"/>
          <w:szCs w:val="30"/>
        </w:rPr>
        <w:t xml:space="preserve"> </w:t>
      </w:r>
    </w:p>
    <w:p w14:paraId="5175952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任务三：非平衡协调运动评定（25分）</w:t>
      </w:r>
    </w:p>
    <w:p w14:paraId="4B0D668D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1.指鼻试验（2）</w:t>
      </w:r>
    </w:p>
    <w:p w14:paraId="1D02F3C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2.指-指试验（2）</w:t>
      </w:r>
    </w:p>
    <w:p w14:paraId="017B66A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3.示指对指试验（2）</w:t>
      </w:r>
    </w:p>
    <w:p w14:paraId="574A03C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4.拇指对指试验（2）</w:t>
      </w:r>
    </w:p>
    <w:p w14:paraId="261A0D5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5.指鼻和指他人指试验（2）</w:t>
      </w:r>
    </w:p>
    <w:p w14:paraId="09030C4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6.抓握试验（2）</w:t>
      </w:r>
    </w:p>
    <w:p w14:paraId="27E678D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7.轮替试验（2）</w:t>
      </w:r>
    </w:p>
    <w:p w14:paraId="31A6748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8.反跳试验（2）</w:t>
      </w:r>
    </w:p>
    <w:p w14:paraId="292B392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9.拍膝试验（2）</w:t>
      </w:r>
    </w:p>
    <w:p w14:paraId="61B10EFB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10.拍地试验（2）</w:t>
      </w:r>
    </w:p>
    <w:p w14:paraId="2F5B6D66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11.跟-膝-胫试验（2）</w:t>
      </w:r>
    </w:p>
    <w:p w14:paraId="7EF7CA7E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12.综合评价（3分）：能够正确指导被检测者完成活动。能够进行正确的评分。</w:t>
      </w:r>
    </w:p>
    <w:p w14:paraId="38DA2D43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任务四：偏瘫患者床上活动训练（25分）</w:t>
      </w:r>
    </w:p>
    <w:p w14:paraId="16FC3B8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1.翻身训练（5分）：</w:t>
      </w:r>
    </w:p>
    <w:p w14:paraId="1B0B13A9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2.患侧上肢训练（5分）：</w:t>
      </w:r>
    </w:p>
    <w:p w14:paraId="44DDC404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3.患侧下肢训练（6分）：</w:t>
      </w:r>
    </w:p>
    <w:p w14:paraId="19211FA8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4.桥式运动（5分）：</w:t>
      </w:r>
    </w:p>
    <w:p w14:paraId="0B45F560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5.综合评价（4分）：能够正确指导被检测者完成活动并进行有效训练。</w:t>
      </w:r>
    </w:p>
    <w:p w14:paraId="19D95714">
      <w:pPr>
        <w:numPr>
          <w:ilvl w:val="0"/>
          <w:numId w:val="1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设施设备清单</w:t>
      </w:r>
    </w:p>
    <w:tbl>
      <w:tblPr>
        <w:tblStyle w:val="4"/>
        <w:tblW w:w="0" w:type="auto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2179"/>
        <w:gridCol w:w="3261"/>
        <w:gridCol w:w="850"/>
        <w:gridCol w:w="901"/>
      </w:tblGrid>
      <w:tr w14:paraId="29EC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Align w:val="center"/>
          </w:tcPr>
          <w:p w14:paraId="393B318E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2179" w:type="dxa"/>
            <w:vAlign w:val="center"/>
          </w:tcPr>
          <w:p w14:paraId="5A786A04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硬件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261" w:type="dxa"/>
            <w:vAlign w:val="center"/>
          </w:tcPr>
          <w:p w14:paraId="6670F55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850" w:type="dxa"/>
            <w:vAlign w:val="center"/>
          </w:tcPr>
          <w:p w14:paraId="2EA4D2E5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01" w:type="dxa"/>
            <w:vAlign w:val="center"/>
          </w:tcPr>
          <w:p w14:paraId="53298DEA">
            <w:pPr>
              <w:pStyle w:val="6"/>
              <w:spacing w:line="320" w:lineRule="exact"/>
              <w:jc w:val="center"/>
              <w:rPr>
                <w:rFonts w:hint="eastAsia"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7C69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  <w:vAlign w:val="center"/>
          </w:tcPr>
          <w:p w14:paraId="6071E0FB">
            <w:pPr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79" w:type="dxa"/>
            <w:vAlign w:val="center"/>
          </w:tcPr>
          <w:p w14:paraId="76C56621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治疗床</w:t>
            </w:r>
          </w:p>
        </w:tc>
        <w:tc>
          <w:tcPr>
            <w:tcW w:w="3261" w:type="dxa"/>
            <w:vAlign w:val="center"/>
          </w:tcPr>
          <w:p w14:paraId="1807F8E7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186B67">
            <w:pPr>
              <w:pStyle w:val="6"/>
              <w:spacing w:line="320" w:lineRule="exact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01" w:type="dxa"/>
            <w:vAlign w:val="center"/>
          </w:tcPr>
          <w:p w14:paraId="4589BA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4EE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0339EADB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79" w:type="dxa"/>
          </w:tcPr>
          <w:p w14:paraId="0BC655C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PT凳</w:t>
            </w:r>
          </w:p>
        </w:tc>
        <w:tc>
          <w:tcPr>
            <w:tcW w:w="3261" w:type="dxa"/>
          </w:tcPr>
          <w:p w14:paraId="56752179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28C2B1A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EFBB85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89FC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00" w:type="dxa"/>
          </w:tcPr>
          <w:p w14:paraId="10AFECE3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79" w:type="dxa"/>
          </w:tcPr>
          <w:p w14:paraId="0AF217B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轮椅</w:t>
            </w:r>
          </w:p>
        </w:tc>
        <w:tc>
          <w:tcPr>
            <w:tcW w:w="3261" w:type="dxa"/>
          </w:tcPr>
          <w:p w14:paraId="042986C1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D2BEF6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3F3ED284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65E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100" w:type="dxa"/>
          </w:tcPr>
          <w:p w14:paraId="79F4090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79" w:type="dxa"/>
          </w:tcPr>
          <w:p w14:paraId="1DD7B48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关节活动度测量尺</w:t>
            </w:r>
          </w:p>
        </w:tc>
        <w:tc>
          <w:tcPr>
            <w:tcW w:w="3261" w:type="dxa"/>
          </w:tcPr>
          <w:p w14:paraId="4599A085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63C5FA48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01" w:type="dxa"/>
          </w:tcPr>
          <w:p w14:paraId="7E3AEB6E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BFB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</w:trPr>
        <w:tc>
          <w:tcPr>
            <w:tcW w:w="1100" w:type="dxa"/>
          </w:tcPr>
          <w:p w14:paraId="24AD6E2C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79" w:type="dxa"/>
          </w:tcPr>
          <w:p w14:paraId="13259DE0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枕头</w:t>
            </w:r>
          </w:p>
        </w:tc>
        <w:tc>
          <w:tcPr>
            <w:tcW w:w="3261" w:type="dxa"/>
          </w:tcPr>
          <w:p w14:paraId="5849F543">
            <w:pPr>
              <w:pStyle w:val="6"/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7C85E97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01" w:type="dxa"/>
          </w:tcPr>
          <w:p w14:paraId="121D3FAF">
            <w:pPr>
              <w:pStyle w:val="6"/>
              <w:spacing w:line="32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</w:tr>
    </w:tbl>
    <w:p w14:paraId="7A62C15F">
      <w:pPr>
        <w:rPr>
          <w:sz w:val="30"/>
          <w:szCs w:val="30"/>
        </w:rPr>
      </w:pPr>
    </w:p>
    <w:p w14:paraId="34A8E758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5C82B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7CB56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7CB56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0ECF0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74EB3D"/>
    <w:multiLevelType w:val="singleLevel"/>
    <w:tmpl w:val="D374EB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C31FF"/>
    <w:rsid w:val="0011329E"/>
    <w:rsid w:val="00263B2C"/>
    <w:rsid w:val="00835216"/>
    <w:rsid w:val="009962A2"/>
    <w:rsid w:val="00B40850"/>
    <w:rsid w:val="41BC42C7"/>
    <w:rsid w:val="729C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1953</Words>
  <Characters>2047</Characters>
  <Lines>15</Lines>
  <Paragraphs>4</Paragraphs>
  <TotalTime>9</TotalTime>
  <ScaleCrop>false</ScaleCrop>
  <LinksUpToDate>false</LinksUpToDate>
  <CharactersWithSpaces>2057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2025-10-11T13:52:00Z</dcterms:created>
  <dc:creator>C</dc:creator>
  <cp:lastModifiedBy>翠翠</cp:lastModifiedBy>
  <dcterms:modified xsi:type="dcterms:W3CDTF">2025-10-13T12:21:24Z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221AA1C046D941098D79F70F00F1F60E_11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