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5E3D70" w14:textId="77777777" w:rsidR="005C4543" w:rsidRDefault="00000000"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2025</w:t>
      </w:r>
      <w:r>
        <w:rPr>
          <w:rFonts w:hint="eastAsia"/>
          <w:b/>
          <w:bCs/>
          <w:sz w:val="32"/>
          <w:szCs w:val="32"/>
        </w:rPr>
        <w:t>年沈阳现代化都市圈职业院校技能大赛</w:t>
      </w:r>
    </w:p>
    <w:p w14:paraId="6F67B618" w14:textId="77777777" w:rsidR="005C4543" w:rsidRDefault="00000000">
      <w:pPr>
        <w:jc w:val="center"/>
        <w:rPr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基本技能实操赛题库</w:t>
      </w:r>
    </w:p>
    <w:p w14:paraId="78C1B0B3" w14:textId="77777777" w:rsidR="005C4543" w:rsidRDefault="00000000">
      <w:pPr>
        <w:ind w:firstLineChars="200" w:firstLine="602"/>
        <w:rPr>
          <w:rFonts w:ascii="宋体" w:eastAsia="宋体" w:hAnsi="宋体" w:cs="宋体" w:hint="eastAsia"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一、赛道名称：</w:t>
      </w:r>
      <w:r>
        <w:rPr>
          <w:rFonts w:ascii="宋体" w:eastAsia="宋体" w:hAnsi="宋体" w:cs="宋体" w:hint="eastAsia"/>
          <w:sz w:val="30"/>
          <w:szCs w:val="30"/>
        </w:rPr>
        <w:t>茶艺与茶营销组</w:t>
      </w:r>
    </w:p>
    <w:p w14:paraId="39A4B824" w14:textId="77777777" w:rsidR="005C4543" w:rsidRDefault="00000000">
      <w:pPr>
        <w:ind w:firstLineChars="200" w:firstLine="602"/>
        <w:rPr>
          <w:rFonts w:ascii="宋体" w:eastAsia="宋体" w:hAnsi="宋体" w:cs="宋体" w:hint="eastAsia"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二、组别：</w:t>
      </w:r>
      <w:r>
        <w:rPr>
          <w:rFonts w:hint="eastAsia"/>
          <w:sz w:val="30"/>
          <w:szCs w:val="30"/>
        </w:rPr>
        <w:t>中职组</w:t>
      </w:r>
    </w:p>
    <w:p w14:paraId="7F391351" w14:textId="77777777" w:rsidR="005C4543" w:rsidRDefault="00000000">
      <w:pPr>
        <w:ind w:firstLineChars="200" w:firstLine="602"/>
        <w:rPr>
          <w:rFonts w:ascii="宋体" w:eastAsia="宋体" w:hAnsi="宋体" w:cs="宋体" w:hint="eastAsia"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三、匹配</w:t>
      </w:r>
      <w:proofErr w:type="gramStart"/>
      <w:r>
        <w:rPr>
          <w:rFonts w:ascii="宋体" w:eastAsia="宋体" w:hAnsi="宋体" w:cs="宋体" w:hint="eastAsia"/>
          <w:b/>
          <w:bCs/>
          <w:sz w:val="30"/>
          <w:szCs w:val="30"/>
        </w:rPr>
        <w:t>专业</w:t>
      </w:r>
      <w:r>
        <w:rPr>
          <w:rFonts w:ascii="宋体" w:eastAsia="宋体" w:hAnsi="宋体" w:cs="宋体" w:hint="eastAsia"/>
          <w:sz w:val="30"/>
          <w:szCs w:val="30"/>
        </w:rPr>
        <w:t xml:space="preserve"> </w:t>
      </w:r>
      <w:r>
        <w:rPr>
          <w:rFonts w:hint="eastAsia"/>
          <w:sz w:val="30"/>
          <w:szCs w:val="30"/>
        </w:rPr>
        <w:t>不</w:t>
      </w:r>
      <w:proofErr w:type="gramEnd"/>
      <w:r>
        <w:rPr>
          <w:rFonts w:hint="eastAsia"/>
          <w:sz w:val="30"/>
          <w:szCs w:val="30"/>
        </w:rPr>
        <w:t>限专业</w:t>
      </w:r>
    </w:p>
    <w:p w14:paraId="4BA70D40" w14:textId="77777777" w:rsidR="005C4543" w:rsidRDefault="00000000">
      <w:pPr>
        <w:ind w:firstLineChars="200" w:firstLine="602"/>
        <w:rPr>
          <w:rFonts w:ascii="宋体" w:eastAsia="宋体" w:hAnsi="宋体" w:cs="宋体" w:hint="eastAsia"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四、技能标准：</w:t>
      </w:r>
    </w:p>
    <w:p w14:paraId="62B42FC8" w14:textId="77777777" w:rsidR="005C4543" w:rsidRDefault="00000000">
      <w:pPr>
        <w:ind w:firstLineChars="200" w:firstLine="604"/>
        <w:rPr>
          <w:rFonts w:ascii="宋体" w:eastAsia="宋体" w:hAnsi="宋体" w:cs="宋体" w:hint="eastAsia"/>
          <w:spacing w:val="-2"/>
          <w:sz w:val="30"/>
          <w:szCs w:val="30"/>
        </w:rPr>
      </w:pPr>
      <w:r>
        <w:rPr>
          <w:rFonts w:ascii="宋体" w:eastAsia="宋体" w:hAnsi="宋体" w:cs="宋体" w:hint="eastAsia"/>
          <w:spacing w:val="1"/>
          <w:sz w:val="30"/>
          <w:szCs w:val="30"/>
        </w:rPr>
        <w:t>以中国茶道精神为指导，以泡好一杯茶和呈现茶艺之美为目的，通过择水选器与水温、茶水比、浸泡时间等参数的科学设计与调控，充分展示茶的色、香、味、形等性状，强调茶汤质</w:t>
      </w:r>
      <w:r>
        <w:rPr>
          <w:rFonts w:ascii="宋体" w:eastAsia="宋体" w:hAnsi="宋体" w:cs="宋体" w:hint="eastAsia"/>
          <w:spacing w:val="-2"/>
          <w:sz w:val="30"/>
          <w:szCs w:val="30"/>
        </w:rPr>
        <w:t>量和泡茶过程完美结合。</w:t>
      </w:r>
    </w:p>
    <w:p w14:paraId="3599FC33" w14:textId="77777777" w:rsidR="005C4543" w:rsidRDefault="00000000">
      <w:pPr>
        <w:ind w:firstLineChars="200" w:firstLine="562"/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（一）茶叶品种品质鉴别能力</w:t>
      </w:r>
    </w:p>
    <w:p w14:paraId="6F6D039F" w14:textId="77777777" w:rsidR="005C4543" w:rsidRDefault="00000000">
      <w:pPr>
        <w:ind w:firstLineChars="200" w:firstLine="562"/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（二）水温、茶水比、浸泡时间等参数设计能力</w:t>
      </w:r>
    </w:p>
    <w:p w14:paraId="4430D576" w14:textId="77777777" w:rsidR="005C4543" w:rsidRDefault="00000000">
      <w:pPr>
        <w:ind w:firstLineChars="200" w:firstLine="560"/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（</w:t>
      </w:r>
      <w:r>
        <w:rPr>
          <w:rFonts w:ascii="宋体" w:eastAsia="宋体" w:hAnsi="宋体" w:cs="宋体" w:hint="eastAsia"/>
          <w:b/>
          <w:bCs/>
          <w:sz w:val="28"/>
          <w:szCs w:val="28"/>
        </w:rPr>
        <w:t>三）茶水器选配、茶席设计与茶汤质量调控能力</w:t>
      </w:r>
    </w:p>
    <w:p w14:paraId="2079DC85" w14:textId="77777777" w:rsidR="005C4543" w:rsidRDefault="00000000">
      <w:pPr>
        <w:ind w:firstLineChars="200" w:firstLine="562"/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（四）温杯、置茶、冲泡、沥汤、奉茶等泡茶基本技能演示和礼仪接待能力</w:t>
      </w:r>
    </w:p>
    <w:p w14:paraId="7E0DAD2F" w14:textId="77777777" w:rsidR="005C4543" w:rsidRDefault="00000000">
      <w:pPr>
        <w:ind w:firstLineChars="200" w:firstLine="562"/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（五）茶艺作品编创、文本撰写与现场解说、茶艺流程演示、背景设计、音乐选用等能力</w:t>
      </w:r>
    </w:p>
    <w:p w14:paraId="6DB9E03A" w14:textId="77777777" w:rsidR="005C4543" w:rsidRDefault="00000000">
      <w:pPr>
        <w:ind w:firstLineChars="200" w:firstLine="562"/>
        <w:rPr>
          <w:rFonts w:ascii="宋体" w:eastAsia="宋体" w:hAnsi="宋体" w:cs="宋体" w:hint="eastAsia"/>
          <w:b/>
          <w:bCs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（六）茶及茶周边产品推广营销技巧能力</w:t>
      </w:r>
    </w:p>
    <w:p w14:paraId="0EDC1087" w14:textId="77777777" w:rsidR="005C4543" w:rsidRDefault="00000000">
      <w:pPr>
        <w:ind w:firstLineChars="200" w:firstLine="602"/>
        <w:rPr>
          <w:rFonts w:ascii="宋体" w:hAnsi="宋体" w:cs="宋体" w:hint="eastAsia"/>
          <w:sz w:val="30"/>
          <w:szCs w:val="30"/>
        </w:rPr>
      </w:pPr>
      <w:r>
        <w:rPr>
          <w:rFonts w:hint="eastAsia"/>
          <w:b/>
          <w:sz w:val="30"/>
          <w:szCs w:val="30"/>
        </w:rPr>
        <w:t>五、技能内容及要求：</w:t>
      </w:r>
    </w:p>
    <w:p w14:paraId="2B72BD79" w14:textId="77777777" w:rsidR="005C4543" w:rsidRDefault="00000000">
      <w:pPr>
        <w:ind w:firstLineChars="200" w:firstLine="602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任务</w:t>
      </w:r>
      <w:proofErr w:type="gramStart"/>
      <w:r>
        <w:rPr>
          <w:rFonts w:ascii="宋体" w:eastAsia="宋体" w:hAnsi="宋体" w:cs="宋体" w:hint="eastAsia"/>
          <w:b/>
          <w:bCs/>
          <w:sz w:val="30"/>
          <w:szCs w:val="30"/>
        </w:rPr>
        <w:t>一 识</w:t>
      </w:r>
      <w:proofErr w:type="gramEnd"/>
      <w:r>
        <w:rPr>
          <w:rFonts w:ascii="宋体" w:eastAsia="宋体" w:hAnsi="宋体" w:cs="宋体" w:hint="eastAsia"/>
          <w:b/>
          <w:bCs/>
          <w:sz w:val="30"/>
          <w:szCs w:val="30"/>
        </w:rPr>
        <w:t>茶认茶</w:t>
      </w:r>
    </w:p>
    <w:p w14:paraId="6BDB87CC" w14:textId="77777777" w:rsidR="005C4543" w:rsidRDefault="00000000">
      <w:pPr>
        <w:ind w:firstLineChars="200" w:firstLine="602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任务要求：</w:t>
      </w:r>
      <w:r>
        <w:rPr>
          <w:rFonts w:ascii="宋体" w:eastAsia="宋体" w:hAnsi="宋体" w:cs="宋体" w:hint="eastAsia"/>
          <w:sz w:val="28"/>
          <w:szCs w:val="28"/>
        </w:rPr>
        <w:t>在规定的时间内，根据茶的外形特征和干茶香气，正确判定六大茶类及再加工茶样品的名称、所属茶类及产地。由组委</w:t>
      </w:r>
      <w:r>
        <w:rPr>
          <w:rFonts w:ascii="宋体" w:eastAsia="宋体" w:hAnsi="宋体" w:cs="宋体" w:hint="eastAsia"/>
          <w:sz w:val="28"/>
          <w:szCs w:val="28"/>
        </w:rPr>
        <w:lastRenderedPageBreak/>
        <w:t>会提供10个茶叶样品分别放置于样盘中，选手需通过外形和干茶香气对茶叶名称、所属茶类及产地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(以该茶样标准描述为准)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进行识别，并填写答题卷，时间5分钟，分值40分。</w:t>
      </w:r>
    </w:p>
    <w:p w14:paraId="5FF589D4" w14:textId="77777777" w:rsidR="005C4543" w:rsidRDefault="00000000">
      <w:pPr>
        <w:ind w:firstLineChars="200" w:firstLine="602"/>
        <w:rPr>
          <w:rFonts w:ascii="宋体" w:eastAsia="宋体" w:hAnsi="宋体" w:cs="宋体" w:hint="eastAsia"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任务</w:t>
      </w:r>
      <w:proofErr w:type="gramStart"/>
      <w:r>
        <w:rPr>
          <w:rFonts w:ascii="宋体" w:eastAsia="宋体" w:hAnsi="宋体" w:cs="宋体" w:hint="eastAsia"/>
          <w:b/>
          <w:bCs/>
          <w:sz w:val="30"/>
          <w:szCs w:val="30"/>
        </w:rPr>
        <w:t>二 理论</w:t>
      </w:r>
      <w:proofErr w:type="gramEnd"/>
      <w:r>
        <w:rPr>
          <w:rFonts w:ascii="宋体" w:eastAsia="宋体" w:hAnsi="宋体" w:cs="宋体" w:hint="eastAsia"/>
          <w:b/>
          <w:bCs/>
          <w:sz w:val="30"/>
          <w:szCs w:val="30"/>
        </w:rPr>
        <w:t>口试</w:t>
      </w:r>
    </w:p>
    <w:p w14:paraId="69B5796F" w14:textId="77777777" w:rsidR="005C4543" w:rsidRDefault="00000000">
      <w:pPr>
        <w:ind w:firstLineChars="200" w:firstLine="562"/>
        <w:rPr>
          <w:rFonts w:ascii="宋体" w:eastAsia="宋体" w:hAnsi="宋体" w:cs="宋体" w:hint="eastAsia"/>
          <w:spacing w:val="11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28"/>
          <w:szCs w:val="28"/>
        </w:rPr>
        <w:t>任务要求：</w:t>
      </w:r>
      <w:r>
        <w:rPr>
          <w:rFonts w:ascii="宋体" w:eastAsia="宋体" w:hAnsi="宋体" w:cs="宋体" w:hint="eastAsia"/>
          <w:sz w:val="28"/>
          <w:szCs w:val="28"/>
        </w:rPr>
        <w:t>选手茶艺演示结束后，抽取一套理论口试试题，现场回答。</w:t>
      </w:r>
      <w:r>
        <w:rPr>
          <w:rFonts w:ascii="宋体" w:eastAsia="宋体" w:hAnsi="宋体" w:cs="宋体" w:hint="eastAsia"/>
          <w:spacing w:val="11"/>
          <w:sz w:val="28"/>
          <w:szCs w:val="28"/>
        </w:rPr>
        <w:t>时间5分钟，分值5分。</w:t>
      </w:r>
    </w:p>
    <w:p w14:paraId="720074FB" w14:textId="77777777" w:rsidR="005C4543" w:rsidRDefault="00000000">
      <w:pPr>
        <w:ind w:firstLineChars="200" w:firstLine="602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任务</w:t>
      </w:r>
      <w:proofErr w:type="gramStart"/>
      <w:r>
        <w:rPr>
          <w:rFonts w:ascii="宋体" w:eastAsia="宋体" w:hAnsi="宋体" w:cs="宋体" w:hint="eastAsia"/>
          <w:b/>
          <w:bCs/>
          <w:sz w:val="30"/>
          <w:szCs w:val="30"/>
        </w:rPr>
        <w:t>三 茶</w:t>
      </w:r>
      <w:proofErr w:type="gramEnd"/>
      <w:r>
        <w:rPr>
          <w:rFonts w:ascii="宋体" w:eastAsia="宋体" w:hAnsi="宋体" w:cs="宋体" w:hint="eastAsia"/>
          <w:b/>
          <w:bCs/>
          <w:sz w:val="30"/>
          <w:szCs w:val="30"/>
        </w:rPr>
        <w:t>营销宣讲</w:t>
      </w:r>
    </w:p>
    <w:p w14:paraId="1694C356" w14:textId="77777777" w:rsidR="005C4543" w:rsidRDefault="00000000">
      <w:pPr>
        <w:ind w:firstLineChars="200" w:firstLine="602"/>
        <w:rPr>
          <w:rFonts w:ascii="宋体" w:eastAsia="宋体" w:hAnsi="宋体" w:cs="宋体" w:hint="eastAsia"/>
          <w:spacing w:val="11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任务要求：</w:t>
      </w:r>
      <w:r>
        <w:rPr>
          <w:rFonts w:ascii="宋体" w:eastAsia="宋体" w:hAnsi="宋体" w:cs="宋体" w:hint="eastAsia"/>
          <w:sz w:val="28"/>
          <w:szCs w:val="28"/>
        </w:rPr>
        <w:t>在10个茶叶样品中任选其一，从</w:t>
      </w:r>
      <w:r>
        <w:rPr>
          <w:rFonts w:ascii="宋体" w:hAnsi="宋体" w:hint="eastAsia"/>
          <w:sz w:val="28"/>
          <w:szCs w:val="28"/>
        </w:rPr>
        <w:t>茶的特点、优势、制作工艺、文化背景、历史渊源等方面，准确、详细地介绍出独特之处，展现茶的魅力，传播茶文化，助力茶农和茶经济振兴发展。</w:t>
      </w:r>
      <w:r>
        <w:rPr>
          <w:rFonts w:ascii="宋体" w:eastAsia="宋体" w:hAnsi="宋体" w:cs="宋体" w:hint="eastAsia"/>
          <w:spacing w:val="11"/>
          <w:sz w:val="28"/>
          <w:szCs w:val="28"/>
        </w:rPr>
        <w:t>时间5分钟，分值5分。</w:t>
      </w:r>
    </w:p>
    <w:p w14:paraId="64168159" w14:textId="77777777" w:rsidR="005C4543" w:rsidRDefault="00000000">
      <w:pPr>
        <w:ind w:firstLineChars="200" w:firstLine="602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任务</w:t>
      </w:r>
      <w:proofErr w:type="gramStart"/>
      <w:r>
        <w:rPr>
          <w:rFonts w:ascii="宋体" w:eastAsia="宋体" w:hAnsi="宋体" w:cs="宋体" w:hint="eastAsia"/>
          <w:b/>
          <w:bCs/>
          <w:sz w:val="30"/>
          <w:szCs w:val="30"/>
        </w:rPr>
        <w:t>四 自</w:t>
      </w:r>
      <w:proofErr w:type="gramEnd"/>
      <w:r>
        <w:rPr>
          <w:rFonts w:ascii="宋体" w:eastAsia="宋体" w:hAnsi="宋体" w:cs="宋体" w:hint="eastAsia"/>
          <w:b/>
          <w:bCs/>
          <w:sz w:val="30"/>
          <w:szCs w:val="30"/>
        </w:rPr>
        <w:t>创茶艺演示</w:t>
      </w:r>
    </w:p>
    <w:p w14:paraId="4E6D1BA2" w14:textId="77777777" w:rsidR="005C4543" w:rsidRDefault="00000000">
      <w:pPr>
        <w:ind w:firstLineChars="200" w:firstLine="602"/>
        <w:rPr>
          <w:rFonts w:ascii="宋体" w:eastAsia="宋体" w:hAnsi="宋体" w:cs="宋体" w:hint="eastAsia"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任务要求：</w:t>
      </w:r>
      <w:r>
        <w:rPr>
          <w:rFonts w:ascii="宋体" w:eastAsia="宋体" w:hAnsi="宋体" w:cs="宋体" w:hint="eastAsia"/>
          <w:sz w:val="28"/>
          <w:szCs w:val="28"/>
        </w:rPr>
        <w:t>选手自行设定主题、茶席和背景、流程、音乐，并将现场解说演示等融为一体。自创茶艺作品主题不限、演示所用茶叶种类不限，但应含有茶叶。时间8-15分钟。现场布置时间不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超过 5min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(不计入比赛时间）</w:t>
      </w:r>
    </w:p>
    <w:p w14:paraId="4AC9E9B2" w14:textId="77777777" w:rsidR="005C4543" w:rsidRDefault="00000000">
      <w:pPr>
        <w:ind w:firstLineChars="200" w:firstLine="602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六、评分细则</w:t>
      </w:r>
    </w:p>
    <w:p w14:paraId="3F173552" w14:textId="77777777" w:rsidR="005C4543" w:rsidRDefault="00000000">
      <w:pPr>
        <w:ind w:firstLineChars="200" w:firstLine="602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任务</w:t>
      </w:r>
      <w:proofErr w:type="gramStart"/>
      <w:r>
        <w:rPr>
          <w:rFonts w:ascii="宋体" w:eastAsia="宋体" w:hAnsi="宋体" w:cs="宋体" w:hint="eastAsia"/>
          <w:b/>
          <w:bCs/>
          <w:sz w:val="30"/>
          <w:szCs w:val="30"/>
        </w:rPr>
        <w:t>一 识</w:t>
      </w:r>
      <w:proofErr w:type="gramEnd"/>
      <w:r>
        <w:rPr>
          <w:rFonts w:ascii="宋体" w:eastAsia="宋体" w:hAnsi="宋体" w:cs="宋体" w:hint="eastAsia"/>
          <w:b/>
          <w:bCs/>
          <w:sz w:val="30"/>
          <w:szCs w:val="30"/>
        </w:rPr>
        <w:t>茶认</w:t>
      </w:r>
      <w:proofErr w:type="gramStart"/>
      <w:r>
        <w:rPr>
          <w:rFonts w:ascii="宋体" w:eastAsia="宋体" w:hAnsi="宋体" w:cs="宋体" w:hint="eastAsia"/>
          <w:b/>
          <w:bCs/>
          <w:sz w:val="30"/>
          <w:szCs w:val="30"/>
        </w:rPr>
        <w:t>茶 （</w:t>
      </w:r>
      <w:proofErr w:type="gramEnd"/>
      <w:r>
        <w:rPr>
          <w:rFonts w:ascii="宋体" w:eastAsia="宋体" w:hAnsi="宋体" w:cs="宋体" w:hint="eastAsia"/>
          <w:b/>
          <w:bCs/>
          <w:sz w:val="30"/>
          <w:szCs w:val="30"/>
        </w:rPr>
        <w:t>40分）</w:t>
      </w:r>
    </w:p>
    <w:p w14:paraId="78655497" w14:textId="77777777" w:rsidR="005C4543" w:rsidRDefault="00000000">
      <w:pPr>
        <w:spacing w:before="39" w:line="222" w:lineRule="auto"/>
        <w:rPr>
          <w:rFonts w:ascii="宋体" w:eastAsia="宋体" w:hAnsi="宋体" w:cs="宋体" w:hint="eastAsia"/>
          <w:b/>
          <w:bCs/>
          <w:spacing w:val="-14"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pacing w:val="-14"/>
          <w:sz w:val="30"/>
          <w:szCs w:val="30"/>
        </w:rPr>
        <w:t xml:space="preserve">（一） </w:t>
      </w:r>
      <w:proofErr w:type="gramStart"/>
      <w:r>
        <w:rPr>
          <w:rFonts w:ascii="宋体" w:eastAsia="宋体" w:hAnsi="宋体" w:cs="宋体" w:hint="eastAsia"/>
          <w:b/>
          <w:bCs/>
          <w:spacing w:val="-14"/>
          <w:sz w:val="30"/>
          <w:szCs w:val="30"/>
        </w:rPr>
        <w:t>识茶认茶答题卷  选手顺序号</w:t>
      </w:r>
      <w:proofErr w:type="gramEnd"/>
      <w:r>
        <w:rPr>
          <w:rFonts w:ascii="宋体" w:eastAsia="宋体" w:hAnsi="宋体" w:cs="宋体" w:hint="eastAsia"/>
          <w:b/>
          <w:bCs/>
          <w:spacing w:val="-14"/>
          <w:sz w:val="30"/>
          <w:szCs w:val="30"/>
        </w:rPr>
        <w:t xml:space="preserve">：         </w:t>
      </w:r>
    </w:p>
    <w:tbl>
      <w:tblPr>
        <w:tblStyle w:val="TableNormal"/>
        <w:tblW w:w="5000" w:type="pct"/>
        <w:tblInd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4A0" w:firstRow="1" w:lastRow="0" w:firstColumn="1" w:lastColumn="0" w:noHBand="0" w:noVBand="1"/>
      </w:tblPr>
      <w:tblGrid>
        <w:gridCol w:w="1413"/>
        <w:gridCol w:w="1413"/>
        <w:gridCol w:w="1413"/>
        <w:gridCol w:w="1416"/>
        <w:gridCol w:w="2657"/>
      </w:tblGrid>
      <w:tr w:rsidR="005C4543" w14:paraId="7FC90AE9" w14:textId="77777777">
        <w:trPr>
          <w:trHeight w:val="312"/>
        </w:trPr>
        <w:tc>
          <w:tcPr>
            <w:tcW w:w="850" w:type="pct"/>
          </w:tcPr>
          <w:p w14:paraId="626B21D6" w14:textId="77777777" w:rsidR="005C4543" w:rsidRDefault="00000000">
            <w:pPr>
              <w:pStyle w:val="TableText"/>
              <w:spacing w:before="97" w:line="226" w:lineRule="auto"/>
              <w:ind w:left="280"/>
              <w:jc w:val="center"/>
              <w:rPr>
                <w:rFonts w:hint="eastAsia"/>
                <w:spacing w:val="5"/>
                <w:sz w:val="24"/>
                <w:szCs w:val="24"/>
                <w:lang w:eastAsia="zh-CN"/>
              </w:rPr>
            </w:pPr>
            <w:r>
              <w:rPr>
                <w:rFonts w:hint="eastAsia"/>
                <w:spacing w:val="5"/>
                <w:sz w:val="24"/>
                <w:szCs w:val="24"/>
                <w:lang w:eastAsia="zh-CN"/>
              </w:rPr>
              <w:t>茶样序号</w:t>
            </w:r>
          </w:p>
        </w:tc>
        <w:tc>
          <w:tcPr>
            <w:tcW w:w="850" w:type="pct"/>
          </w:tcPr>
          <w:p w14:paraId="42FDE7AF" w14:textId="77777777" w:rsidR="005C4543" w:rsidRDefault="00000000">
            <w:pPr>
              <w:pStyle w:val="TableText"/>
              <w:spacing w:before="97" w:line="226" w:lineRule="auto"/>
              <w:ind w:left="280"/>
              <w:jc w:val="center"/>
              <w:rPr>
                <w:rFonts w:hint="eastAsia"/>
                <w:spacing w:val="6"/>
                <w:sz w:val="24"/>
                <w:szCs w:val="24"/>
                <w:lang w:eastAsia="zh-CN"/>
              </w:rPr>
            </w:pPr>
            <w:r>
              <w:rPr>
                <w:rFonts w:hint="eastAsia"/>
                <w:spacing w:val="6"/>
                <w:sz w:val="24"/>
                <w:szCs w:val="24"/>
                <w:lang w:eastAsia="zh-CN"/>
              </w:rPr>
              <w:t>茶类</w:t>
            </w:r>
          </w:p>
        </w:tc>
        <w:tc>
          <w:tcPr>
            <w:tcW w:w="850" w:type="pct"/>
          </w:tcPr>
          <w:p w14:paraId="21ADEF5B" w14:textId="77777777" w:rsidR="005C4543" w:rsidRDefault="00000000">
            <w:pPr>
              <w:pStyle w:val="TableText"/>
              <w:spacing w:before="97" w:line="226" w:lineRule="auto"/>
              <w:ind w:left="280"/>
              <w:jc w:val="center"/>
              <w:rPr>
                <w:rFonts w:hint="eastAsia"/>
                <w:spacing w:val="6"/>
                <w:sz w:val="24"/>
                <w:szCs w:val="24"/>
                <w:lang w:eastAsia="zh-CN"/>
              </w:rPr>
            </w:pPr>
            <w:r>
              <w:rPr>
                <w:rFonts w:hint="eastAsia"/>
                <w:spacing w:val="6"/>
                <w:sz w:val="24"/>
                <w:szCs w:val="24"/>
                <w:lang w:eastAsia="zh-CN"/>
              </w:rPr>
              <w:t>茶名</w:t>
            </w:r>
          </w:p>
        </w:tc>
        <w:tc>
          <w:tcPr>
            <w:tcW w:w="850" w:type="pct"/>
          </w:tcPr>
          <w:p w14:paraId="28C4342D" w14:textId="77777777" w:rsidR="005C4543" w:rsidRDefault="00000000">
            <w:pPr>
              <w:pStyle w:val="TableText"/>
              <w:spacing w:before="97" w:line="226" w:lineRule="auto"/>
              <w:ind w:left="280"/>
              <w:jc w:val="center"/>
              <w:rPr>
                <w:rFonts w:hint="eastAsia"/>
                <w:spacing w:val="5"/>
                <w:sz w:val="24"/>
                <w:szCs w:val="24"/>
                <w:lang w:eastAsia="zh-CN"/>
              </w:rPr>
            </w:pPr>
            <w:r>
              <w:rPr>
                <w:rFonts w:hint="eastAsia"/>
                <w:spacing w:val="5"/>
                <w:sz w:val="24"/>
                <w:szCs w:val="24"/>
                <w:lang w:eastAsia="zh-CN"/>
              </w:rPr>
              <w:t>产地</w:t>
            </w:r>
          </w:p>
        </w:tc>
        <w:tc>
          <w:tcPr>
            <w:tcW w:w="1598" w:type="pct"/>
          </w:tcPr>
          <w:p w14:paraId="0A126C15" w14:textId="77777777" w:rsidR="005C4543" w:rsidRDefault="00000000">
            <w:pPr>
              <w:pStyle w:val="TableText"/>
              <w:spacing w:before="97" w:line="226" w:lineRule="auto"/>
              <w:ind w:left="280"/>
              <w:jc w:val="center"/>
              <w:rPr>
                <w:rFonts w:hint="eastAsia"/>
                <w:spacing w:val="5"/>
                <w:sz w:val="24"/>
                <w:szCs w:val="24"/>
                <w:lang w:eastAsia="zh-CN"/>
              </w:rPr>
            </w:pPr>
            <w:r>
              <w:rPr>
                <w:rFonts w:hint="eastAsia"/>
                <w:spacing w:val="5"/>
                <w:sz w:val="24"/>
                <w:szCs w:val="24"/>
                <w:lang w:eastAsia="zh-CN"/>
              </w:rPr>
              <w:t>得分</w:t>
            </w:r>
          </w:p>
        </w:tc>
      </w:tr>
      <w:tr w:rsidR="005C4543" w14:paraId="2CDEA19E" w14:textId="77777777">
        <w:trPr>
          <w:trHeight w:val="312"/>
        </w:trPr>
        <w:tc>
          <w:tcPr>
            <w:tcW w:w="850" w:type="pct"/>
          </w:tcPr>
          <w:p w14:paraId="5EB49011" w14:textId="77777777" w:rsidR="005C4543" w:rsidRDefault="00000000">
            <w:pPr>
              <w:pStyle w:val="TableText"/>
              <w:spacing w:before="97" w:line="226" w:lineRule="auto"/>
              <w:jc w:val="center"/>
              <w:rPr>
                <w:rFonts w:hint="eastAsia"/>
                <w:sz w:val="24"/>
                <w:szCs w:val="24"/>
                <w:lang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850" w:type="pct"/>
          </w:tcPr>
          <w:p w14:paraId="5007CD18" w14:textId="77777777" w:rsidR="005C4543" w:rsidRDefault="005C4543">
            <w:pPr>
              <w:pStyle w:val="TableText"/>
              <w:spacing w:before="97" w:line="226" w:lineRule="auto"/>
              <w:ind w:left="280"/>
              <w:rPr>
                <w:rFonts w:hint="eastAsia"/>
                <w:sz w:val="24"/>
                <w:szCs w:val="24"/>
                <w:lang w:eastAsia="zh-CN"/>
              </w:rPr>
            </w:pPr>
          </w:p>
        </w:tc>
        <w:tc>
          <w:tcPr>
            <w:tcW w:w="850" w:type="pct"/>
          </w:tcPr>
          <w:p w14:paraId="5653E14B" w14:textId="77777777" w:rsidR="005C4543" w:rsidRDefault="005C4543">
            <w:pPr>
              <w:pStyle w:val="TableText"/>
              <w:spacing w:before="97" w:line="226" w:lineRule="auto"/>
              <w:ind w:left="280"/>
              <w:rPr>
                <w:rFonts w:hint="eastAsia"/>
                <w:sz w:val="24"/>
                <w:szCs w:val="24"/>
                <w:lang w:eastAsia="zh-CN"/>
              </w:rPr>
            </w:pPr>
          </w:p>
        </w:tc>
        <w:tc>
          <w:tcPr>
            <w:tcW w:w="850" w:type="pct"/>
          </w:tcPr>
          <w:p w14:paraId="6AF6D056" w14:textId="77777777" w:rsidR="005C4543" w:rsidRDefault="005C4543">
            <w:pPr>
              <w:pStyle w:val="TableText"/>
              <w:spacing w:before="97" w:line="226" w:lineRule="auto"/>
              <w:ind w:left="280"/>
              <w:rPr>
                <w:rFonts w:hint="eastAsia"/>
                <w:sz w:val="24"/>
                <w:szCs w:val="24"/>
                <w:lang w:eastAsia="zh-CN"/>
              </w:rPr>
            </w:pPr>
          </w:p>
        </w:tc>
        <w:tc>
          <w:tcPr>
            <w:tcW w:w="1598" w:type="pct"/>
          </w:tcPr>
          <w:p w14:paraId="19A36822" w14:textId="77777777" w:rsidR="005C4543" w:rsidRDefault="005C4543">
            <w:pPr>
              <w:pStyle w:val="TableText"/>
              <w:spacing w:before="97" w:line="226" w:lineRule="auto"/>
              <w:ind w:left="280"/>
              <w:rPr>
                <w:rFonts w:hint="eastAsia"/>
                <w:spacing w:val="5"/>
                <w:sz w:val="24"/>
                <w:szCs w:val="24"/>
                <w:lang w:eastAsia="zh-CN"/>
              </w:rPr>
            </w:pPr>
          </w:p>
        </w:tc>
      </w:tr>
      <w:tr w:rsidR="005C4543" w14:paraId="1D062493" w14:textId="77777777">
        <w:trPr>
          <w:trHeight w:val="287"/>
        </w:trPr>
        <w:tc>
          <w:tcPr>
            <w:tcW w:w="850" w:type="pct"/>
          </w:tcPr>
          <w:p w14:paraId="73EAE5E3" w14:textId="77777777" w:rsidR="005C4543" w:rsidRDefault="00000000">
            <w:pPr>
              <w:pStyle w:val="TableText"/>
              <w:spacing w:before="65" w:line="189" w:lineRule="auto"/>
              <w:jc w:val="center"/>
              <w:rPr>
                <w:rFonts w:hint="eastAsia"/>
                <w:sz w:val="24"/>
                <w:szCs w:val="24"/>
                <w:lang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850" w:type="pct"/>
          </w:tcPr>
          <w:p w14:paraId="15823E36" w14:textId="77777777" w:rsidR="005C4543" w:rsidRDefault="005C4543">
            <w:pPr>
              <w:pStyle w:val="TableText"/>
              <w:spacing w:before="65" w:line="189" w:lineRule="auto"/>
              <w:ind w:left="415"/>
              <w:rPr>
                <w:rFonts w:hint="eastAsia"/>
                <w:sz w:val="24"/>
                <w:szCs w:val="24"/>
              </w:rPr>
            </w:pPr>
          </w:p>
        </w:tc>
        <w:tc>
          <w:tcPr>
            <w:tcW w:w="850" w:type="pct"/>
          </w:tcPr>
          <w:p w14:paraId="40996420" w14:textId="77777777" w:rsidR="005C4543" w:rsidRDefault="005C4543">
            <w:pPr>
              <w:pStyle w:val="TableText"/>
              <w:spacing w:before="65" w:line="189" w:lineRule="auto"/>
              <w:ind w:left="415"/>
              <w:rPr>
                <w:rFonts w:hint="eastAsia"/>
                <w:sz w:val="24"/>
                <w:szCs w:val="24"/>
              </w:rPr>
            </w:pPr>
          </w:p>
        </w:tc>
        <w:tc>
          <w:tcPr>
            <w:tcW w:w="852" w:type="pct"/>
          </w:tcPr>
          <w:p w14:paraId="57A2F68A" w14:textId="77777777" w:rsidR="005C4543" w:rsidRDefault="005C4543">
            <w:pPr>
              <w:pStyle w:val="TableText"/>
              <w:spacing w:before="65" w:line="189" w:lineRule="auto"/>
              <w:ind w:left="415"/>
              <w:rPr>
                <w:rFonts w:hint="eastAsia"/>
                <w:sz w:val="24"/>
                <w:szCs w:val="24"/>
              </w:rPr>
            </w:pPr>
          </w:p>
        </w:tc>
        <w:tc>
          <w:tcPr>
            <w:tcW w:w="1596" w:type="pct"/>
          </w:tcPr>
          <w:p w14:paraId="21D900F3" w14:textId="77777777" w:rsidR="005C4543" w:rsidRDefault="005C4543">
            <w:pPr>
              <w:pStyle w:val="TableText"/>
              <w:spacing w:before="65" w:line="189" w:lineRule="auto"/>
              <w:ind w:left="415"/>
              <w:rPr>
                <w:rFonts w:hint="eastAsia"/>
                <w:sz w:val="24"/>
                <w:szCs w:val="24"/>
              </w:rPr>
            </w:pPr>
          </w:p>
        </w:tc>
      </w:tr>
      <w:tr w:rsidR="005C4543" w14:paraId="7B43CDE3" w14:textId="77777777">
        <w:trPr>
          <w:trHeight w:val="239"/>
        </w:trPr>
        <w:tc>
          <w:tcPr>
            <w:tcW w:w="850" w:type="pct"/>
          </w:tcPr>
          <w:p w14:paraId="0FB5DB05" w14:textId="77777777" w:rsidR="005C4543" w:rsidRDefault="00000000">
            <w:pPr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3</w:t>
            </w:r>
          </w:p>
        </w:tc>
        <w:tc>
          <w:tcPr>
            <w:tcW w:w="850" w:type="pct"/>
            <w:vAlign w:val="center"/>
          </w:tcPr>
          <w:p w14:paraId="4EA00A75" w14:textId="77777777" w:rsidR="005C4543" w:rsidRDefault="005C4543">
            <w:pPr>
              <w:rPr>
                <w:rFonts w:ascii="宋体" w:eastAsia="宋体" w:hAnsi="宋体" w:cs="宋体" w:hint="eastAsia"/>
                <w:spacing w:val="7"/>
                <w:sz w:val="24"/>
              </w:rPr>
            </w:pPr>
          </w:p>
        </w:tc>
        <w:tc>
          <w:tcPr>
            <w:tcW w:w="850" w:type="pct"/>
          </w:tcPr>
          <w:p w14:paraId="6CBE1AD2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5417CED8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98" w:type="pct"/>
          </w:tcPr>
          <w:p w14:paraId="30670551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</w:tr>
      <w:tr w:rsidR="005C4543" w14:paraId="48E2D3AF" w14:textId="77777777">
        <w:trPr>
          <w:trHeight w:val="239"/>
        </w:trPr>
        <w:tc>
          <w:tcPr>
            <w:tcW w:w="850" w:type="pct"/>
          </w:tcPr>
          <w:p w14:paraId="733E7905" w14:textId="77777777" w:rsidR="005C4543" w:rsidRDefault="00000000">
            <w:pPr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4</w:t>
            </w:r>
          </w:p>
        </w:tc>
        <w:tc>
          <w:tcPr>
            <w:tcW w:w="850" w:type="pct"/>
            <w:vAlign w:val="center"/>
          </w:tcPr>
          <w:p w14:paraId="3EB5A2E3" w14:textId="77777777" w:rsidR="005C4543" w:rsidRDefault="005C4543">
            <w:pPr>
              <w:rPr>
                <w:rFonts w:ascii="宋体" w:eastAsia="宋体" w:hAnsi="宋体" w:cs="宋体" w:hint="eastAsia"/>
                <w:spacing w:val="7"/>
                <w:sz w:val="24"/>
              </w:rPr>
            </w:pPr>
          </w:p>
        </w:tc>
        <w:tc>
          <w:tcPr>
            <w:tcW w:w="850" w:type="pct"/>
          </w:tcPr>
          <w:p w14:paraId="5936B1DC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22522522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98" w:type="pct"/>
          </w:tcPr>
          <w:p w14:paraId="44674585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</w:tr>
      <w:tr w:rsidR="005C4543" w14:paraId="3347F1F4" w14:textId="77777777">
        <w:trPr>
          <w:trHeight w:val="239"/>
        </w:trPr>
        <w:tc>
          <w:tcPr>
            <w:tcW w:w="850" w:type="pct"/>
          </w:tcPr>
          <w:p w14:paraId="40DFCEA5" w14:textId="77777777" w:rsidR="005C4543" w:rsidRDefault="00000000">
            <w:pPr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lastRenderedPageBreak/>
              <w:t>5</w:t>
            </w:r>
          </w:p>
        </w:tc>
        <w:tc>
          <w:tcPr>
            <w:tcW w:w="850" w:type="pct"/>
          </w:tcPr>
          <w:p w14:paraId="65076342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6777DA94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7C09466A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98" w:type="pct"/>
          </w:tcPr>
          <w:p w14:paraId="0ADF4ADF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</w:tr>
      <w:tr w:rsidR="005C4543" w14:paraId="2204DA6C" w14:textId="77777777">
        <w:trPr>
          <w:trHeight w:val="239"/>
        </w:trPr>
        <w:tc>
          <w:tcPr>
            <w:tcW w:w="850" w:type="pct"/>
          </w:tcPr>
          <w:p w14:paraId="6A19E62B" w14:textId="77777777" w:rsidR="005C4543" w:rsidRDefault="00000000">
            <w:pPr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6</w:t>
            </w:r>
          </w:p>
        </w:tc>
        <w:tc>
          <w:tcPr>
            <w:tcW w:w="850" w:type="pct"/>
          </w:tcPr>
          <w:p w14:paraId="7E9FF93A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5A291EB4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768BCA4F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98" w:type="pct"/>
          </w:tcPr>
          <w:p w14:paraId="6BDD409E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</w:tr>
      <w:tr w:rsidR="005C4543" w14:paraId="5C0377A6" w14:textId="77777777">
        <w:trPr>
          <w:trHeight w:val="239"/>
        </w:trPr>
        <w:tc>
          <w:tcPr>
            <w:tcW w:w="850" w:type="pct"/>
          </w:tcPr>
          <w:p w14:paraId="2F3C1FCD" w14:textId="77777777" w:rsidR="005C4543" w:rsidRDefault="00000000">
            <w:pPr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7</w:t>
            </w:r>
          </w:p>
        </w:tc>
        <w:tc>
          <w:tcPr>
            <w:tcW w:w="850" w:type="pct"/>
          </w:tcPr>
          <w:p w14:paraId="309CC8A6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09CA6598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34A8312A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98" w:type="pct"/>
          </w:tcPr>
          <w:p w14:paraId="3372F3E5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</w:tr>
      <w:tr w:rsidR="005C4543" w14:paraId="220BF69D" w14:textId="77777777">
        <w:trPr>
          <w:trHeight w:val="239"/>
        </w:trPr>
        <w:tc>
          <w:tcPr>
            <w:tcW w:w="850" w:type="pct"/>
          </w:tcPr>
          <w:p w14:paraId="0C1204E2" w14:textId="77777777" w:rsidR="005C4543" w:rsidRDefault="00000000">
            <w:pPr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8</w:t>
            </w:r>
          </w:p>
        </w:tc>
        <w:tc>
          <w:tcPr>
            <w:tcW w:w="850" w:type="pct"/>
          </w:tcPr>
          <w:p w14:paraId="2A5202F5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274834F7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1824B7E8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98" w:type="pct"/>
          </w:tcPr>
          <w:p w14:paraId="53B00065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</w:tr>
      <w:tr w:rsidR="005C4543" w14:paraId="41B44F37" w14:textId="77777777">
        <w:trPr>
          <w:trHeight w:val="239"/>
        </w:trPr>
        <w:tc>
          <w:tcPr>
            <w:tcW w:w="850" w:type="pct"/>
          </w:tcPr>
          <w:p w14:paraId="4000A94C" w14:textId="77777777" w:rsidR="005C4543" w:rsidRDefault="00000000">
            <w:pPr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9</w:t>
            </w:r>
          </w:p>
        </w:tc>
        <w:tc>
          <w:tcPr>
            <w:tcW w:w="850" w:type="pct"/>
          </w:tcPr>
          <w:p w14:paraId="746B8E4A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5D3EAA3D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4815BBA7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98" w:type="pct"/>
          </w:tcPr>
          <w:p w14:paraId="04CCD92D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</w:tr>
      <w:tr w:rsidR="005C4543" w14:paraId="58AC7426" w14:textId="77777777">
        <w:trPr>
          <w:trHeight w:val="90"/>
        </w:trPr>
        <w:tc>
          <w:tcPr>
            <w:tcW w:w="850" w:type="pct"/>
          </w:tcPr>
          <w:p w14:paraId="3D4FCFD7" w14:textId="77777777" w:rsidR="005C4543" w:rsidRDefault="00000000">
            <w:pPr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sz w:val="24"/>
              </w:rPr>
              <w:t>10</w:t>
            </w:r>
          </w:p>
        </w:tc>
        <w:tc>
          <w:tcPr>
            <w:tcW w:w="850" w:type="pct"/>
          </w:tcPr>
          <w:p w14:paraId="39E5434C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2B538C6F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850" w:type="pct"/>
          </w:tcPr>
          <w:p w14:paraId="3F3F3F4A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  <w:tc>
          <w:tcPr>
            <w:tcW w:w="1598" w:type="pct"/>
          </w:tcPr>
          <w:p w14:paraId="786BBFDD" w14:textId="77777777" w:rsidR="005C4543" w:rsidRDefault="005C4543">
            <w:pPr>
              <w:rPr>
                <w:rFonts w:ascii="宋体" w:eastAsia="宋体" w:hAnsi="宋体" w:cs="宋体" w:hint="eastAsia"/>
                <w:sz w:val="24"/>
              </w:rPr>
            </w:pPr>
          </w:p>
        </w:tc>
      </w:tr>
    </w:tbl>
    <w:p w14:paraId="6AF0C12D" w14:textId="77777777" w:rsidR="005C4543" w:rsidRDefault="00000000">
      <w:pPr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sz w:val="24"/>
        </w:rPr>
        <w:t>（共40分，每答对一项得1分</w:t>
      </w:r>
      <w:proofErr w:type="gramStart"/>
      <w:r>
        <w:rPr>
          <w:rFonts w:ascii="宋体" w:eastAsia="宋体" w:hAnsi="宋体" w:cs="宋体" w:hint="eastAsia"/>
          <w:sz w:val="24"/>
        </w:rPr>
        <w:t xml:space="preserve">）                  </w:t>
      </w:r>
      <w:r>
        <w:rPr>
          <w:rFonts w:ascii="宋体" w:eastAsia="宋体" w:hAnsi="宋体" w:cs="宋体" w:hint="eastAsia"/>
          <w:b/>
          <w:bCs/>
          <w:sz w:val="24"/>
        </w:rPr>
        <w:t>总分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：</w:t>
      </w:r>
    </w:p>
    <w:p w14:paraId="312FC05A" w14:textId="77777777" w:rsidR="005C4543" w:rsidRDefault="00000000">
      <w:pPr>
        <w:ind w:firstLineChars="200" w:firstLine="602"/>
        <w:rPr>
          <w:rFonts w:ascii="宋体" w:hAnsi="宋体" w:hint="eastAsia"/>
          <w:sz w:val="30"/>
          <w:szCs w:val="30"/>
        </w:rPr>
      </w:pPr>
      <w:r>
        <w:rPr>
          <w:rFonts w:ascii="宋体" w:hAnsi="宋体" w:hint="eastAsia"/>
          <w:b/>
          <w:bCs/>
          <w:sz w:val="30"/>
          <w:szCs w:val="30"/>
        </w:rPr>
        <w:t>任务三：茶营销宣讲（共10分）</w:t>
      </w:r>
    </w:p>
    <w:tbl>
      <w:tblPr>
        <w:tblStyle w:val="TableNormal"/>
        <w:tblW w:w="8279" w:type="dxa"/>
        <w:jc w:val="center"/>
        <w:tblInd w:w="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top w:w="80" w:type="dxa"/>
          <w:left w:w="128" w:type="dxa"/>
          <w:bottom w:w="80" w:type="dxa"/>
          <w:right w:w="128" w:type="dxa"/>
        </w:tblCellMar>
        <w:tblLook w:val="04A0" w:firstRow="1" w:lastRow="0" w:firstColumn="1" w:lastColumn="0" w:noHBand="0" w:noVBand="1"/>
      </w:tblPr>
      <w:tblGrid>
        <w:gridCol w:w="1084"/>
        <w:gridCol w:w="5870"/>
        <w:gridCol w:w="1325"/>
      </w:tblGrid>
      <w:tr w:rsidR="005C4543" w14:paraId="13CAE4F2" w14:textId="77777777">
        <w:trPr>
          <w:tblHeader/>
          <w:jc w:val="center"/>
        </w:trPr>
        <w:tc>
          <w:tcPr>
            <w:tcW w:w="1084" w:type="dxa"/>
            <w:vAlign w:val="center"/>
          </w:tcPr>
          <w:p w14:paraId="0FF310D8" w14:textId="77777777" w:rsidR="005C4543" w:rsidRDefault="00000000">
            <w:pPr>
              <w:pStyle w:val="TableText"/>
              <w:snapToGrid w:val="0"/>
              <w:spacing w:before="97" w:line="226" w:lineRule="auto"/>
              <w:rPr>
                <w:rFonts w:hint="eastAsia"/>
                <w:b/>
                <w:spacing w:val="5"/>
                <w:sz w:val="28"/>
                <w:szCs w:val="28"/>
                <w:lang w:eastAsia="zh-CN"/>
              </w:rPr>
            </w:pPr>
            <w:r>
              <w:rPr>
                <w:rFonts w:hint="eastAsia"/>
                <w:b/>
                <w:spacing w:val="5"/>
                <w:sz w:val="28"/>
                <w:szCs w:val="28"/>
                <w:lang w:eastAsia="zh-CN"/>
              </w:rPr>
              <w:t>项目</w:t>
            </w:r>
          </w:p>
        </w:tc>
        <w:tc>
          <w:tcPr>
            <w:tcW w:w="5870" w:type="dxa"/>
            <w:vAlign w:val="center"/>
          </w:tcPr>
          <w:p w14:paraId="7AD9E144" w14:textId="77777777" w:rsidR="005C4543" w:rsidRDefault="00000000">
            <w:pPr>
              <w:pStyle w:val="TableText"/>
              <w:snapToGrid w:val="0"/>
              <w:spacing w:before="97" w:line="226" w:lineRule="auto"/>
              <w:ind w:firstLineChars="400" w:firstLine="1164"/>
              <w:rPr>
                <w:rFonts w:hint="eastAsia"/>
                <w:b/>
                <w:spacing w:val="5"/>
                <w:sz w:val="28"/>
                <w:szCs w:val="28"/>
                <w:lang w:eastAsia="zh-CN"/>
              </w:rPr>
            </w:pPr>
            <w:r>
              <w:rPr>
                <w:rFonts w:hint="eastAsia"/>
                <w:b/>
                <w:spacing w:val="5"/>
                <w:sz w:val="28"/>
                <w:szCs w:val="28"/>
                <w:lang w:eastAsia="zh-CN"/>
              </w:rPr>
              <w:t>评分标准</w:t>
            </w:r>
          </w:p>
        </w:tc>
        <w:tc>
          <w:tcPr>
            <w:tcW w:w="1325" w:type="dxa"/>
            <w:vAlign w:val="center"/>
          </w:tcPr>
          <w:p w14:paraId="13A3F3C1" w14:textId="77777777" w:rsidR="005C4543" w:rsidRDefault="00000000">
            <w:pPr>
              <w:pStyle w:val="TableText"/>
              <w:snapToGrid w:val="0"/>
              <w:spacing w:before="97" w:line="226" w:lineRule="auto"/>
              <w:ind w:left="280"/>
              <w:jc w:val="center"/>
              <w:rPr>
                <w:rFonts w:hint="eastAsia"/>
                <w:b/>
                <w:spacing w:val="5"/>
                <w:sz w:val="28"/>
                <w:szCs w:val="28"/>
                <w:lang w:eastAsia="zh-CN"/>
              </w:rPr>
            </w:pPr>
            <w:r>
              <w:rPr>
                <w:rFonts w:hint="eastAsia"/>
                <w:b/>
                <w:spacing w:val="5"/>
                <w:sz w:val="28"/>
                <w:szCs w:val="28"/>
                <w:lang w:eastAsia="zh-CN"/>
              </w:rPr>
              <w:t>得分</w:t>
            </w:r>
          </w:p>
        </w:tc>
      </w:tr>
      <w:tr w:rsidR="005C4543" w14:paraId="204ECEDC" w14:textId="77777777">
        <w:trPr>
          <w:jc w:val="center"/>
        </w:trPr>
        <w:tc>
          <w:tcPr>
            <w:tcW w:w="1084" w:type="dxa"/>
            <w:vMerge w:val="restart"/>
            <w:vAlign w:val="center"/>
          </w:tcPr>
          <w:p w14:paraId="69BDC35F" w14:textId="77777777" w:rsidR="005C4543" w:rsidRDefault="00000000">
            <w:pPr>
              <w:snapToGrid w:val="0"/>
              <w:jc w:val="center"/>
              <w:rPr>
                <w:rFonts w:ascii="宋体" w:eastAsia="宋体" w:hAnsi="宋体" w:cs="宋体" w:hint="eastAsia"/>
                <w:sz w:val="28"/>
                <w:szCs w:val="28"/>
              </w:rPr>
            </w:pPr>
            <w:r>
              <w:rPr>
                <w:rFonts w:ascii="宋体" w:hAnsi="宋体" w:hint="eastAsia"/>
                <w:sz w:val="24"/>
              </w:rPr>
              <w:t>茶营销宣讲（共10分）</w:t>
            </w:r>
          </w:p>
        </w:tc>
        <w:tc>
          <w:tcPr>
            <w:tcW w:w="5870" w:type="dxa"/>
            <w:vAlign w:val="center"/>
          </w:tcPr>
          <w:p w14:paraId="2FFCFAD7" w14:textId="77777777" w:rsidR="005C4543" w:rsidRDefault="00000000">
            <w:pPr>
              <w:pStyle w:val="TableText"/>
              <w:snapToGrid w:val="0"/>
              <w:spacing w:before="97" w:line="226" w:lineRule="auto"/>
              <w:jc w:val="left"/>
              <w:rPr>
                <w:rFonts w:hint="eastAsia"/>
                <w:sz w:val="28"/>
                <w:szCs w:val="28"/>
                <w:lang w:eastAsia="zh-CN"/>
              </w:rPr>
            </w:pPr>
            <w:r>
              <w:rPr>
                <w:rFonts w:hint="eastAsia"/>
                <w:sz w:val="28"/>
                <w:szCs w:val="28"/>
                <w:lang w:eastAsia="zh-CN"/>
              </w:rPr>
              <w:t>仪态自然，富有亲和力（2分）</w:t>
            </w:r>
          </w:p>
        </w:tc>
        <w:tc>
          <w:tcPr>
            <w:tcW w:w="1325" w:type="dxa"/>
            <w:vAlign w:val="center"/>
          </w:tcPr>
          <w:p w14:paraId="172FD017" w14:textId="77777777" w:rsidR="005C4543" w:rsidRDefault="005C4543">
            <w:pPr>
              <w:pStyle w:val="TableText"/>
              <w:snapToGrid w:val="0"/>
              <w:spacing w:before="97" w:line="226" w:lineRule="auto"/>
              <w:ind w:left="280"/>
              <w:jc w:val="center"/>
              <w:rPr>
                <w:rFonts w:hint="eastAsia"/>
                <w:spacing w:val="5"/>
                <w:sz w:val="28"/>
                <w:szCs w:val="28"/>
                <w:lang w:eastAsia="zh-CN"/>
              </w:rPr>
            </w:pPr>
          </w:p>
        </w:tc>
      </w:tr>
      <w:tr w:rsidR="005C4543" w14:paraId="6EB871D6" w14:textId="77777777">
        <w:trPr>
          <w:jc w:val="center"/>
        </w:trPr>
        <w:tc>
          <w:tcPr>
            <w:tcW w:w="1084" w:type="dxa"/>
            <w:vMerge/>
            <w:vAlign w:val="center"/>
          </w:tcPr>
          <w:p w14:paraId="0A6292DC" w14:textId="77777777" w:rsidR="005C4543" w:rsidRDefault="005C4543">
            <w:pPr>
              <w:pStyle w:val="TableText"/>
              <w:snapToGrid w:val="0"/>
              <w:spacing w:before="65" w:line="189" w:lineRule="auto"/>
              <w:jc w:val="center"/>
              <w:rPr>
                <w:rFonts w:hint="eastAsia"/>
                <w:sz w:val="28"/>
                <w:szCs w:val="28"/>
                <w:lang w:eastAsia="zh-CN"/>
              </w:rPr>
            </w:pPr>
          </w:p>
        </w:tc>
        <w:tc>
          <w:tcPr>
            <w:tcW w:w="5870" w:type="dxa"/>
            <w:vAlign w:val="center"/>
          </w:tcPr>
          <w:p w14:paraId="02A8B999" w14:textId="77777777" w:rsidR="005C4543" w:rsidRDefault="00000000">
            <w:pPr>
              <w:pStyle w:val="TableText"/>
              <w:snapToGrid w:val="0"/>
              <w:spacing w:before="65" w:line="189" w:lineRule="auto"/>
              <w:jc w:val="left"/>
              <w:rPr>
                <w:rFonts w:hint="eastAsia"/>
                <w:sz w:val="28"/>
                <w:szCs w:val="28"/>
                <w:lang w:eastAsia="zh-CN"/>
              </w:rPr>
            </w:pPr>
            <w:r>
              <w:rPr>
                <w:rFonts w:hint="eastAsia"/>
                <w:sz w:val="28"/>
                <w:szCs w:val="28"/>
                <w:lang w:eastAsia="zh-CN"/>
              </w:rPr>
              <w:t>讲解完整、清楚（2分）</w:t>
            </w:r>
          </w:p>
        </w:tc>
        <w:tc>
          <w:tcPr>
            <w:tcW w:w="1325" w:type="dxa"/>
            <w:vAlign w:val="center"/>
          </w:tcPr>
          <w:p w14:paraId="1DE4D47D" w14:textId="77777777" w:rsidR="005C4543" w:rsidRDefault="005C4543">
            <w:pPr>
              <w:pStyle w:val="TableText"/>
              <w:snapToGrid w:val="0"/>
              <w:spacing w:before="65" w:line="189" w:lineRule="auto"/>
              <w:ind w:left="415"/>
              <w:jc w:val="center"/>
              <w:rPr>
                <w:rFonts w:hint="eastAsia"/>
                <w:sz w:val="28"/>
                <w:szCs w:val="28"/>
                <w:lang w:eastAsia="zh-CN"/>
              </w:rPr>
            </w:pPr>
          </w:p>
        </w:tc>
      </w:tr>
      <w:tr w:rsidR="005C4543" w14:paraId="57023FFF" w14:textId="77777777">
        <w:trPr>
          <w:jc w:val="center"/>
        </w:trPr>
        <w:tc>
          <w:tcPr>
            <w:tcW w:w="1084" w:type="dxa"/>
            <w:vMerge/>
            <w:vAlign w:val="center"/>
          </w:tcPr>
          <w:p w14:paraId="34F418F4" w14:textId="77777777" w:rsidR="005C4543" w:rsidRDefault="005C4543">
            <w:pPr>
              <w:snapToGrid w:val="0"/>
              <w:jc w:val="center"/>
              <w:rPr>
                <w:rFonts w:ascii="宋体" w:eastAsia="宋体" w:hAnsi="宋体" w:cs="宋体" w:hint="eastAsia"/>
                <w:sz w:val="28"/>
                <w:szCs w:val="28"/>
              </w:rPr>
            </w:pPr>
          </w:p>
        </w:tc>
        <w:tc>
          <w:tcPr>
            <w:tcW w:w="5870" w:type="dxa"/>
            <w:vAlign w:val="center"/>
          </w:tcPr>
          <w:p w14:paraId="136E0603" w14:textId="77777777" w:rsidR="005C4543" w:rsidRDefault="00000000">
            <w:pPr>
              <w:snapToGrid w:val="0"/>
              <w:jc w:val="left"/>
              <w:rPr>
                <w:rFonts w:ascii="宋体" w:eastAsia="宋体" w:hAnsi="宋体" w:cs="宋体" w:hint="eastAsia"/>
                <w:sz w:val="28"/>
                <w:szCs w:val="28"/>
              </w:rPr>
            </w:pPr>
            <w:r>
              <w:rPr>
                <w:rFonts w:ascii="宋体" w:hAnsi="宋体" w:hint="eastAsia"/>
                <w:sz w:val="28"/>
                <w:szCs w:val="28"/>
              </w:rPr>
              <w:t>口齿清晰、流利，肢体语言合体（2分）</w:t>
            </w:r>
          </w:p>
        </w:tc>
        <w:tc>
          <w:tcPr>
            <w:tcW w:w="1325" w:type="dxa"/>
            <w:vAlign w:val="center"/>
          </w:tcPr>
          <w:p w14:paraId="7EE94B7F" w14:textId="77777777" w:rsidR="005C4543" w:rsidRDefault="005C4543">
            <w:pPr>
              <w:snapToGrid w:val="0"/>
              <w:jc w:val="center"/>
              <w:rPr>
                <w:rFonts w:ascii="宋体" w:eastAsia="宋体" w:hAnsi="宋体" w:cs="宋体" w:hint="eastAsia"/>
                <w:sz w:val="28"/>
                <w:szCs w:val="28"/>
              </w:rPr>
            </w:pPr>
          </w:p>
        </w:tc>
      </w:tr>
      <w:tr w:rsidR="005C4543" w14:paraId="4BFE6BC4" w14:textId="77777777">
        <w:trPr>
          <w:jc w:val="center"/>
        </w:trPr>
        <w:tc>
          <w:tcPr>
            <w:tcW w:w="1084" w:type="dxa"/>
            <w:vMerge/>
            <w:vAlign w:val="center"/>
          </w:tcPr>
          <w:p w14:paraId="0C5DF308" w14:textId="77777777" w:rsidR="005C4543" w:rsidRDefault="005C4543">
            <w:pPr>
              <w:snapToGrid w:val="0"/>
              <w:jc w:val="center"/>
              <w:rPr>
                <w:rFonts w:ascii="宋体" w:eastAsia="宋体" w:hAnsi="宋体" w:cs="宋体" w:hint="eastAsia"/>
                <w:sz w:val="28"/>
                <w:szCs w:val="28"/>
              </w:rPr>
            </w:pPr>
          </w:p>
        </w:tc>
        <w:tc>
          <w:tcPr>
            <w:tcW w:w="5870" w:type="dxa"/>
            <w:vAlign w:val="center"/>
          </w:tcPr>
          <w:p w14:paraId="0B4121C6" w14:textId="77777777" w:rsidR="005C4543" w:rsidRDefault="00000000">
            <w:pPr>
              <w:tabs>
                <w:tab w:val="left" w:pos="855"/>
              </w:tabs>
              <w:snapToGrid w:val="0"/>
              <w:jc w:val="left"/>
              <w:rPr>
                <w:rFonts w:ascii="宋体" w:eastAsia="宋体" w:hAnsi="宋体" w:cs="宋体" w:hint="eastAsia"/>
                <w:sz w:val="28"/>
                <w:szCs w:val="28"/>
              </w:rPr>
            </w:pPr>
            <w:r>
              <w:rPr>
                <w:rFonts w:ascii="宋体" w:hAnsi="宋体" w:hint="eastAsia"/>
                <w:sz w:val="28"/>
                <w:szCs w:val="28"/>
              </w:rPr>
              <w:t>讲解生动有趣，富有感染力渗透力（2分）</w:t>
            </w:r>
          </w:p>
        </w:tc>
        <w:tc>
          <w:tcPr>
            <w:tcW w:w="1325" w:type="dxa"/>
            <w:vAlign w:val="center"/>
          </w:tcPr>
          <w:p w14:paraId="5CB94E51" w14:textId="77777777" w:rsidR="005C4543" w:rsidRDefault="005C4543">
            <w:pPr>
              <w:snapToGrid w:val="0"/>
              <w:jc w:val="center"/>
              <w:rPr>
                <w:rFonts w:ascii="宋体" w:eastAsia="宋体" w:hAnsi="宋体" w:cs="宋体" w:hint="eastAsia"/>
                <w:sz w:val="28"/>
                <w:szCs w:val="28"/>
              </w:rPr>
            </w:pPr>
          </w:p>
        </w:tc>
      </w:tr>
      <w:tr w:rsidR="005C4543" w14:paraId="6069BEE0" w14:textId="77777777">
        <w:trPr>
          <w:jc w:val="center"/>
        </w:trPr>
        <w:tc>
          <w:tcPr>
            <w:tcW w:w="1084" w:type="dxa"/>
            <w:vMerge/>
            <w:vAlign w:val="center"/>
          </w:tcPr>
          <w:p w14:paraId="7A791F15" w14:textId="77777777" w:rsidR="005C4543" w:rsidRDefault="005C4543">
            <w:pPr>
              <w:snapToGrid w:val="0"/>
              <w:jc w:val="center"/>
              <w:rPr>
                <w:rFonts w:ascii="宋体" w:eastAsia="宋体" w:hAnsi="宋体" w:cs="宋体" w:hint="eastAsia"/>
                <w:sz w:val="28"/>
                <w:szCs w:val="28"/>
              </w:rPr>
            </w:pPr>
          </w:p>
        </w:tc>
        <w:tc>
          <w:tcPr>
            <w:tcW w:w="5870" w:type="dxa"/>
            <w:vAlign w:val="center"/>
          </w:tcPr>
          <w:p w14:paraId="13AA6384" w14:textId="77777777" w:rsidR="005C4543" w:rsidRDefault="00000000">
            <w:pPr>
              <w:snapToGrid w:val="0"/>
              <w:jc w:val="left"/>
              <w:rPr>
                <w:rFonts w:ascii="宋体" w:eastAsia="宋体" w:hAnsi="宋体" w:cs="宋体" w:hint="eastAsia"/>
                <w:sz w:val="28"/>
                <w:szCs w:val="28"/>
              </w:rPr>
            </w:pPr>
            <w:r>
              <w:rPr>
                <w:rFonts w:ascii="宋体" w:hAnsi="宋体" w:hint="eastAsia"/>
                <w:sz w:val="28"/>
                <w:szCs w:val="28"/>
              </w:rPr>
              <w:t>讲解方法和技巧运用恰当（2分）</w:t>
            </w:r>
          </w:p>
        </w:tc>
        <w:tc>
          <w:tcPr>
            <w:tcW w:w="1325" w:type="dxa"/>
            <w:vAlign w:val="center"/>
          </w:tcPr>
          <w:p w14:paraId="0AB86E3D" w14:textId="77777777" w:rsidR="005C4543" w:rsidRDefault="005C4543">
            <w:pPr>
              <w:snapToGrid w:val="0"/>
              <w:jc w:val="center"/>
              <w:rPr>
                <w:rFonts w:ascii="宋体" w:eastAsia="宋体" w:hAnsi="宋体" w:cs="宋体" w:hint="eastAsia"/>
                <w:sz w:val="28"/>
                <w:szCs w:val="28"/>
              </w:rPr>
            </w:pPr>
          </w:p>
        </w:tc>
      </w:tr>
    </w:tbl>
    <w:p w14:paraId="53CC715D" w14:textId="77777777" w:rsidR="005C4543" w:rsidRDefault="00000000">
      <w:pPr>
        <w:ind w:leftChars="2394" w:left="6714" w:hangingChars="600" w:hanging="1687"/>
        <w:rPr>
          <w:rFonts w:ascii="宋体" w:hAnsi="宋体" w:hint="eastAsia"/>
          <w:b/>
          <w:bCs/>
          <w:sz w:val="30"/>
          <w:szCs w:val="30"/>
        </w:rPr>
      </w:pPr>
      <w:r>
        <w:rPr>
          <w:rFonts w:ascii="宋体" w:hAnsi="宋体" w:hint="eastAsia"/>
          <w:b/>
          <w:bCs/>
          <w:sz w:val="28"/>
          <w:szCs w:val="28"/>
        </w:rPr>
        <w:t xml:space="preserve">      </w:t>
      </w:r>
      <w:r>
        <w:rPr>
          <w:rFonts w:ascii="宋体" w:hAnsi="宋体" w:hint="eastAsia"/>
          <w:b/>
          <w:bCs/>
          <w:sz w:val="24"/>
        </w:rPr>
        <w:t>总分：</w:t>
      </w:r>
    </w:p>
    <w:p w14:paraId="6525DC64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7884DFD6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1C8C0A15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436B8C7D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0FF96E7B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6F101AB4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57DD6A2B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643EDA59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5A4B634B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192D21B8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737351C7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2A153981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0B4BC73C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7526F334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724D0ABF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10A24125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3BA9D061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7CABEBF5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6A880439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7F16E009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2B9DB79A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5C994C03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0005EA5B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7DFC61AC" w14:textId="77777777" w:rsidR="005C4543" w:rsidRDefault="005C4543">
      <w:pPr>
        <w:rPr>
          <w:rFonts w:ascii="宋体" w:eastAsia="宋体" w:hAnsi="宋体" w:cs="宋体" w:hint="eastAsia"/>
          <w:szCs w:val="21"/>
        </w:rPr>
      </w:pPr>
    </w:p>
    <w:p w14:paraId="563C01AA" w14:textId="77777777" w:rsidR="005C4543" w:rsidRDefault="00000000">
      <w:pPr>
        <w:ind w:firstLineChars="200" w:firstLine="602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lastRenderedPageBreak/>
        <w:t>任务二理论口试和任务四自创茶艺表演总分共（100分）</w:t>
      </w:r>
    </w:p>
    <w:p w14:paraId="5718BA09" w14:textId="2A4B3DD1" w:rsidR="005C4543" w:rsidRDefault="00475B08">
      <w:pPr>
        <w:ind w:firstLineChars="200" w:firstLine="420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noProof/>
          <w:szCs w:val="21"/>
        </w:rPr>
        <w:drawing>
          <wp:inline distT="0" distB="0" distL="114300" distR="114300" wp14:anchorId="238F47E1" wp14:editId="4AC54B1E">
            <wp:extent cx="5223510" cy="7389495"/>
            <wp:effectExtent l="0" t="0" r="15240" b="1905"/>
            <wp:docPr id="1" name="图片 1" descr="968015b8facb906a395414f7b6e8bc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968015b8facb906a395414f7b6e8bc1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23510" cy="738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5DEF5" w14:textId="29D3B1DE" w:rsidR="005C4543" w:rsidRDefault="00475B08">
      <w:pPr>
        <w:rPr>
          <w:rFonts w:ascii="宋体" w:eastAsia="宋体" w:hAnsi="宋体" w:cs="宋体" w:hint="eastAsia"/>
          <w:sz w:val="30"/>
          <w:szCs w:val="30"/>
        </w:rPr>
      </w:pPr>
      <w:r>
        <w:rPr>
          <w:rFonts w:ascii="宋体" w:eastAsia="宋体" w:hAnsi="宋体" w:cs="宋体" w:hint="eastAsia"/>
          <w:sz w:val="30"/>
          <w:szCs w:val="30"/>
        </w:rPr>
        <w:t xml:space="preserve">     注：文档后附茶艺理论口试试题及答案</w:t>
      </w:r>
    </w:p>
    <w:p w14:paraId="5879208D" w14:textId="77777777" w:rsidR="00475B08" w:rsidRDefault="00475B08">
      <w:pPr>
        <w:ind w:firstLineChars="200" w:firstLine="602"/>
        <w:rPr>
          <w:rFonts w:ascii="宋体" w:eastAsia="宋体" w:hAnsi="宋体" w:cs="宋体"/>
          <w:b/>
          <w:bCs/>
          <w:sz w:val="30"/>
          <w:szCs w:val="30"/>
        </w:rPr>
      </w:pPr>
    </w:p>
    <w:p w14:paraId="78674839" w14:textId="0DDFA993" w:rsidR="005C4543" w:rsidRDefault="00000000">
      <w:pPr>
        <w:ind w:firstLineChars="200" w:firstLine="602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lastRenderedPageBreak/>
        <w:t xml:space="preserve">七、设施设备清单 </w:t>
      </w:r>
    </w:p>
    <w:p w14:paraId="2D4AB023" w14:textId="77777777" w:rsidR="005C4543" w:rsidRDefault="00000000">
      <w:pPr>
        <w:ind w:firstLineChars="200" w:firstLine="560"/>
        <w:rPr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（一）自创茶艺演示项目除了统一配备指定用水、电源及音响、麦克风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(耳麦)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等舞台设备外，其他演示器具需由参赛选手自备，如茶叶、器具、服饰、背景、音乐等。</w:t>
      </w:r>
      <w:r>
        <w:rPr>
          <w:rFonts w:hint="eastAsia"/>
          <w:sz w:val="28"/>
          <w:szCs w:val="28"/>
        </w:rPr>
        <w:t>自备的原材料应符合安全、卫生等相关要求，不得使用违规或存在安全隐患的物品。</w:t>
      </w:r>
    </w:p>
    <w:p w14:paraId="25540B41" w14:textId="77777777" w:rsidR="005C4543" w:rsidRDefault="00000000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（二）赛场提供茶艺桌、茶艺凳、纯净水、电水壶等，可供选手选用。</w:t>
      </w:r>
    </w:p>
    <w:p w14:paraId="24407C9B" w14:textId="77777777" w:rsidR="005C4543" w:rsidRDefault="00000000">
      <w:pPr>
        <w:ind w:firstLineChars="200" w:firstLine="560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（三）禁带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物品: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选手不得携带以下物品进入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赛场: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明火、酒精炭等易燃易爆物品，强酸强碱等腐蚀性液体。</w:t>
      </w:r>
    </w:p>
    <w:p w14:paraId="58F8FE6E" w14:textId="77777777" w:rsidR="005C4543" w:rsidRDefault="00000000">
      <w:pPr>
        <w:spacing w:before="39" w:line="222" w:lineRule="auto"/>
        <w:ind w:firstLineChars="400" w:firstLine="1008"/>
        <w:jc w:val="center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spacing w:val="-14"/>
          <w:sz w:val="28"/>
          <w:szCs w:val="28"/>
        </w:rPr>
        <w:t>自创茶艺设备清单</w:t>
      </w:r>
    </w:p>
    <w:tbl>
      <w:tblPr>
        <w:tblStyle w:val="TableNormal"/>
        <w:tblW w:w="8588" w:type="dxa"/>
        <w:tblInd w:w="-5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00"/>
        <w:gridCol w:w="4663"/>
        <w:gridCol w:w="1137"/>
        <w:gridCol w:w="1088"/>
      </w:tblGrid>
      <w:tr w:rsidR="005C4543" w14:paraId="6BAD0FC9" w14:textId="77777777">
        <w:trPr>
          <w:trHeight w:val="532"/>
        </w:trPr>
        <w:tc>
          <w:tcPr>
            <w:tcW w:w="1700" w:type="dxa"/>
          </w:tcPr>
          <w:p w14:paraId="63459DAC" w14:textId="77777777" w:rsidR="005C4543" w:rsidRDefault="00000000">
            <w:pPr>
              <w:pStyle w:val="TableText"/>
              <w:spacing w:before="97" w:line="226" w:lineRule="auto"/>
              <w:ind w:left="1119"/>
              <w:rPr>
                <w:rFonts w:hint="eastAsia"/>
                <w:sz w:val="24"/>
                <w:szCs w:val="24"/>
              </w:rPr>
            </w:pPr>
            <w:proofErr w:type="spellStart"/>
            <w:r>
              <w:rPr>
                <w:rFonts w:hint="eastAsia"/>
                <w:spacing w:val="5"/>
                <w:sz w:val="24"/>
                <w:szCs w:val="24"/>
              </w:rPr>
              <w:t>名称</w:t>
            </w:r>
            <w:proofErr w:type="spellEnd"/>
          </w:p>
        </w:tc>
        <w:tc>
          <w:tcPr>
            <w:tcW w:w="4663" w:type="dxa"/>
          </w:tcPr>
          <w:p w14:paraId="00BEB5EA" w14:textId="77777777" w:rsidR="005C4543" w:rsidRDefault="00000000">
            <w:pPr>
              <w:pStyle w:val="TableText"/>
              <w:spacing w:before="97" w:line="226" w:lineRule="auto"/>
              <w:ind w:left="2476"/>
              <w:rPr>
                <w:rFonts w:hint="eastAsia"/>
                <w:sz w:val="24"/>
                <w:szCs w:val="24"/>
              </w:rPr>
            </w:pPr>
            <w:proofErr w:type="spellStart"/>
            <w:r>
              <w:rPr>
                <w:rFonts w:hint="eastAsia"/>
                <w:spacing w:val="6"/>
                <w:sz w:val="24"/>
                <w:szCs w:val="24"/>
              </w:rPr>
              <w:t>规格</w:t>
            </w:r>
            <w:proofErr w:type="spellEnd"/>
          </w:p>
        </w:tc>
        <w:tc>
          <w:tcPr>
            <w:tcW w:w="1137" w:type="dxa"/>
          </w:tcPr>
          <w:p w14:paraId="2F559119" w14:textId="77777777" w:rsidR="005C4543" w:rsidRDefault="00000000">
            <w:pPr>
              <w:pStyle w:val="TableText"/>
              <w:spacing w:before="97" w:line="226" w:lineRule="auto"/>
              <w:ind w:left="251"/>
              <w:rPr>
                <w:rFonts w:hint="eastAsia"/>
                <w:sz w:val="24"/>
                <w:szCs w:val="24"/>
              </w:rPr>
            </w:pPr>
            <w:proofErr w:type="spellStart"/>
            <w:r>
              <w:rPr>
                <w:rFonts w:hint="eastAsia"/>
                <w:spacing w:val="6"/>
                <w:sz w:val="24"/>
                <w:szCs w:val="24"/>
              </w:rPr>
              <w:t>数量</w:t>
            </w:r>
            <w:proofErr w:type="spellEnd"/>
          </w:p>
        </w:tc>
        <w:tc>
          <w:tcPr>
            <w:tcW w:w="1088" w:type="dxa"/>
          </w:tcPr>
          <w:p w14:paraId="00AC43AE" w14:textId="77777777" w:rsidR="005C4543" w:rsidRDefault="00000000">
            <w:pPr>
              <w:pStyle w:val="TableText"/>
              <w:spacing w:before="97" w:line="226" w:lineRule="auto"/>
              <w:ind w:left="280"/>
              <w:rPr>
                <w:rFonts w:hint="eastAsia"/>
                <w:sz w:val="24"/>
                <w:szCs w:val="24"/>
              </w:rPr>
            </w:pPr>
            <w:proofErr w:type="spellStart"/>
            <w:r>
              <w:rPr>
                <w:rFonts w:hint="eastAsia"/>
                <w:spacing w:val="5"/>
                <w:sz w:val="24"/>
                <w:szCs w:val="24"/>
              </w:rPr>
              <w:t>备注</w:t>
            </w:r>
            <w:proofErr w:type="spellEnd"/>
          </w:p>
        </w:tc>
      </w:tr>
      <w:tr w:rsidR="005C4543" w14:paraId="7E51537F" w14:textId="77777777">
        <w:trPr>
          <w:trHeight w:val="1039"/>
        </w:trPr>
        <w:tc>
          <w:tcPr>
            <w:tcW w:w="1700" w:type="dxa"/>
          </w:tcPr>
          <w:p w14:paraId="69438299" w14:textId="77777777" w:rsidR="005C4543" w:rsidRDefault="00000000">
            <w:pPr>
              <w:pStyle w:val="TableText"/>
              <w:spacing w:before="248" w:line="227" w:lineRule="auto"/>
              <w:ind w:left="623"/>
              <w:rPr>
                <w:rFonts w:hint="eastAsia"/>
                <w:sz w:val="24"/>
                <w:szCs w:val="24"/>
              </w:rPr>
            </w:pPr>
            <w:proofErr w:type="spellStart"/>
            <w:r>
              <w:rPr>
                <w:rFonts w:hint="eastAsia"/>
                <w:spacing w:val="17"/>
                <w:sz w:val="24"/>
                <w:szCs w:val="24"/>
              </w:rPr>
              <w:t>赛场提供茶艺桌</w:t>
            </w:r>
            <w:proofErr w:type="spellEnd"/>
          </w:p>
        </w:tc>
        <w:tc>
          <w:tcPr>
            <w:tcW w:w="4663" w:type="dxa"/>
            <w:vAlign w:val="center"/>
          </w:tcPr>
          <w:p w14:paraId="5DF61CD8" w14:textId="77777777" w:rsidR="005C4543" w:rsidRDefault="00000000">
            <w:pPr>
              <w:pStyle w:val="TableText"/>
              <w:spacing w:before="98" w:line="227" w:lineRule="auto"/>
              <w:jc w:val="center"/>
              <w:rPr>
                <w:rFonts w:hint="eastAsia"/>
                <w:spacing w:val="7"/>
                <w:sz w:val="24"/>
                <w:szCs w:val="24"/>
                <w:lang w:eastAsia="zh-CN"/>
              </w:rPr>
            </w:pPr>
            <w:r>
              <w:rPr>
                <w:rFonts w:hint="eastAsia"/>
                <w:spacing w:val="7"/>
                <w:sz w:val="24"/>
                <w:szCs w:val="24"/>
                <w:lang w:eastAsia="zh-CN"/>
              </w:rPr>
              <w:t>桌子：长1000mm,宽570mm，高750mm</w:t>
            </w:r>
          </w:p>
          <w:p w14:paraId="45BD6E93" w14:textId="77777777" w:rsidR="005C4543" w:rsidRDefault="00000000">
            <w:pPr>
              <w:pStyle w:val="TableText"/>
              <w:spacing w:before="98" w:line="227" w:lineRule="auto"/>
              <w:jc w:val="center"/>
              <w:rPr>
                <w:rFonts w:hint="eastAsia"/>
                <w:spacing w:val="7"/>
                <w:sz w:val="24"/>
                <w:szCs w:val="24"/>
                <w:lang w:eastAsia="zh-CN"/>
              </w:rPr>
            </w:pPr>
            <w:r>
              <w:rPr>
                <w:rFonts w:hint="eastAsia"/>
                <w:spacing w:val="7"/>
                <w:sz w:val="24"/>
                <w:szCs w:val="24"/>
                <w:lang w:eastAsia="zh-CN"/>
              </w:rPr>
              <w:t>凳子：长40mm,宽260mm ，高450mm</w:t>
            </w:r>
          </w:p>
        </w:tc>
        <w:tc>
          <w:tcPr>
            <w:tcW w:w="1137" w:type="dxa"/>
          </w:tcPr>
          <w:p w14:paraId="0F47CAA8" w14:textId="77777777" w:rsidR="005C4543" w:rsidRDefault="005C4543">
            <w:pPr>
              <w:spacing w:line="332" w:lineRule="auto"/>
              <w:rPr>
                <w:rFonts w:ascii="宋体" w:eastAsia="宋体" w:hAnsi="宋体" w:cs="宋体" w:hint="eastAsia"/>
                <w:sz w:val="24"/>
              </w:rPr>
            </w:pPr>
          </w:p>
          <w:p w14:paraId="50364CEC" w14:textId="77777777" w:rsidR="005C4543" w:rsidRDefault="00000000">
            <w:pPr>
              <w:pStyle w:val="TableText"/>
              <w:spacing w:before="65" w:line="189" w:lineRule="auto"/>
              <w:ind w:left="415"/>
              <w:rPr>
                <w:rFonts w:hint="eastAsia"/>
                <w:sz w:val="24"/>
                <w:szCs w:val="24"/>
                <w:lang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1088" w:type="dxa"/>
            <w:vMerge w:val="restart"/>
          </w:tcPr>
          <w:p w14:paraId="4E31D4EC" w14:textId="77777777" w:rsidR="005C4543" w:rsidRDefault="005C4543">
            <w:pPr>
              <w:rPr>
                <w:rFonts w:ascii="宋体" w:eastAsia="宋体" w:hAnsi="宋体" w:cs="宋体" w:hint="eastAsia"/>
                <w:snapToGrid w:val="0"/>
                <w:color w:val="000000"/>
                <w:spacing w:val="7"/>
                <w:kern w:val="0"/>
                <w:sz w:val="24"/>
              </w:rPr>
            </w:pPr>
          </w:p>
          <w:p w14:paraId="68C23DBF" w14:textId="77777777" w:rsidR="005C4543" w:rsidRDefault="005C4543">
            <w:pPr>
              <w:rPr>
                <w:rFonts w:ascii="宋体" w:eastAsia="宋体" w:hAnsi="宋体" w:cs="宋体" w:hint="eastAsia"/>
                <w:snapToGrid w:val="0"/>
                <w:color w:val="000000"/>
                <w:spacing w:val="7"/>
                <w:kern w:val="0"/>
                <w:sz w:val="24"/>
              </w:rPr>
            </w:pPr>
          </w:p>
          <w:p w14:paraId="7EC7A452" w14:textId="77777777" w:rsidR="005C4543" w:rsidRDefault="005C4543">
            <w:pPr>
              <w:rPr>
                <w:rFonts w:ascii="宋体" w:eastAsia="宋体" w:hAnsi="宋体" w:cs="宋体" w:hint="eastAsia"/>
                <w:snapToGrid w:val="0"/>
                <w:color w:val="000000"/>
                <w:spacing w:val="7"/>
                <w:kern w:val="0"/>
                <w:sz w:val="24"/>
              </w:rPr>
            </w:pPr>
          </w:p>
          <w:p w14:paraId="4BF7D91F" w14:textId="77777777" w:rsidR="005C4543" w:rsidRDefault="00000000">
            <w:pPr>
              <w:jc w:val="center"/>
              <w:rPr>
                <w:rFonts w:ascii="宋体" w:eastAsia="宋体" w:hAnsi="宋体" w:cs="宋体" w:hint="eastAsia"/>
                <w:sz w:val="24"/>
              </w:rPr>
            </w:pPr>
            <w:r>
              <w:rPr>
                <w:rFonts w:ascii="宋体" w:eastAsia="宋体" w:hAnsi="宋体" w:cs="宋体" w:hint="eastAsia"/>
                <w:snapToGrid w:val="0"/>
                <w:color w:val="000000"/>
                <w:spacing w:val="7"/>
                <w:kern w:val="0"/>
                <w:sz w:val="24"/>
              </w:rPr>
              <w:t>参数以竞赛前通知为准</w:t>
            </w:r>
          </w:p>
        </w:tc>
      </w:tr>
      <w:tr w:rsidR="005C4543" w14:paraId="0F7C723B" w14:textId="77777777">
        <w:trPr>
          <w:trHeight w:val="567"/>
        </w:trPr>
        <w:tc>
          <w:tcPr>
            <w:tcW w:w="1700" w:type="dxa"/>
          </w:tcPr>
          <w:p w14:paraId="10FD3C28" w14:textId="77777777" w:rsidR="005C4543" w:rsidRDefault="00000000">
            <w:pPr>
              <w:pStyle w:val="TableText"/>
              <w:spacing w:before="96" w:line="227" w:lineRule="auto"/>
              <w:ind w:left="767"/>
              <w:rPr>
                <w:rFonts w:hint="eastAsia"/>
                <w:sz w:val="24"/>
                <w:szCs w:val="24"/>
              </w:rPr>
            </w:pPr>
            <w:proofErr w:type="spellStart"/>
            <w:r>
              <w:rPr>
                <w:rFonts w:hint="eastAsia"/>
                <w:sz w:val="24"/>
                <w:szCs w:val="24"/>
              </w:rPr>
              <w:t>LED</w:t>
            </w:r>
            <w:r>
              <w:rPr>
                <w:rFonts w:hint="eastAsia"/>
                <w:spacing w:val="19"/>
                <w:sz w:val="24"/>
                <w:szCs w:val="24"/>
              </w:rPr>
              <w:t>大屏尺寸</w:t>
            </w:r>
            <w:proofErr w:type="spellEnd"/>
          </w:p>
        </w:tc>
        <w:tc>
          <w:tcPr>
            <w:tcW w:w="4663" w:type="dxa"/>
            <w:vAlign w:val="center"/>
          </w:tcPr>
          <w:p w14:paraId="5DF97850" w14:textId="77777777" w:rsidR="005C4543" w:rsidRDefault="00000000">
            <w:pPr>
              <w:pStyle w:val="TableText"/>
              <w:spacing w:before="98" w:line="227" w:lineRule="auto"/>
              <w:jc w:val="center"/>
              <w:rPr>
                <w:rFonts w:hint="eastAsia"/>
                <w:spacing w:val="7"/>
                <w:sz w:val="24"/>
                <w:szCs w:val="24"/>
                <w:lang w:eastAsia="zh-CN"/>
              </w:rPr>
            </w:pPr>
            <w:r>
              <w:rPr>
                <w:rFonts w:hint="eastAsia"/>
                <w:spacing w:val="7"/>
                <w:sz w:val="24"/>
                <w:szCs w:val="24"/>
                <w:lang w:eastAsia="zh-CN"/>
              </w:rPr>
              <w:t>98寸屏幕</w:t>
            </w:r>
          </w:p>
        </w:tc>
        <w:tc>
          <w:tcPr>
            <w:tcW w:w="1137" w:type="dxa"/>
          </w:tcPr>
          <w:p w14:paraId="46896E3A" w14:textId="77777777" w:rsidR="005C4543" w:rsidRDefault="00000000">
            <w:pPr>
              <w:pStyle w:val="TableText"/>
              <w:spacing w:before="164" w:line="185" w:lineRule="auto"/>
              <w:ind w:left="428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</w:t>
            </w:r>
          </w:p>
        </w:tc>
        <w:tc>
          <w:tcPr>
            <w:tcW w:w="1088" w:type="dxa"/>
            <w:vMerge/>
          </w:tcPr>
          <w:p w14:paraId="215686C2" w14:textId="77777777" w:rsidR="005C4543" w:rsidRDefault="005C4543">
            <w:pPr>
              <w:rPr>
                <w:rFonts w:ascii="宋体" w:eastAsia="宋体" w:hAnsi="宋体" w:cs="宋体" w:hint="eastAsia"/>
                <w:sz w:val="30"/>
                <w:szCs w:val="30"/>
              </w:rPr>
            </w:pPr>
          </w:p>
        </w:tc>
      </w:tr>
      <w:tr w:rsidR="005C4543" w14:paraId="5B627B0C" w14:textId="77777777">
        <w:trPr>
          <w:trHeight w:val="567"/>
        </w:trPr>
        <w:tc>
          <w:tcPr>
            <w:tcW w:w="1700" w:type="dxa"/>
          </w:tcPr>
          <w:p w14:paraId="34370C4A" w14:textId="77777777" w:rsidR="005C4543" w:rsidRDefault="00000000">
            <w:pPr>
              <w:pStyle w:val="TableText"/>
              <w:spacing w:before="98" w:line="227" w:lineRule="auto"/>
              <w:ind w:left="1116"/>
              <w:rPr>
                <w:rFonts w:hint="eastAsia"/>
                <w:sz w:val="24"/>
                <w:szCs w:val="24"/>
              </w:rPr>
            </w:pPr>
            <w:proofErr w:type="spellStart"/>
            <w:r>
              <w:rPr>
                <w:rFonts w:hint="eastAsia"/>
                <w:spacing w:val="7"/>
                <w:sz w:val="24"/>
                <w:szCs w:val="24"/>
              </w:rPr>
              <w:t>耳麦</w:t>
            </w:r>
            <w:proofErr w:type="spellEnd"/>
          </w:p>
        </w:tc>
        <w:tc>
          <w:tcPr>
            <w:tcW w:w="4663" w:type="dxa"/>
          </w:tcPr>
          <w:p w14:paraId="3EDF37F8" w14:textId="77777777" w:rsidR="005C4543" w:rsidRDefault="00000000">
            <w:pPr>
              <w:pStyle w:val="TableText"/>
              <w:spacing w:before="97" w:line="228" w:lineRule="auto"/>
              <w:jc w:val="center"/>
              <w:rPr>
                <w:rFonts w:hint="eastAsia"/>
                <w:sz w:val="24"/>
                <w:szCs w:val="24"/>
              </w:rPr>
            </w:pPr>
            <w:proofErr w:type="spellStart"/>
            <w:r>
              <w:rPr>
                <w:rFonts w:hint="eastAsia"/>
                <w:spacing w:val="13"/>
                <w:sz w:val="24"/>
                <w:szCs w:val="24"/>
              </w:rPr>
              <w:t>带扩音功能</w:t>
            </w:r>
            <w:proofErr w:type="spellEnd"/>
          </w:p>
        </w:tc>
        <w:tc>
          <w:tcPr>
            <w:tcW w:w="1137" w:type="dxa"/>
          </w:tcPr>
          <w:p w14:paraId="1472EAB5" w14:textId="77777777" w:rsidR="005C4543" w:rsidRDefault="00000000">
            <w:pPr>
              <w:pStyle w:val="TableText"/>
              <w:spacing w:before="166" w:line="183" w:lineRule="auto"/>
              <w:ind w:left="411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4</w:t>
            </w:r>
          </w:p>
        </w:tc>
        <w:tc>
          <w:tcPr>
            <w:tcW w:w="1088" w:type="dxa"/>
            <w:vMerge/>
          </w:tcPr>
          <w:p w14:paraId="17A2CB6B" w14:textId="77777777" w:rsidR="005C4543" w:rsidRDefault="005C4543">
            <w:pPr>
              <w:rPr>
                <w:rFonts w:ascii="宋体" w:eastAsia="宋体" w:hAnsi="宋体" w:cs="宋体" w:hint="eastAsia"/>
                <w:sz w:val="30"/>
                <w:szCs w:val="30"/>
              </w:rPr>
            </w:pPr>
          </w:p>
        </w:tc>
      </w:tr>
    </w:tbl>
    <w:p w14:paraId="6C175785" w14:textId="77777777" w:rsidR="005C4543" w:rsidRDefault="00000000">
      <w:pPr>
        <w:ind w:firstLineChars="200" w:firstLine="602"/>
        <w:rPr>
          <w:rFonts w:ascii="宋体" w:eastAsia="宋体" w:hAnsi="宋体" w:cs="宋体" w:hint="eastAsia"/>
          <w:sz w:val="28"/>
          <w:szCs w:val="28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>八、提供的原材料清单：</w:t>
      </w:r>
      <w:r>
        <w:rPr>
          <w:rFonts w:ascii="宋体" w:eastAsia="宋体" w:hAnsi="宋体" w:cs="宋体" w:hint="eastAsia"/>
          <w:sz w:val="28"/>
          <w:szCs w:val="28"/>
        </w:rPr>
        <w:t>识茶认茶茶样10份</w:t>
      </w:r>
    </w:p>
    <w:p w14:paraId="56857330" w14:textId="77777777" w:rsidR="005C4543" w:rsidRDefault="00000000">
      <w:pPr>
        <w:rPr>
          <w:rFonts w:ascii="宋体" w:eastAsia="宋体" w:hAnsi="宋体" w:cs="宋体" w:hint="eastAsia"/>
          <w:sz w:val="28"/>
          <w:szCs w:val="28"/>
        </w:rPr>
      </w:pPr>
      <w:proofErr w:type="gramStart"/>
      <w:r>
        <w:rPr>
          <w:rFonts w:ascii="宋体" w:eastAsia="宋体" w:hAnsi="宋体" w:cs="宋体" w:hint="eastAsia"/>
          <w:sz w:val="28"/>
          <w:szCs w:val="28"/>
        </w:rPr>
        <w:t xml:space="preserve">龙井 碧螺春 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>正山</w:t>
      </w:r>
      <w:proofErr w:type="gramStart"/>
      <w:r>
        <w:rPr>
          <w:rFonts w:ascii="宋体" w:eastAsia="宋体" w:hAnsi="宋体" w:cs="宋体" w:hint="eastAsia"/>
          <w:sz w:val="28"/>
          <w:szCs w:val="28"/>
        </w:rPr>
        <w:t>小种 漳平水仙 白牡丹 大红袍 铁观音 金骏眉  君山银针</w:t>
      </w:r>
      <w:proofErr w:type="gramEnd"/>
      <w:r>
        <w:rPr>
          <w:rFonts w:ascii="宋体" w:eastAsia="宋体" w:hAnsi="宋体" w:cs="宋体" w:hint="eastAsia"/>
          <w:sz w:val="28"/>
          <w:szCs w:val="28"/>
        </w:rPr>
        <w:t xml:space="preserve"> 普洱</w:t>
      </w:r>
    </w:p>
    <w:p w14:paraId="58A0EB9A" w14:textId="77777777" w:rsidR="005C4543" w:rsidRDefault="00000000">
      <w:pPr>
        <w:ind w:firstLineChars="200" w:firstLine="602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30"/>
          <w:szCs w:val="30"/>
        </w:rPr>
        <w:t xml:space="preserve">九、其他要求 </w:t>
      </w:r>
    </w:p>
    <w:p w14:paraId="307B53C1" w14:textId="77777777" w:rsidR="005C4543" w:rsidRDefault="00000000">
      <w:pPr>
        <w:widowControl/>
        <w:ind w:firstLineChars="200" w:firstLine="562"/>
        <w:jc w:val="left"/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（一）、</w:t>
      </w:r>
      <w:r>
        <w:rPr>
          <w:rFonts w:hint="eastAsia"/>
          <w:sz w:val="28"/>
          <w:szCs w:val="28"/>
        </w:rPr>
        <w:t>选手在比赛过程中要严格遵守比赛规则和赛场纪律，尊重裁判和其他选手，不得有任何违规行为。</w:t>
      </w:r>
    </w:p>
    <w:p w14:paraId="0648E0AB" w14:textId="77777777" w:rsidR="005C4543" w:rsidRDefault="00000000">
      <w:pPr>
        <w:widowControl/>
        <w:ind w:firstLineChars="200" w:firstLine="562"/>
        <w:jc w:val="left"/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lastRenderedPageBreak/>
        <w:t>（二）、</w:t>
      </w:r>
      <w:r>
        <w:rPr>
          <w:rFonts w:hint="eastAsia"/>
          <w:sz w:val="28"/>
          <w:szCs w:val="28"/>
        </w:rPr>
        <w:t>选手应提前到达比赛场地，熟悉比赛环境和设备，做好赛前准备工作。</w:t>
      </w:r>
    </w:p>
    <w:p w14:paraId="34DFB386" w14:textId="77777777" w:rsidR="005C4543" w:rsidRDefault="00000000">
      <w:pPr>
        <w:widowControl/>
        <w:ind w:firstLineChars="200" w:firstLine="562"/>
        <w:jc w:val="left"/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（三）、</w:t>
      </w:r>
      <w:r>
        <w:rPr>
          <w:rFonts w:hint="eastAsia"/>
          <w:sz w:val="28"/>
          <w:szCs w:val="28"/>
        </w:rPr>
        <w:t>比赛期间，选手要保持赛场整洁，不得随意丢弃垃圾或破坏赛场设施。</w:t>
      </w:r>
    </w:p>
    <w:p w14:paraId="04F6E663" w14:textId="77777777" w:rsidR="005C4543" w:rsidRDefault="005C4543">
      <w:pPr>
        <w:rPr>
          <w:rFonts w:ascii="宋体" w:eastAsia="宋体" w:hAnsi="宋体" w:cs="宋体" w:hint="eastAsia"/>
          <w:sz w:val="28"/>
          <w:szCs w:val="28"/>
        </w:rPr>
      </w:pPr>
    </w:p>
    <w:p w14:paraId="0EF11B1E" w14:textId="77777777" w:rsidR="005C4543" w:rsidRDefault="00000000">
      <w:pPr>
        <w:tabs>
          <w:tab w:val="left" w:pos="1172"/>
        </w:tabs>
        <w:rPr>
          <w:rFonts w:ascii="宋体" w:eastAsia="宋体" w:hAnsi="宋体" w:cs="宋体" w:hint="eastAsia"/>
          <w:sz w:val="30"/>
          <w:szCs w:val="30"/>
        </w:rPr>
      </w:pPr>
      <w:r>
        <w:rPr>
          <w:rFonts w:ascii="宋体" w:eastAsia="宋体" w:hAnsi="宋体" w:cs="宋体" w:hint="eastAsia"/>
          <w:sz w:val="30"/>
          <w:szCs w:val="30"/>
        </w:rPr>
        <w:tab/>
      </w:r>
    </w:p>
    <w:p w14:paraId="3F21292C" w14:textId="77777777" w:rsidR="00475B08" w:rsidRDefault="00475B08" w:rsidP="00475B08">
      <w:pPr>
        <w:snapToGrid w:val="0"/>
        <w:spacing w:line="560" w:lineRule="exact"/>
        <w:ind w:firstLineChars="100" w:firstLine="301"/>
        <w:jc w:val="center"/>
        <w:rPr>
          <w:rFonts w:ascii="黑体" w:eastAsia="黑体" w:hAnsi="黑体" w:cs="黑体" w:hint="eastAsia"/>
          <w:b/>
          <w:sz w:val="36"/>
          <w:szCs w:val="36"/>
        </w:rPr>
      </w:pPr>
      <w:r w:rsidRPr="00475B08">
        <w:rPr>
          <w:rFonts w:ascii="宋体" w:eastAsia="宋体" w:hAnsi="宋体" w:cs="宋体" w:hint="eastAsia"/>
          <w:b/>
          <w:bCs/>
          <w:sz w:val="30"/>
          <w:szCs w:val="30"/>
        </w:rPr>
        <w:t>附：</w:t>
      </w:r>
      <w:r>
        <w:rPr>
          <w:rFonts w:ascii="黑体" w:eastAsia="黑体" w:hAnsi="黑体" w:cs="黑体" w:hint="eastAsia"/>
          <w:b/>
          <w:sz w:val="36"/>
          <w:szCs w:val="36"/>
        </w:rPr>
        <w:t>2025年沈阳现代化都市圈职业院校技能大赛</w:t>
      </w:r>
    </w:p>
    <w:p w14:paraId="76355EB0" w14:textId="764DAC48" w:rsidR="00475B08" w:rsidRDefault="00475B08" w:rsidP="00475B08">
      <w:pPr>
        <w:snapToGrid w:val="0"/>
        <w:spacing w:line="560" w:lineRule="exact"/>
        <w:ind w:firstLineChars="100" w:firstLine="361"/>
        <w:jc w:val="center"/>
        <w:rPr>
          <w:rFonts w:ascii="黑体" w:eastAsia="黑体" w:hAnsi="黑体" w:cs="黑体" w:hint="eastAsia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茶艺与茶营销口试题</w:t>
      </w:r>
    </w:p>
    <w:p w14:paraId="787E80BE" w14:textId="77777777" w:rsidR="00475B08" w:rsidRDefault="00475B08" w:rsidP="00475B08">
      <w:pPr>
        <w:autoSpaceDE w:val="0"/>
        <w:autoSpaceDN w:val="0"/>
        <w:adjustRightInd w:val="0"/>
        <w:spacing w:line="360" w:lineRule="auto"/>
        <w:jc w:val="left"/>
        <w:rPr>
          <w:rFonts w:ascii="宋体" w:cs="宋体"/>
          <w:b/>
          <w:bCs/>
          <w:kern w:val="0"/>
          <w:sz w:val="22"/>
          <w:szCs w:val="22"/>
          <w:lang w:val="zh-CN"/>
        </w:rPr>
      </w:pPr>
      <w:r>
        <w:rPr>
          <w:rFonts w:ascii="宋体" w:cs="宋体" w:hint="eastAsia"/>
          <w:b/>
          <w:bCs/>
          <w:kern w:val="0"/>
          <w:sz w:val="22"/>
          <w:szCs w:val="22"/>
          <w:lang w:val="zh-CN"/>
        </w:rPr>
        <w:t>单项选择题（</w:t>
      </w:r>
      <w:r>
        <w:rPr>
          <w:rFonts w:ascii="宋体" w:cs="宋体" w:hint="eastAsia"/>
          <w:b/>
          <w:bCs/>
          <w:kern w:val="0"/>
          <w:sz w:val="22"/>
          <w:szCs w:val="22"/>
        </w:rPr>
        <w:t>20道题抽选五道，</w:t>
      </w:r>
      <w:r>
        <w:rPr>
          <w:rFonts w:ascii="宋体" w:cs="宋体" w:hint="eastAsia"/>
          <w:b/>
          <w:bCs/>
          <w:kern w:val="0"/>
          <w:sz w:val="22"/>
          <w:szCs w:val="22"/>
          <w:lang w:val="zh-CN"/>
        </w:rPr>
        <w:t>每道小题</w:t>
      </w:r>
      <w:r>
        <w:rPr>
          <w:rFonts w:ascii="宋体" w:cs="宋体" w:hint="eastAsia"/>
          <w:b/>
          <w:bCs/>
          <w:kern w:val="0"/>
          <w:sz w:val="22"/>
          <w:szCs w:val="22"/>
        </w:rPr>
        <w:t>1分，共计5分</w:t>
      </w:r>
      <w:r>
        <w:rPr>
          <w:rFonts w:ascii="宋体" w:cs="宋体" w:hint="eastAsia"/>
          <w:b/>
          <w:bCs/>
          <w:kern w:val="0"/>
          <w:sz w:val="22"/>
          <w:szCs w:val="22"/>
          <w:lang w:val="zh-CN"/>
        </w:rPr>
        <w:t>）</w:t>
      </w:r>
    </w:p>
    <w:p w14:paraId="281DEE23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  <w:lang w:val="zh-CN"/>
        </w:rPr>
        <w:t>1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钻研业务、精益求精具体体现在茶艺师不但要主动、热情、耐心、周到地接待品茶客人，而且必须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。</w:t>
      </w:r>
    </w:p>
    <w:p w14:paraId="1F458AF6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熟练掌握不同茶品的沏泡方法</w:t>
      </w:r>
      <w:r>
        <w:rPr>
          <w:szCs w:val="21"/>
        </w:rPr>
        <w:t xml:space="preserve">  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专门掌握本地茶品的沏泡方法</w:t>
      </w:r>
    </w:p>
    <w:p w14:paraId="49F0B577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专门掌握茶艺表演方法</w:t>
      </w:r>
      <w:r>
        <w:rPr>
          <w:szCs w:val="21"/>
        </w:rPr>
        <w:t xml:space="preserve">        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掌握保健茶或药用茶的沏泡方法</w:t>
      </w:r>
    </w:p>
    <w:p w14:paraId="326E759E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  <w:lang w:val="zh-CN"/>
        </w:rPr>
        <w:t>2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茶艺的主要内容是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proofErr w:type="gramStart"/>
      <w:r>
        <w:rPr>
          <w:szCs w:val="21"/>
        </w:rPr>
        <w:t xml:space="preserve"> </w:t>
      </w:r>
      <w:r>
        <w:rPr>
          <w:rFonts w:ascii="宋体" w:cs="宋体" w:hint="eastAsia"/>
          <w:szCs w:val="21"/>
        </w:rPr>
        <w:t>。</w:t>
      </w:r>
      <w:proofErr w:type="gramEnd"/>
    </w:p>
    <w:p w14:paraId="52A2EAA4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表演和欣赏</w:t>
      </w:r>
      <w:r>
        <w:rPr>
          <w:szCs w:val="21"/>
        </w:rPr>
        <w:t xml:space="preserve">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泡茶和饮茶</w:t>
      </w:r>
      <w:r>
        <w:rPr>
          <w:szCs w:val="21"/>
        </w:rPr>
        <w:t xml:space="preserve">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种植和加工</w:t>
      </w:r>
      <w:r>
        <w:rPr>
          <w:szCs w:val="21"/>
        </w:rPr>
        <w:t xml:space="preserve">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精制和营销</w:t>
      </w:r>
    </w:p>
    <w:p w14:paraId="4F1070EA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3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红茶、绿茶、乌龙茶的香气主要特点是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。</w:t>
      </w:r>
    </w:p>
    <w:p w14:paraId="44C8AAF5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红茶清香，绿茶甜香，乌龙茶浓香</w:t>
      </w:r>
      <w:r>
        <w:rPr>
          <w:szCs w:val="21"/>
        </w:rPr>
        <w:t xml:space="preserve">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红茶甜香，绿茶花香，乌龙茶熟香</w:t>
      </w:r>
    </w:p>
    <w:p w14:paraId="61534CB2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红茶浓香，绿茶清香，乌龙茶甜香</w:t>
      </w:r>
      <w:r>
        <w:rPr>
          <w:szCs w:val="21"/>
        </w:rPr>
        <w:t xml:space="preserve">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红茶甜香，绿茶板栗香，乌龙茶花香</w:t>
      </w:r>
    </w:p>
    <w:p w14:paraId="53B244BF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4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防止茶叶陈化变质，应避免存放时间太长，水分含量过高，避免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和阳光直射。</w:t>
      </w:r>
    </w:p>
    <w:p w14:paraId="7904256E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高温干燥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低温干燥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高温高湿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低温低湿</w:t>
      </w:r>
    </w:p>
    <w:p w14:paraId="2F1CE932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5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茶叶保存应注意水分的控制，当茶叶水分含量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时，就会加速茶叶的变质。</w:t>
      </w:r>
    </w:p>
    <w:p w14:paraId="032ADCF0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超过</w:t>
      </w:r>
      <w:r>
        <w:rPr>
          <w:szCs w:val="21"/>
        </w:rPr>
        <w:t xml:space="preserve">4%  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达到</w:t>
      </w:r>
      <w:r>
        <w:rPr>
          <w:szCs w:val="21"/>
        </w:rPr>
        <w:t xml:space="preserve">5%    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不足</w:t>
      </w:r>
      <w:r>
        <w:rPr>
          <w:szCs w:val="21"/>
        </w:rPr>
        <w:t xml:space="preserve">5%  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超过</w:t>
      </w:r>
      <w:r>
        <w:rPr>
          <w:szCs w:val="21"/>
        </w:rPr>
        <w:t>5%</w:t>
      </w:r>
    </w:p>
    <w:p w14:paraId="1E6A9864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18"/>
          <w:szCs w:val="18"/>
        </w:rPr>
        <w:t>6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茶艺师职业道德的基本准则，就是指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。</w:t>
      </w:r>
    </w:p>
    <w:p w14:paraId="7A64E674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遵守职业道德原则，热爱茶艺工作，不断提高服务质量</w:t>
      </w:r>
    </w:p>
    <w:p w14:paraId="0BE9F4D8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精通业务，不断提高技能水平</w:t>
      </w:r>
    </w:p>
    <w:p w14:paraId="2962A9F5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努力钻研业务，追求经济效益第一</w:t>
      </w:r>
    </w:p>
    <w:p w14:paraId="491EEB47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提高自身修养，实现自我提高</w:t>
      </w:r>
    </w:p>
    <w:p w14:paraId="4234E360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  <w:lang w:val="zh-CN"/>
        </w:rPr>
        <w:lastRenderedPageBreak/>
        <w:t>7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饮用茶叶主要是散茶。</w:t>
      </w:r>
    </w:p>
    <w:p w14:paraId="0203B8E3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宋代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明代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元代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清代</w:t>
      </w:r>
    </w:p>
    <w:p w14:paraId="63D89C3A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  <w:lang w:val="zh-CN"/>
        </w:rPr>
        <w:t>8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要泡好一壶茶，需要掌握茶艺的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要素。</w:t>
      </w:r>
    </w:p>
    <w:p w14:paraId="07EE4D05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szCs w:val="21"/>
        </w:rPr>
        <w:t xml:space="preserve">7                </w:t>
      </w:r>
      <w:r>
        <w:rPr>
          <w:rFonts w:hint="eastAsia"/>
          <w:szCs w:val="21"/>
        </w:rPr>
        <w:t>B.</w:t>
      </w:r>
      <w:r>
        <w:rPr>
          <w:szCs w:val="21"/>
        </w:rPr>
        <w:t xml:space="preserve">6                </w:t>
      </w:r>
      <w:r>
        <w:rPr>
          <w:rFonts w:hint="eastAsia"/>
          <w:szCs w:val="21"/>
        </w:rPr>
        <w:t>C.</w:t>
      </w:r>
      <w:r>
        <w:rPr>
          <w:szCs w:val="21"/>
        </w:rPr>
        <w:t xml:space="preserve">5                </w:t>
      </w:r>
      <w:r>
        <w:rPr>
          <w:rFonts w:hint="eastAsia"/>
          <w:szCs w:val="21"/>
        </w:rPr>
        <w:t>D.</w:t>
      </w:r>
      <w:r>
        <w:rPr>
          <w:szCs w:val="21"/>
        </w:rPr>
        <w:t>3</w:t>
      </w:r>
    </w:p>
    <w:p w14:paraId="5C0D6B2B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szCs w:val="21"/>
        </w:rPr>
      </w:pPr>
      <w:r>
        <w:rPr>
          <w:rFonts w:ascii="宋体" w:cs="宋体" w:hint="eastAsia"/>
          <w:kern w:val="0"/>
          <w:sz w:val="22"/>
          <w:szCs w:val="22"/>
          <w:lang w:val="zh-CN"/>
        </w:rPr>
        <w:t>9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陆羽《茶经》指出：其水，用山水上，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中，井水下。</w:t>
      </w:r>
    </w:p>
    <w:p w14:paraId="09D52CDD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河水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溪水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泉水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江水</w:t>
      </w:r>
    </w:p>
    <w:p w14:paraId="5226BE66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10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由于舌头各部位的味蕾对不同滋味的感受不一样，在品茶汤滋味时，应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),</w:t>
      </w:r>
      <w:r>
        <w:rPr>
          <w:rFonts w:ascii="宋体" w:cs="宋体" w:hint="eastAsia"/>
          <w:szCs w:val="21"/>
        </w:rPr>
        <w:t>才能充分感受茶中的甜、酸、鲜、苦、涩味。</w:t>
      </w:r>
    </w:p>
    <w:p w14:paraId="33633E06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含在口中不要急于吞下</w:t>
      </w:r>
    </w:p>
    <w:p w14:paraId="014F4666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将茶汤在口中停留、与舌的各部位打转后</w:t>
      </w:r>
    </w:p>
    <w:p w14:paraId="594C5ED7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立即咽下</w:t>
      </w:r>
    </w:p>
    <w:p w14:paraId="61DF4941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小口慢吞</w:t>
      </w:r>
    </w:p>
    <w:p w14:paraId="4E0A1E2D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11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下列选项中，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不符合热情周到服务的要求。</w:t>
      </w:r>
    </w:p>
    <w:p w14:paraId="75347CD6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宾客低声交谈时，应主动回避</w:t>
      </w:r>
    </w:p>
    <w:p w14:paraId="79A60B6F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仔细倾听宾客的要求，必要时向宾客复述一遍</w:t>
      </w:r>
    </w:p>
    <w:p w14:paraId="72119E87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宾客之间谈话时，不要侧耳细听</w:t>
      </w:r>
    </w:p>
    <w:p w14:paraId="28FB8EF7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宾客有事招呼时，要赶紧跑步上前询问</w:t>
      </w:r>
    </w:p>
    <w:p w14:paraId="55A85F30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1</w:t>
      </w:r>
      <w:r>
        <w:rPr>
          <w:rFonts w:ascii="宋体" w:cs="宋体" w:hint="eastAsia"/>
          <w:kern w:val="0"/>
          <w:sz w:val="22"/>
          <w:szCs w:val="22"/>
          <w:lang w:val="zh-CN"/>
        </w:rPr>
        <w:t>2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藏族喝茶有一定礼节，边喝边添，三杯后再将添满的茶汤一饮而尽，这表明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。</w:t>
      </w:r>
    </w:p>
    <w:p w14:paraId="37589CE3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茶汤好喝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不再喝了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想继续喝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稍停再喝</w:t>
      </w:r>
    </w:p>
    <w:p w14:paraId="5D87923F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1</w:t>
      </w:r>
      <w:r>
        <w:rPr>
          <w:rFonts w:ascii="宋体" w:cs="宋体" w:hint="eastAsia"/>
          <w:kern w:val="0"/>
          <w:sz w:val="22"/>
          <w:szCs w:val="22"/>
          <w:lang w:val="zh-CN"/>
        </w:rPr>
        <w:t>3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炒青、烘青、晒青、蒸青是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工艺的四个种类。</w:t>
      </w:r>
    </w:p>
    <w:p w14:paraId="3502564D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绿茶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红茶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青茶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白茶</w:t>
      </w:r>
    </w:p>
    <w:p w14:paraId="35B59287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14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最适合茶艺表演的音乐是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。</w:t>
      </w:r>
    </w:p>
    <w:p w14:paraId="11C3149F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中外流行音乐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中国古典音乐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外国音乐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少数民族音乐</w:t>
      </w:r>
    </w:p>
    <w:p w14:paraId="03FAC77F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15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安溪乌龙茶艺</w:t>
      </w:r>
      <w:r>
        <w:rPr>
          <w:rFonts w:ascii="宋体" w:cs="宋体"/>
          <w:szCs w:val="21"/>
        </w:rPr>
        <w:t>“</w:t>
      </w:r>
      <w:r>
        <w:rPr>
          <w:rFonts w:ascii="宋体" w:cs="宋体" w:hint="eastAsia"/>
          <w:szCs w:val="21"/>
        </w:rPr>
        <w:t>悬壶高冲</w:t>
      </w:r>
      <w:r>
        <w:rPr>
          <w:rFonts w:ascii="宋体" w:cs="宋体"/>
          <w:szCs w:val="21"/>
        </w:rPr>
        <w:t>”</w:t>
      </w:r>
      <w:r>
        <w:rPr>
          <w:rFonts w:ascii="宋体" w:cs="宋体" w:hint="eastAsia"/>
          <w:szCs w:val="21"/>
        </w:rPr>
        <w:t>意指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方法。</w:t>
      </w:r>
    </w:p>
    <w:p w14:paraId="46C3FB4C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洗杯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烧水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斟茶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冲水</w:t>
      </w:r>
    </w:p>
    <w:p w14:paraId="678C7A3C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16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茉莉花茶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程序被喻为</w:t>
      </w:r>
      <w:r>
        <w:rPr>
          <w:rFonts w:ascii="宋体" w:cs="宋体"/>
          <w:szCs w:val="21"/>
        </w:rPr>
        <w:t>“</w:t>
      </w:r>
      <w:r>
        <w:rPr>
          <w:rFonts w:ascii="宋体" w:cs="宋体" w:hint="eastAsia"/>
          <w:szCs w:val="21"/>
        </w:rPr>
        <w:t>杯里清香浮情趣</w:t>
      </w:r>
      <w:r>
        <w:rPr>
          <w:rFonts w:ascii="宋体" w:cs="宋体"/>
          <w:szCs w:val="21"/>
        </w:rPr>
        <w:t>”</w:t>
      </w:r>
      <w:r>
        <w:rPr>
          <w:rFonts w:ascii="宋体" w:cs="宋体" w:hint="eastAsia"/>
          <w:szCs w:val="21"/>
        </w:rPr>
        <w:t>。</w:t>
      </w:r>
    </w:p>
    <w:p w14:paraId="133A31A8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论茶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回味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玩味</w:t>
      </w:r>
      <w:r>
        <w:rPr>
          <w:szCs w:val="21"/>
        </w:rPr>
        <w:t xml:space="preserve">    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闻香</w:t>
      </w:r>
    </w:p>
    <w:p w14:paraId="3A8FB60D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1</w:t>
      </w:r>
      <w:r>
        <w:rPr>
          <w:rFonts w:ascii="宋体" w:cs="宋体" w:hint="eastAsia"/>
          <w:kern w:val="0"/>
          <w:sz w:val="22"/>
          <w:szCs w:val="22"/>
          <w:lang w:val="zh-CN"/>
        </w:rPr>
        <w:t>7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/>
          <w:szCs w:val="21"/>
        </w:rPr>
        <w:t>“</w:t>
      </w:r>
      <w:r>
        <w:rPr>
          <w:rFonts w:ascii="宋体" w:cs="宋体" w:hint="eastAsia"/>
          <w:szCs w:val="21"/>
        </w:rPr>
        <w:t>香气清纯，滋味甜爽，汤色橙黄明净，叶底嫩黄匀亮</w:t>
      </w:r>
      <w:r>
        <w:rPr>
          <w:rFonts w:ascii="宋体" w:cs="宋体"/>
          <w:szCs w:val="21"/>
        </w:rPr>
        <w:t>”</w:t>
      </w:r>
      <w:r>
        <w:rPr>
          <w:rFonts w:ascii="宋体" w:cs="宋体" w:hint="eastAsia"/>
          <w:szCs w:val="21"/>
        </w:rPr>
        <w:t>是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的品质特点。</w:t>
      </w:r>
    </w:p>
    <w:p w14:paraId="3647D728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六安瓜片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君山银针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黄山毛峰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祁门红茶</w:t>
      </w:r>
    </w:p>
    <w:p w14:paraId="7D15E97A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18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窨制的花茶一般都具有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。</w:t>
      </w:r>
    </w:p>
    <w:p w14:paraId="4CAAE641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lastRenderedPageBreak/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头泡香气低沉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浓郁纯正香气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有茶味无花香</w:t>
      </w:r>
      <w:r>
        <w:rPr>
          <w:szCs w:val="21"/>
        </w:rPr>
        <w:t xml:space="preserve">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有花味无茶香</w:t>
      </w:r>
    </w:p>
    <w:p w14:paraId="53502C0C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1</w:t>
      </w:r>
      <w:r>
        <w:rPr>
          <w:rFonts w:ascii="宋体" w:cs="宋体" w:hint="eastAsia"/>
          <w:kern w:val="0"/>
          <w:sz w:val="22"/>
          <w:szCs w:val="22"/>
          <w:lang w:val="zh-CN"/>
        </w:rPr>
        <w:t>9</w:t>
      </w:r>
      <w:r>
        <w:rPr>
          <w:rFonts w:ascii="宋体" w:cs="宋体"/>
          <w:kern w:val="0"/>
          <w:sz w:val="22"/>
          <w:szCs w:val="22"/>
          <w:lang w:val="zh-CN"/>
        </w:rPr>
        <w:t>.</w:t>
      </w:r>
      <w:r>
        <w:rPr>
          <w:rFonts w:ascii="宋体" w:cs="宋体" w:hint="eastAsia"/>
          <w:szCs w:val="21"/>
        </w:rPr>
        <w:t>制作乌龙茶对鲜叶原料的采摘两叶一芽，大都为对口叶，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。</w:t>
      </w:r>
    </w:p>
    <w:p w14:paraId="45B6996F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rFonts w:ascii="宋体" w:cs="宋体" w:hint="eastAsia"/>
          <w:szCs w:val="21"/>
        </w:rPr>
        <w:t>芽叶幼嫩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B.</w:t>
      </w:r>
      <w:r>
        <w:rPr>
          <w:rFonts w:ascii="宋体" w:cs="宋体" w:hint="eastAsia"/>
          <w:szCs w:val="21"/>
        </w:rPr>
        <w:t>芽叶已老化</w:t>
      </w:r>
      <w:r>
        <w:rPr>
          <w:szCs w:val="21"/>
        </w:rPr>
        <w:t xml:space="preserve">       </w:t>
      </w:r>
      <w:r>
        <w:rPr>
          <w:rFonts w:hint="eastAsia"/>
          <w:szCs w:val="21"/>
        </w:rPr>
        <w:t>C.</w:t>
      </w:r>
      <w:r>
        <w:rPr>
          <w:rFonts w:ascii="宋体" w:cs="宋体" w:hint="eastAsia"/>
          <w:szCs w:val="21"/>
        </w:rPr>
        <w:t>芽叶中熟</w:t>
      </w:r>
      <w:r>
        <w:rPr>
          <w:szCs w:val="21"/>
        </w:rPr>
        <w:t xml:space="preserve">         </w:t>
      </w:r>
      <w:r>
        <w:rPr>
          <w:rFonts w:hint="eastAsia"/>
          <w:szCs w:val="21"/>
        </w:rPr>
        <w:t>D.</w:t>
      </w:r>
      <w:r>
        <w:rPr>
          <w:rFonts w:ascii="宋体" w:cs="宋体" w:hint="eastAsia"/>
          <w:szCs w:val="21"/>
        </w:rPr>
        <w:t>芽叶已成熟</w:t>
      </w:r>
    </w:p>
    <w:p w14:paraId="0928FF55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szCs w:val="21"/>
        </w:rPr>
      </w:pPr>
      <w:r>
        <w:rPr>
          <w:rFonts w:ascii="宋体" w:cs="宋体" w:hint="eastAsia"/>
          <w:kern w:val="0"/>
          <w:sz w:val="22"/>
          <w:szCs w:val="22"/>
        </w:rPr>
        <w:t>20</w:t>
      </w:r>
      <w:r>
        <w:rPr>
          <w:rFonts w:ascii="宋体" w:cs="宋体"/>
          <w:kern w:val="0"/>
          <w:sz w:val="22"/>
          <w:szCs w:val="22"/>
        </w:rPr>
        <w:t>.</w:t>
      </w:r>
      <w:r>
        <w:rPr>
          <w:rFonts w:ascii="宋体" w:cs="宋体" w:hint="eastAsia"/>
          <w:szCs w:val="21"/>
        </w:rPr>
        <w:t>泡茶用水要求</w:t>
      </w:r>
      <w:r>
        <w:rPr>
          <w:szCs w:val="21"/>
        </w:rPr>
        <w:t>pH</w:t>
      </w:r>
      <w:r>
        <w:rPr>
          <w:rFonts w:ascii="宋体" w:cs="宋体" w:hint="eastAsia"/>
          <w:szCs w:val="21"/>
        </w:rPr>
        <w:t>值</w:t>
      </w:r>
      <w:proofErr w:type="gramStart"/>
      <w:r>
        <w:rPr>
          <w:szCs w:val="21"/>
        </w:rPr>
        <w:t>(</w:t>
      </w:r>
      <w:r>
        <w:rPr>
          <w:rFonts w:ascii="宋体" w:cs="宋体" w:hint="eastAsia"/>
          <w:szCs w:val="21"/>
        </w:rPr>
        <w:t xml:space="preserve">　</w:t>
      </w:r>
      <w:proofErr w:type="gramEnd"/>
      <w:r>
        <w:rPr>
          <w:rFonts w:ascii="宋体" w:cs="宋体" w:hint="eastAsia"/>
          <w:szCs w:val="21"/>
        </w:rPr>
        <w:t xml:space="preserve">　</w:t>
      </w:r>
      <w:r>
        <w:rPr>
          <w:szCs w:val="21"/>
        </w:rPr>
        <w:t>)</w:t>
      </w:r>
      <w:r>
        <w:rPr>
          <w:rFonts w:ascii="宋体" w:cs="宋体" w:hint="eastAsia"/>
          <w:szCs w:val="21"/>
        </w:rPr>
        <w:t>。</w:t>
      </w:r>
    </w:p>
    <w:p w14:paraId="04D828B7" w14:textId="77777777" w:rsidR="00475B08" w:rsidRDefault="00475B08" w:rsidP="00475B08">
      <w:pPr>
        <w:autoSpaceDE w:val="0"/>
        <w:autoSpaceDN w:val="0"/>
        <w:adjustRightInd w:val="0"/>
        <w:spacing w:line="360" w:lineRule="auto"/>
        <w:rPr>
          <w:rFonts w:ascii="宋体" w:cs="宋体"/>
          <w:kern w:val="0"/>
          <w:sz w:val="18"/>
          <w:szCs w:val="18"/>
          <w:lang w:val="zh-CN"/>
        </w:rPr>
      </w:pPr>
      <w:r>
        <w:rPr>
          <w:szCs w:val="21"/>
        </w:rPr>
        <w:t xml:space="preserve">  </w:t>
      </w:r>
      <w:r>
        <w:rPr>
          <w:rFonts w:hint="eastAsia"/>
          <w:szCs w:val="21"/>
        </w:rPr>
        <w:t>A.</w:t>
      </w:r>
      <w:r>
        <w:rPr>
          <w:szCs w:val="21"/>
        </w:rPr>
        <w:t xml:space="preserve">&lt; 2              </w:t>
      </w:r>
      <w:r>
        <w:rPr>
          <w:rFonts w:hint="eastAsia"/>
          <w:szCs w:val="21"/>
        </w:rPr>
        <w:t>B.</w:t>
      </w:r>
      <w:r>
        <w:rPr>
          <w:szCs w:val="21"/>
        </w:rPr>
        <w:t xml:space="preserve">&lt; 4              </w:t>
      </w:r>
      <w:r>
        <w:rPr>
          <w:rFonts w:hint="eastAsia"/>
          <w:szCs w:val="21"/>
        </w:rPr>
        <w:t>C.</w:t>
      </w:r>
      <w:r>
        <w:rPr>
          <w:szCs w:val="21"/>
        </w:rPr>
        <w:t xml:space="preserve">&lt; 5              </w:t>
      </w:r>
      <w:r>
        <w:rPr>
          <w:rFonts w:hint="eastAsia"/>
          <w:szCs w:val="21"/>
        </w:rPr>
        <w:t>D.</w:t>
      </w:r>
      <w:r>
        <w:rPr>
          <w:szCs w:val="21"/>
        </w:rPr>
        <w:t xml:space="preserve"> 6</w:t>
      </w:r>
    </w:p>
    <w:p w14:paraId="739E96DF" w14:textId="77777777" w:rsidR="00475B08" w:rsidRDefault="00475B08" w:rsidP="00475B08"/>
    <w:p w14:paraId="260ED12A" w14:textId="77777777" w:rsidR="00475B08" w:rsidRDefault="00475B08" w:rsidP="00475B08"/>
    <w:p w14:paraId="217AFE51" w14:textId="77777777" w:rsidR="00475B08" w:rsidRDefault="00475B08" w:rsidP="00475B08"/>
    <w:p w14:paraId="067B3CE6" w14:textId="77777777" w:rsidR="00475B08" w:rsidRDefault="00475B08" w:rsidP="00475B08"/>
    <w:p w14:paraId="53A0688F" w14:textId="0B587903" w:rsidR="00475B08" w:rsidRDefault="00475B08" w:rsidP="00475B08">
      <w:pPr>
        <w:snapToGrid w:val="0"/>
        <w:spacing w:line="560" w:lineRule="exact"/>
        <w:ind w:firstLineChars="100" w:firstLine="361"/>
        <w:jc w:val="center"/>
        <w:rPr>
          <w:rFonts w:ascii="黑体" w:eastAsia="黑体" w:hAnsi="黑体" w:cs="黑体" w:hint="eastAsia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口试题答案</w:t>
      </w:r>
    </w:p>
    <w:p w14:paraId="4BD80AB1" w14:textId="77777777" w:rsidR="00475B08" w:rsidRDefault="00475B08" w:rsidP="00475B08">
      <w:pPr>
        <w:snapToGrid w:val="0"/>
        <w:spacing w:line="560" w:lineRule="exact"/>
        <w:ind w:firstLineChars="100" w:firstLine="361"/>
        <w:jc w:val="center"/>
        <w:rPr>
          <w:rFonts w:ascii="黑体" w:eastAsia="黑体" w:hAnsi="黑体" w:cs="黑体" w:hint="eastAsia"/>
          <w:b/>
          <w:sz w:val="36"/>
          <w:szCs w:val="36"/>
        </w:rPr>
      </w:pPr>
    </w:p>
    <w:p w14:paraId="3A1F12D9" w14:textId="77777777" w:rsidR="00475B08" w:rsidRDefault="00475B08" w:rsidP="00475B08">
      <w:pPr>
        <w:autoSpaceDE w:val="0"/>
        <w:autoSpaceDN w:val="0"/>
        <w:adjustRightInd w:val="0"/>
        <w:spacing w:line="360" w:lineRule="auto"/>
        <w:jc w:val="left"/>
        <w:rPr>
          <w:rFonts w:ascii="宋体" w:cs="宋体"/>
          <w:b/>
          <w:bCs/>
          <w:kern w:val="0"/>
          <w:sz w:val="22"/>
          <w:szCs w:val="22"/>
          <w:lang w:val="zh-CN"/>
        </w:rPr>
      </w:pPr>
      <w:r>
        <w:rPr>
          <w:rFonts w:ascii="宋体" w:cs="宋体" w:hint="eastAsia"/>
          <w:b/>
          <w:bCs/>
          <w:kern w:val="0"/>
          <w:sz w:val="22"/>
          <w:szCs w:val="22"/>
          <w:lang w:val="zh-CN"/>
        </w:rPr>
        <w:t>单项选择题（</w:t>
      </w:r>
      <w:r>
        <w:rPr>
          <w:rFonts w:ascii="宋体" w:cs="宋体" w:hint="eastAsia"/>
          <w:b/>
          <w:bCs/>
          <w:kern w:val="0"/>
          <w:sz w:val="22"/>
          <w:szCs w:val="22"/>
        </w:rPr>
        <w:t>20道题抽选五道，</w:t>
      </w:r>
      <w:r>
        <w:rPr>
          <w:rFonts w:ascii="宋体" w:cs="宋体" w:hint="eastAsia"/>
          <w:b/>
          <w:bCs/>
          <w:kern w:val="0"/>
          <w:sz w:val="22"/>
          <w:szCs w:val="22"/>
          <w:lang w:val="zh-CN"/>
        </w:rPr>
        <w:t>每道小题</w:t>
      </w:r>
      <w:r>
        <w:rPr>
          <w:rFonts w:ascii="宋体" w:cs="宋体" w:hint="eastAsia"/>
          <w:b/>
          <w:bCs/>
          <w:kern w:val="0"/>
          <w:sz w:val="22"/>
          <w:szCs w:val="22"/>
        </w:rPr>
        <w:t>1分，共计5分</w:t>
      </w:r>
      <w:r>
        <w:rPr>
          <w:rFonts w:ascii="宋体" w:cs="宋体" w:hint="eastAsia"/>
          <w:b/>
          <w:bCs/>
          <w:kern w:val="0"/>
          <w:sz w:val="22"/>
          <w:szCs w:val="22"/>
          <w:lang w:val="zh-CN"/>
        </w:rPr>
        <w:t>）</w:t>
      </w:r>
    </w:p>
    <w:p w14:paraId="5522F3E9" w14:textId="77777777" w:rsidR="00475B08" w:rsidRDefault="00475B08" w:rsidP="00475B08">
      <w:pPr>
        <w:rPr>
          <w:sz w:val="24"/>
        </w:rPr>
      </w:pPr>
    </w:p>
    <w:p w14:paraId="38F40CC2" w14:textId="77777777" w:rsidR="00475B08" w:rsidRDefault="00475B08" w:rsidP="00475B08">
      <w:pPr>
        <w:rPr>
          <w:sz w:val="24"/>
        </w:rPr>
      </w:pPr>
      <w:r>
        <w:rPr>
          <w:rFonts w:hint="eastAsia"/>
          <w:sz w:val="24"/>
        </w:rPr>
        <w:t>1-</w:t>
      </w:r>
      <w:proofErr w:type="gramStart"/>
      <w:r>
        <w:rPr>
          <w:rFonts w:hint="eastAsia"/>
          <w:sz w:val="24"/>
        </w:rPr>
        <w:t>5  ABDCD</w:t>
      </w:r>
      <w:proofErr w:type="gramEnd"/>
      <w:r>
        <w:rPr>
          <w:rFonts w:hint="eastAsia"/>
          <w:sz w:val="24"/>
        </w:rPr>
        <w:t xml:space="preserve">      6-10 ABBDB    11-15 DBABD   16-20 DBBDC</w:t>
      </w:r>
    </w:p>
    <w:p w14:paraId="059A4386" w14:textId="77777777" w:rsidR="00475B08" w:rsidRDefault="00475B08" w:rsidP="00475B08"/>
    <w:p w14:paraId="52A9F563" w14:textId="0A1D2561" w:rsidR="005C4543" w:rsidRPr="00475B08" w:rsidRDefault="005C4543">
      <w:pPr>
        <w:rPr>
          <w:rFonts w:ascii="宋体" w:eastAsia="宋体" w:hAnsi="宋体" w:cs="宋体" w:hint="eastAsia"/>
          <w:sz w:val="30"/>
          <w:szCs w:val="30"/>
        </w:rPr>
      </w:pPr>
    </w:p>
    <w:p w14:paraId="5D37A63D" w14:textId="77777777" w:rsidR="005C4543" w:rsidRDefault="005C4543">
      <w:pPr>
        <w:rPr>
          <w:sz w:val="30"/>
          <w:szCs w:val="30"/>
        </w:rPr>
      </w:pPr>
    </w:p>
    <w:sectPr w:rsidR="005C45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4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251E5FE8"/>
    <w:rsid w:val="00475B08"/>
    <w:rsid w:val="005C4543"/>
    <w:rsid w:val="00BD0C59"/>
    <w:rsid w:val="16AD1BA0"/>
    <w:rsid w:val="1F8F12E0"/>
    <w:rsid w:val="251E5FE8"/>
    <w:rsid w:val="3C203783"/>
    <w:rsid w:val="4EC32BE8"/>
    <w:rsid w:val="4EC52B2A"/>
    <w:rsid w:val="5E8354C0"/>
    <w:rsid w:val="6C112C84"/>
    <w:rsid w:val="6F7621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C6F0226"/>
  <w15:docId w15:val="{6815B487-021A-4362-A016-12D62EFC01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Text">
    <w:name w:val="Table Text"/>
    <w:basedOn w:val="a"/>
    <w:qFormat/>
    <w:rPr>
      <w:rFonts w:ascii="宋体" w:eastAsia="宋体" w:hAnsi="宋体" w:cs="宋体"/>
      <w:sz w:val="20"/>
      <w:szCs w:val="20"/>
      <w:lang w:eastAsia="en-US"/>
    </w:rPr>
  </w:style>
  <w:style w:type="table" w:customStyle="1" w:styleId="TableNormal">
    <w:name w:val="Table Normal"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551</Words>
  <Characters>3147</Characters>
  <Application>Microsoft Office Word</Application>
  <DocSecurity>0</DocSecurity>
  <Lines>26</Lines>
  <Paragraphs>7</Paragraphs>
  <ScaleCrop>false</ScaleCrop>
  <Company/>
  <LinksUpToDate>false</LinksUpToDate>
  <CharactersWithSpaces>3691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刘恒</dc:creator>
  <cp:lastModifiedBy>刘彧</cp:lastModifiedBy>
  <cp:revision>2</cp:revision>
  <dcterms:created xsi:type="dcterms:W3CDTF">2025-09-24T06:36:00Z</dcterms:created>
  <dcterms:modified xsi:type="dcterms:W3CDTF">2025-09-27T07:30:00Z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D3BC6236ED484430BF1771C5C20F59CA_13</vt:lpwstr>
  </property>
  <property fmtid="{D5CDD505-2E9C-101B-9397-08002B2CF9AE}" pid="4" name="KSOTemplateDocerSaveRecord">
    <vt:lpwstr>eyJoZGlkIjoiOGM1MjdhZjMyN2IxMjc4OTE2ZTI5ZWUzMzQ3YTY0YjMiLCJ1c2VySWQiOiIyNjg4NDk4NTAifQ==</vt:lpwstr>
  </property>
</Properties>
</file>