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862A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2025年沈阳现代化都市圈职业院校技能大赛</w:t>
      </w:r>
    </w:p>
    <w:p w14:paraId="28CB9170"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基本技能实操赛题库</w:t>
      </w:r>
    </w:p>
    <w:p w14:paraId="0391BD93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 赛道名称</w:t>
      </w:r>
    </w:p>
    <w:p w14:paraId="37D2ECB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电子与信息赛道二</w:t>
      </w:r>
    </w:p>
    <w:p w14:paraId="711E9B93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 组别</w:t>
      </w:r>
    </w:p>
    <w:p w14:paraId="02C78D6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数字媒体技术应用</w:t>
      </w:r>
    </w:p>
    <w:p w14:paraId="718ED49D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 匹配专业</w:t>
      </w:r>
    </w:p>
    <w:p w14:paraId="374EA00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数字媒体技术应用、计算机平面设计、动漫与游戏制作、美术设计与制作等相关专业。</w:t>
      </w:r>
    </w:p>
    <w:p w14:paraId="7E2B688C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 技能标准</w:t>
      </w:r>
    </w:p>
    <w:p w14:paraId="312174D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速写能力：快速捕捉动态、概括形体、表现结构的能力。</w:t>
      </w:r>
    </w:p>
    <w:p w14:paraId="7B3F337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平面设计能力：版式设计、色彩搭配、字体设计、图形创意的综合能力。</w:t>
      </w:r>
    </w:p>
    <w:p w14:paraId="610742A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3D建模能力：三维模型创建、材质贴图、灯光渲染的基本流程掌握。</w:t>
      </w:r>
    </w:p>
    <w:p w14:paraId="19C2F91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视频剪辑能力：素材管理、剪辑节奏、转场特效、音频处理、成品输出的综合能力。</w:t>
      </w:r>
    </w:p>
    <w:p w14:paraId="025EF5F8">
      <w:pPr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五、技能内容及要求</w:t>
      </w:r>
    </w:p>
    <w:p w14:paraId="12EFFEE3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任务一：</w:t>
      </w:r>
      <w:r>
        <w:rPr>
          <w:rFonts w:hint="eastAsia"/>
          <w:sz w:val="24"/>
          <w:szCs w:val="24"/>
        </w:rPr>
        <w:t>概念速写与角色设计（考察速写能力）</w:t>
      </w:r>
    </w:p>
    <w:p w14:paraId="1A5356DE">
      <w:pPr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任务背景：为宣传沈阳现代化都市圈的科技形象，需要设计一个具有未来感和亲和力的“科技向导”卡通角色。</w:t>
      </w:r>
      <w:r>
        <w:rPr>
          <w:rFonts w:hint="eastAsia"/>
          <w:sz w:val="24"/>
          <w:szCs w:val="24"/>
          <w:lang w:val="en-US" w:eastAsia="zh-CN"/>
        </w:rPr>
        <w:t>1号选手，20分钟内完成。</w:t>
      </w:r>
    </w:p>
    <w:p w14:paraId="11851DC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任务要求：</w:t>
      </w:r>
    </w:p>
    <w:p w14:paraId="441BBC1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1. 根据主题，在A4绘图纸上手绘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个“科技向导”角色草图（具有标志性动作的视角）。</w:t>
      </w:r>
    </w:p>
    <w:p w14:paraId="16D4355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2. 草图应能清晰表达角色的形体结构、比例和基本性格特征。</w:t>
      </w:r>
    </w:p>
    <w:p w14:paraId="64D42AE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  <w:lang w:val="en-US" w:eastAsia="zh-CN"/>
        </w:rPr>
        <w:t>角色需要上色</w:t>
      </w:r>
      <w:r>
        <w:rPr>
          <w:rFonts w:hint="eastAsia"/>
          <w:sz w:val="24"/>
          <w:szCs w:val="24"/>
        </w:rPr>
        <w:t>精细化描绘，并附上简单的设计说明（约50字），阐述设计灵感（如融合了沈阳的工业元素、地标建筑等）。</w:t>
      </w:r>
    </w:p>
    <w:p w14:paraId="76E62A46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任务二：</w:t>
      </w:r>
      <w:r>
        <w:rPr>
          <w:rFonts w:hint="eastAsia"/>
          <w:sz w:val="24"/>
          <w:szCs w:val="24"/>
        </w:rPr>
        <w:t>活动主视觉海报设计（考察平面设计能力）</w:t>
      </w:r>
    </w:p>
    <w:p w14:paraId="0145B0F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任务背景：围绕“科技沈阳，智造未来”主题，为本次大赛设计一张主视觉宣传海报。</w:t>
      </w:r>
      <w:r>
        <w:rPr>
          <w:rFonts w:hint="eastAsia"/>
          <w:sz w:val="24"/>
          <w:szCs w:val="24"/>
          <w:lang w:val="en-US" w:eastAsia="zh-CN"/>
        </w:rPr>
        <w:t>2号选手，20分钟内完成。</w:t>
      </w:r>
    </w:p>
    <w:p w14:paraId="5A38F4F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任务要求：</w:t>
      </w:r>
    </w:p>
    <w:p w14:paraId="5B14164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1. 海报尺寸为A3（297mm × 420mm），分辨率300dpi，RGB色彩模式。</w:t>
      </w:r>
    </w:p>
    <w:p w14:paraId="166E0D9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2. 必须包含以下核心信息：</w:t>
      </w:r>
    </w:p>
    <w:p w14:paraId="5920CB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主标题：2025年沈阳现代化都市圈职业院校技能大赛</w:t>
      </w:r>
    </w:p>
    <w:p w14:paraId="4056F41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副标题：电子与信息赛道二 - 数字媒体技术应用</w:t>
      </w:r>
    </w:p>
    <w:p w14:paraId="6F3FDD5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主题口号：科技沈阳，智造未来</w:t>
      </w:r>
    </w:p>
    <w:p w14:paraId="66C5FAF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主办单位：沈阳现代化都市圈职业院校技能大赛组委会</w:t>
      </w:r>
    </w:p>
    <w:p w14:paraId="3C7377F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3.  </w:t>
      </w:r>
      <w:r>
        <w:rPr>
          <w:rFonts w:hint="eastAsia"/>
          <w:sz w:val="24"/>
          <w:szCs w:val="24"/>
        </w:rPr>
        <w:t>设计需体现科技感、现代感，构图新颖，色彩协调，字体选用得当。</w:t>
      </w:r>
    </w:p>
    <w:p w14:paraId="76112B4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提交格式：源文件（如PSD/AI）和JPG预览图，存于一个文件夹，命名为“赛位号_任务二”。</w:t>
      </w:r>
    </w:p>
    <w:p w14:paraId="722A95AE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任务三：</w:t>
      </w:r>
      <w:r>
        <w:rPr>
          <w:rFonts w:hint="eastAsia"/>
          <w:sz w:val="24"/>
          <w:szCs w:val="24"/>
        </w:rPr>
        <w:t>主题宣传片三维片头制作（考察3D建模能力）</w:t>
      </w:r>
    </w:p>
    <w:p w14:paraId="799154C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任务背景：为</w:t>
      </w:r>
      <w:r>
        <w:rPr>
          <w:rFonts w:hint="eastAsia"/>
          <w:sz w:val="24"/>
          <w:szCs w:val="24"/>
          <w:lang w:eastAsia="zh-CN"/>
        </w:rPr>
        <w:t>主题</w:t>
      </w:r>
      <w:r>
        <w:rPr>
          <w:rFonts w:hint="eastAsia"/>
          <w:sz w:val="24"/>
          <w:szCs w:val="24"/>
        </w:rPr>
        <w:t>的视频剪辑制作</w:t>
      </w:r>
      <w:r>
        <w:rPr>
          <w:rFonts w:hint="eastAsia"/>
          <w:sz w:val="24"/>
          <w:szCs w:val="24"/>
          <w:lang w:eastAsia="zh-CN"/>
        </w:rPr>
        <w:t>三维立体素材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lang w:val="en-US" w:eastAsia="zh-CN"/>
        </w:rPr>
        <w:t>3号选手，20分钟内完成。</w:t>
      </w:r>
    </w:p>
    <w:p w14:paraId="50A4DD5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任务要求：</w:t>
      </w:r>
    </w:p>
    <w:p w14:paraId="3B6EDC6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1. 使用提供的3D建模软件，创建“科技沈阳”或“智造未来”这四个字的三维立体模型。</w:t>
      </w:r>
    </w:p>
    <w:p w14:paraId="14A44F8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2. 为模型赋予合适的金属或玻璃质感材质，并设置至少两盏灯光，营造科技氛围。</w:t>
      </w:r>
    </w:p>
    <w:p w14:paraId="415E20E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提交格式：源文件（如Max/MB/Blend）和最终渲染出的视频文件，存于一个文件夹，命名为“赛位号_任务三”。</w:t>
      </w:r>
    </w:p>
    <w:p w14:paraId="057201D4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任务四：</w:t>
      </w:r>
      <w:r>
        <w:rPr>
          <w:rFonts w:hint="eastAsia"/>
          <w:sz w:val="24"/>
          <w:szCs w:val="24"/>
        </w:rPr>
        <w:t>主题宣传短片剪辑（考察视频剪辑能力）</w:t>
      </w:r>
    </w:p>
    <w:p w14:paraId="339A568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任务背景：利用提供的视频、音频、图片素材，剪辑制作一段60-90秒的“科技沈阳，智造未来”主题宣传短片。</w:t>
      </w:r>
      <w:r>
        <w:rPr>
          <w:rFonts w:hint="eastAsia"/>
          <w:sz w:val="24"/>
          <w:szCs w:val="24"/>
          <w:lang w:val="en-US" w:eastAsia="zh-CN"/>
        </w:rPr>
        <w:t>4号选手，20分钟内完成。</w:t>
      </w:r>
    </w:p>
    <w:p w14:paraId="3CC01EE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任务要求：</w:t>
      </w:r>
    </w:p>
    <w:p w14:paraId="674BC95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1. 短片结构需包含：片头 + 主体内容 + 片尾（含主办方信息）。</w:t>
      </w:r>
    </w:p>
    <w:p w14:paraId="04A8507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2. 合理运用提供的素材（可能包含沈阳城市风光、科技企业、智能制造车间、交通枢纽等镜头），通过剪辑技巧（如节奏、蒙太奇）讲述一个完整的故事或传达核心主题。</w:t>
      </w:r>
    </w:p>
    <w:p w14:paraId="49E72D9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3. 需添加背景音乐、必要的音效和字幕解说。</w:t>
      </w:r>
    </w:p>
    <w:p w14:paraId="3590F260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4. 至少使用3种不同的视频转场特效和2种字幕特效。</w:t>
      </w:r>
    </w:p>
    <w:p w14:paraId="70B3DEF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5. 最终输出为MP4格式，分辨率1920×1080，帧率25fps，码率不低于8Mbps。</w:t>
      </w:r>
    </w:p>
    <w:p w14:paraId="48FDAAB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提交格式：剪辑工程文件和最终成片MP4文件，存于一个文件夹，命名为“赛位号_任务四”。</w:t>
      </w:r>
    </w:p>
    <w:p w14:paraId="317BF477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>、 评分细则</w:t>
      </w:r>
    </w:p>
    <w:p w14:paraId="0CACF42A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评分项目 评分内容 分值 说明</w:t>
      </w:r>
    </w:p>
    <w:p w14:paraId="698775EA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任务一：</w:t>
      </w:r>
      <w:r>
        <w:rPr>
          <w:rFonts w:hint="eastAsia"/>
          <w:sz w:val="24"/>
          <w:szCs w:val="24"/>
        </w:rPr>
        <w:t>速写与设计 (</w:t>
      </w:r>
      <w:r>
        <w:rPr>
          <w:rFonts w:hint="eastAsia"/>
          <w:sz w:val="24"/>
          <w:szCs w:val="24"/>
          <w:lang w:eastAsia="zh-CN"/>
        </w:rPr>
        <w:t>5</w:t>
      </w:r>
      <w:r>
        <w:rPr>
          <w:rFonts w:hint="eastAsia"/>
          <w:sz w:val="24"/>
          <w:szCs w:val="24"/>
        </w:rPr>
        <w:t xml:space="preserve">分) </w:t>
      </w:r>
    </w:p>
    <w:p w14:paraId="46A960F7"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造型与动态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比例准确，动态自然，结构清晰。</w:t>
      </w:r>
    </w:p>
    <w:p w14:paraId="27BE6F8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创意与表现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设计新颖，角色特征鲜明，符合主题。</w:t>
      </w:r>
    </w:p>
    <w:p w14:paraId="1C2C5CF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线条与画面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线条流畅，画面整洁，设计说明清晰。</w:t>
      </w:r>
    </w:p>
    <w:p w14:paraId="03E4D5A9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任务二：</w:t>
      </w:r>
      <w:r>
        <w:rPr>
          <w:rFonts w:hint="eastAsia"/>
          <w:sz w:val="24"/>
          <w:szCs w:val="24"/>
        </w:rPr>
        <w:t>海报设计 (</w:t>
      </w:r>
      <w:r>
        <w:rPr>
          <w:rFonts w:hint="eastAsia"/>
          <w:sz w:val="24"/>
          <w:szCs w:val="24"/>
          <w:lang w:eastAsia="zh-CN"/>
        </w:rPr>
        <w:t>5</w:t>
      </w:r>
      <w:r>
        <w:rPr>
          <w:rFonts w:hint="eastAsia"/>
          <w:sz w:val="24"/>
          <w:szCs w:val="24"/>
        </w:rPr>
        <w:t xml:space="preserve">分) </w:t>
      </w:r>
    </w:p>
    <w:p w14:paraId="679E2A01"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主题契合度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准确传达“科技沈阳，智造未来”主题。</w:t>
      </w:r>
    </w:p>
    <w:p w14:paraId="69B81A6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创意与视觉冲击力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构图新颖，视觉中心突出，吸引力强。</w:t>
      </w:r>
    </w:p>
    <w:p w14:paraId="5C26D9D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版式与色彩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版式布局合理，色彩搭配协调，层次分明。</w:t>
      </w:r>
    </w:p>
    <w:p w14:paraId="2B128AF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字体与元素整合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字体设计得当，角色形象与海报融合自然。</w:t>
      </w:r>
    </w:p>
    <w:p w14:paraId="7474C771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任务三：</w:t>
      </w:r>
      <w:r>
        <w:rPr>
          <w:rFonts w:hint="eastAsia"/>
          <w:sz w:val="24"/>
          <w:szCs w:val="24"/>
        </w:rPr>
        <w:t>3D片头 (</w:t>
      </w:r>
      <w:r>
        <w:rPr>
          <w:rFonts w:hint="eastAsia"/>
          <w:sz w:val="24"/>
          <w:szCs w:val="24"/>
          <w:lang w:eastAsia="zh-CN"/>
        </w:rPr>
        <w:t>5</w:t>
      </w:r>
      <w:r>
        <w:rPr>
          <w:rFonts w:hint="eastAsia"/>
          <w:sz w:val="24"/>
          <w:szCs w:val="24"/>
        </w:rPr>
        <w:t xml:space="preserve">分) </w:t>
      </w:r>
    </w:p>
    <w:p w14:paraId="4BFB9C58"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模型质量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模型结构完整，布线合理，细节丰富。</w:t>
      </w:r>
    </w:p>
    <w:p w14:paraId="7407EE8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材质与灯光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材质质感逼真，灯光效果能烘托氛围。</w:t>
      </w:r>
    </w:p>
    <w:p w14:paraId="1B30F63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渲染输出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渲染画面清晰，无瑕疵，格式正确。</w:t>
      </w:r>
    </w:p>
    <w:p w14:paraId="4CE511E7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任务四：</w:t>
      </w:r>
      <w:r>
        <w:rPr>
          <w:rFonts w:hint="eastAsia"/>
          <w:sz w:val="24"/>
          <w:szCs w:val="24"/>
        </w:rPr>
        <w:t>视频剪辑 (</w:t>
      </w:r>
      <w:r>
        <w:rPr>
          <w:rFonts w:hint="eastAsia"/>
          <w:sz w:val="24"/>
          <w:szCs w:val="24"/>
          <w:lang w:eastAsia="zh-CN"/>
        </w:rPr>
        <w:t>5</w:t>
      </w:r>
      <w:r>
        <w:rPr>
          <w:rFonts w:hint="eastAsia"/>
          <w:sz w:val="24"/>
          <w:szCs w:val="24"/>
        </w:rPr>
        <w:t xml:space="preserve">分) </w:t>
      </w:r>
    </w:p>
    <w:p w14:paraId="2F70B201">
      <w:pPr>
        <w:ind w:firstLine="960" w:firstLineChars="4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叙事与节奏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结构完整，逻辑清晰，剪辑节奏张弛有度。</w:t>
      </w:r>
    </w:p>
    <w:p w14:paraId="0B36D54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技术运用 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</w:rPr>
        <w:t>分 转场、特效、音画同步等技术运用合理熟练。</w:t>
      </w:r>
    </w:p>
    <w:p w14:paraId="21C23F3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声画质量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画面清晰稳定，音频干净无杂音，字幕规范。</w:t>
      </w:r>
    </w:p>
    <w:p w14:paraId="77BA70F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整体协作性 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</w:rPr>
        <w:t>分 片头与短片主体衔接自然，整体风格统一。</w:t>
      </w:r>
    </w:p>
    <w:p w14:paraId="367B042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总分  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</w:rPr>
        <w:t xml:space="preserve">分 </w:t>
      </w:r>
    </w:p>
    <w:p w14:paraId="049E45EC">
      <w:pPr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</w:t>
      </w:r>
      <w:r>
        <w:rPr>
          <w:rFonts w:hint="eastAsia"/>
          <w:b/>
          <w:bCs/>
          <w:sz w:val="24"/>
          <w:szCs w:val="24"/>
        </w:rPr>
        <w:t>设施设备清单（每赛位）</w:t>
      </w:r>
    </w:p>
    <w:p w14:paraId="5FBD797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计算机：高性能图形工作站（推荐配置：i7或同等性能CPU，16GB以上内存，GTX3060或同等性能以上独立显卡，512GB SSD硬盘）。</w:t>
      </w:r>
    </w:p>
    <w:p w14:paraId="7A08D2B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软件环境：</w:t>
      </w:r>
    </w:p>
    <w:p w14:paraId="1E84B1A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操作系统：Windows 10/11 64位</w:t>
      </w:r>
    </w:p>
    <w:p w14:paraId="1D40F36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平面设计：Adobe Photoshop CC 2018及以上， Adobe Illustrator CC 2018及以上</w:t>
      </w:r>
    </w:p>
    <w:p w14:paraId="027AD3F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三维制作：Autodesk 3ds Max 2018及以上 </w:t>
      </w:r>
    </w:p>
    <w:p w14:paraId="4E79769F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视频剪辑：Adobe Premiere Pro CC 2018及以上， Adobe After Effects CC 2018及以上（可选）</w:t>
      </w:r>
    </w:p>
    <w:p w14:paraId="706C653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其他：MS Office（用于查看赛题）、看图软件、解压缩软件。</w:t>
      </w:r>
    </w:p>
    <w:p w14:paraId="17A4624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手绘设备：A4绘图纸2张，铅笔（2B， HB）、橡皮、黑色勾线笔。</w:t>
      </w:r>
    </w:p>
    <w:p w14:paraId="2553225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存储设备：U盘一个（用于提交作品）。</w:t>
      </w:r>
    </w:p>
    <w:p w14:paraId="0DBB8C85">
      <w:pPr>
        <w:ind w:firstLine="482" w:firstLineChars="200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八、</w:t>
      </w:r>
      <w:r>
        <w:rPr>
          <w:rFonts w:hint="eastAsia"/>
          <w:b/>
          <w:bCs/>
          <w:sz w:val="24"/>
          <w:szCs w:val="24"/>
        </w:rPr>
        <w:t>提供的原材料清单</w:t>
      </w:r>
    </w:p>
    <w:bookmarkEnd w:id="0"/>
    <w:p w14:paraId="2AA1C6E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图片素材包：包含沈阳地标建筑（如故宫、彩电塔、奥体中心）、现代科技园区、智能制造场景等各类高清图片。</w:t>
      </w:r>
    </w:p>
    <w:p w14:paraId="5375CA7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视频/音频素材包：包含多个航拍、地面拍摄的沈阳城市风貌、科技企业外景、工业机器人工作等视频片段（无版权争议）；若干段不同风格（科技感、激昂、舒缓）的背景音乐及常用音效。</w:t>
      </w:r>
    </w:p>
    <w:p w14:paraId="61ED8A1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字体包：多种常用中英文字体（确保无版权纠纷）。</w:t>
      </w:r>
    </w:p>
    <w:p w14:paraId="72D763D0">
      <w:pPr>
        <w:ind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九、</w:t>
      </w:r>
      <w:r>
        <w:rPr>
          <w:rFonts w:hint="eastAsia"/>
          <w:b/>
          <w:bCs/>
          <w:sz w:val="24"/>
          <w:szCs w:val="24"/>
        </w:rPr>
        <w:t>其他要求</w:t>
      </w:r>
    </w:p>
    <w:p w14:paraId="26AE5E9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竞赛时长：连续进行，总时长不超过</w:t>
      </w:r>
      <w:r>
        <w:rPr>
          <w:rFonts w:hint="eastAsia"/>
          <w:sz w:val="24"/>
          <w:szCs w:val="24"/>
          <w:lang w:eastAsia="zh-CN"/>
        </w:rPr>
        <w:t>20分钟。</w:t>
      </w:r>
    </w:p>
    <w:p w14:paraId="1D88A31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纪律要求：参赛选手不得携带任何通讯设备、移动存储设备（大赛提供的除外）及参考资料入场。计算机已断网，禁止访问互联网。</w:t>
      </w:r>
    </w:p>
    <w:p w14:paraId="3F5B02B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文件管理：选手必须严格按照赛题要求的命名规则保存和提交文件，所有作品文件必须保存在以“赛位号”命名的总文件夹下，内含四个任务子文件夹。文件管理混乱可能导致扣分或作品无法评分。</w:t>
      </w:r>
    </w:p>
    <w:p w14:paraId="1C9D93A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 原创声明：参赛作品必须为现场独立完成，严禁抄袭。一经发现，取消比赛成绩。</w:t>
      </w:r>
    </w:p>
    <w:p w14:paraId="2D7862D3">
      <w:pPr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0518D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30D67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30D67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54B6"/>
    <w:rsid w:val="22347FF5"/>
    <w:rsid w:val="24CC572F"/>
    <w:rsid w:val="42443BE4"/>
    <w:rsid w:val="43952348"/>
    <w:rsid w:val="49AF427C"/>
    <w:rsid w:val="4B6452BE"/>
    <w:rsid w:val="69E25C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2025</Words>
  <Characters>2246</Characters>
  <Lines>0</Lines>
  <Paragraphs>0</Paragraphs>
  <TotalTime>6</TotalTime>
  <ScaleCrop>false</ScaleCrop>
  <LinksUpToDate>false</LinksUpToDate>
  <CharactersWithSpaces>2540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2025-09-24T19:47:00Z</dcterms:created>
  <dc:creator>iPhone</dc:creator>
  <cp:lastModifiedBy>翠翠</cp:lastModifiedBy>
  <cp:lastPrinted>2025-09-24T23:33:00Z</cp:lastPrinted>
  <dcterms:modified xsi:type="dcterms:W3CDTF">2025-09-28T11:50:30Z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E3E22305CF2A43E98B8A509EFDCFB346_13</vt:lpwstr>
  </property>
  <property fmtid="{D5CDD505-2E9C-101B-9397-08002B2CF9AE}" pid="4" name="KSOTemplateDocerSaveRecord">
    <vt:lpwstr>eyJoZGlkIjoiYTJkNmZiNjg0NGUxMDU4ZWRmY2NiMGRmMTQ4ZWIxNDUiLCJ1c2VySWQiOiI0NzI4NDAzMjAifQ==</vt:lpwstr>
  </property>
</Properties>
</file>