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40FA" w:rsidRDefault="002440FA" w:rsidP="002440FA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/>
          <w:b/>
          <w:bCs/>
          <w:sz w:val="44"/>
          <w:szCs w:val="44"/>
        </w:rPr>
        <w:t>2024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年沈阳现代化都市圈职业院校</w:t>
      </w:r>
    </w:p>
    <w:p w:rsidR="002440FA" w:rsidRDefault="002440FA" w:rsidP="002440FA">
      <w:pPr>
        <w:spacing w:line="360" w:lineRule="auto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技能大赛美术造型赛项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赛题A</w:t>
      </w:r>
    </w:p>
    <w:p w:rsidR="002440FA" w:rsidRDefault="002440FA" w:rsidP="002440FA">
      <w:pPr>
        <w:pStyle w:val="61"/>
        <w:ind w:firstLine="0"/>
        <w:rPr>
          <w:rFonts w:ascii="仿宋" w:eastAsia="仿宋" w:hAnsi="仿宋"/>
          <w:sz w:val="24"/>
        </w:rPr>
      </w:pPr>
    </w:p>
    <w:p w:rsidR="002440FA" w:rsidRDefault="002440FA" w:rsidP="002440FA">
      <w:pPr>
        <w:pStyle w:val="61"/>
        <w:ind w:firstLine="0"/>
        <w:rPr>
          <w:rFonts w:ascii="仿宋" w:eastAsia="仿宋" w:hAnsi="仿宋"/>
          <w:sz w:val="24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模块一“素描造型”赛题</w:t>
      </w:r>
    </w:p>
    <w:p w:rsidR="002440FA" w:rsidRPr="00670BF9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180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2440FA" w:rsidRDefault="002440FA" w:rsidP="002440FA">
      <w:pPr>
        <w:pStyle w:val="61"/>
        <w:ind w:firstLine="0"/>
        <w:rPr>
          <w:rFonts w:ascii="仿宋" w:eastAsia="仿宋" w:hAnsi="仿宋"/>
          <w:sz w:val="24"/>
        </w:rPr>
      </w:pP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（一）竞赛试题</w:t>
      </w:r>
    </w:p>
    <w:p w:rsidR="002440FA" w:rsidRPr="00656080" w:rsidRDefault="002440FA" w:rsidP="002440FA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656080">
        <w:rPr>
          <w:rFonts w:ascii="仿宋" w:eastAsia="仿宋" w:hAnsi="仿宋" w:cs="仿宋" w:hint="eastAsia"/>
          <w:kern w:val="0"/>
          <w:sz w:val="28"/>
          <w:szCs w:val="28"/>
        </w:rPr>
        <w:t>半身人像写生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（二）画面内容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长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发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女青年坐姿，着长袖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衬衫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，平视前方，左手持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本子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放于左腿，右手搭于右膝附近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。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 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（三）竞赛时间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1</w:t>
      </w:r>
      <w:r>
        <w:rPr>
          <w:rFonts w:ascii="仿宋" w:eastAsia="仿宋" w:hAnsi="仿宋" w:cs="仿宋_GB2312"/>
          <w:sz w:val="28"/>
          <w:szCs w:val="28"/>
          <w:lang w:val="zh-CN"/>
        </w:rPr>
        <w:t>80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（四）纸张要求</w:t>
      </w:r>
    </w:p>
    <w:p w:rsidR="002440FA" w:rsidRPr="00670BF9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4开素描纸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（五）竞赛要求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1.构图合理，能够准确表现写生对象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 xml:space="preserve">2.人物比例结构准确，整体及细节塑造充分 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3.画法材料不限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模块一“色彩造型”赛题</w:t>
      </w:r>
    </w:p>
    <w:p w:rsidR="002440FA" w:rsidRPr="00670BF9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180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（一）竞赛试题</w:t>
      </w:r>
    </w:p>
    <w:p w:rsidR="002440FA" w:rsidRPr="00656080" w:rsidRDefault="002440FA" w:rsidP="002440FA">
      <w:pPr>
        <w:widowControl/>
        <w:adjustRightInd w:val="0"/>
        <w:snapToGrid w:val="0"/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静物组合</w:t>
      </w:r>
      <w:r w:rsidRPr="00656080">
        <w:rPr>
          <w:rFonts w:ascii="仿宋" w:eastAsia="仿宋" w:hAnsi="仿宋" w:cs="仿宋" w:hint="eastAsia"/>
          <w:kern w:val="0"/>
          <w:sz w:val="28"/>
          <w:szCs w:val="28"/>
        </w:rPr>
        <w:t>写生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（二）画面内容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玫瑰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花1束(5支以上)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蓝色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 xml:space="preserve">玻璃花瓶1个(高度30CM 左右) 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白色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圆盘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1个</w:t>
      </w:r>
    </w:p>
    <w:p w:rsidR="002440FA" w:rsidRPr="00656080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苹果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2个、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紫色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葡萄1串、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橘子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2个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米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色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衬布 1 块、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深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灰色</w:t>
      </w:r>
      <w:r w:rsidRPr="00656080">
        <w:rPr>
          <w:rFonts w:ascii="仿宋" w:eastAsia="仿宋" w:hAnsi="仿宋" w:cs="仿宋_GB2312" w:hint="eastAsia"/>
          <w:sz w:val="28"/>
          <w:szCs w:val="28"/>
          <w:lang w:val="zh-CN"/>
        </w:rPr>
        <w:t>衬布 1 块、浅黄色衬布 1 块</w:t>
      </w:r>
      <w:r w:rsidRPr="00670BF9">
        <w:rPr>
          <w:rFonts w:ascii="仿宋" w:eastAsia="仿宋" w:hAnsi="仿宋" w:cs="仿宋_GB2312" w:hint="eastAsia"/>
          <w:sz w:val="28"/>
          <w:szCs w:val="28"/>
          <w:lang w:val="zh-CN"/>
        </w:rPr>
        <w:t xml:space="preserve"> 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（三）竞赛时间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sz w:val="28"/>
          <w:szCs w:val="28"/>
          <w:lang w:val="zh-CN"/>
        </w:rPr>
        <w:t>1</w:t>
      </w:r>
      <w:r>
        <w:rPr>
          <w:rFonts w:ascii="仿宋" w:eastAsia="仿宋" w:hAnsi="仿宋" w:cs="仿宋_GB2312"/>
          <w:sz w:val="28"/>
          <w:szCs w:val="28"/>
          <w:lang w:val="zh-CN"/>
        </w:rPr>
        <w:t>80</w:t>
      </w:r>
      <w:r>
        <w:rPr>
          <w:rFonts w:ascii="仿宋" w:eastAsia="仿宋" w:hAnsi="仿宋" w:cs="仿宋_GB2312" w:hint="eastAsia"/>
          <w:sz w:val="28"/>
          <w:szCs w:val="28"/>
          <w:lang w:val="zh-CN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（四）纸张要求</w:t>
      </w:r>
    </w:p>
    <w:p w:rsidR="002440FA" w:rsidRDefault="002440FA" w:rsidP="002440FA">
      <w:pPr>
        <w:pStyle w:val="a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4 开水粉纸或 4 开水彩纸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（五）竞赛要求</w:t>
      </w:r>
    </w:p>
    <w:p w:rsidR="002440FA" w:rsidRPr="00BC00CC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 xml:space="preserve">1.构图合理，能够准确表现写生对象 </w:t>
      </w:r>
    </w:p>
    <w:p w:rsidR="002440FA" w:rsidRPr="00BC00CC" w:rsidRDefault="002440FA" w:rsidP="002440FA">
      <w:pPr>
        <w:pStyle w:val="a0"/>
        <w:ind w:firstLineChars="200" w:firstLine="560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 xml:space="preserve">2.画面色调和谐，塑造充分，色彩关系正确 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3.可用水粉或水彩表现</w:t>
      </w:r>
    </w:p>
    <w:p w:rsidR="002440FA" w:rsidRDefault="002440FA" w:rsidP="002440FA">
      <w:pPr>
        <w:pStyle w:val="a0"/>
        <w:ind w:firstLineChars="200" w:firstLine="560"/>
        <w:rPr>
          <w:rFonts w:ascii="仿宋" w:eastAsia="仿宋" w:hAnsi="仿宋" w:cs="仿宋_GB2312"/>
          <w:sz w:val="28"/>
          <w:szCs w:val="28"/>
          <w:lang w:val="zh-CN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</w:p>
    <w:p w:rsidR="002440FA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lastRenderedPageBreak/>
        <w:t>模块二</w:t>
      </w:r>
      <w:r w:rsidRPr="00BC00CC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“造型与装饰创作”赛题</w:t>
      </w:r>
    </w:p>
    <w:p w:rsidR="002440FA" w:rsidRPr="00670BF9" w:rsidRDefault="002440FA" w:rsidP="002440FA">
      <w:pPr>
        <w:widowControl/>
        <w:adjustRightInd w:val="0"/>
        <w:snapToGrid w:val="0"/>
        <w:spacing w:line="360" w:lineRule="auto"/>
        <w:ind w:firstLineChars="200" w:firstLine="571"/>
        <w:rPr>
          <w:rFonts w:ascii="仿宋" w:eastAsia="仿宋" w:hAnsi="仿宋" w:cs="仿宋"/>
          <w:b/>
          <w:bCs/>
          <w:kern w:val="0"/>
          <w:sz w:val="28"/>
          <w:szCs w:val="28"/>
        </w:rPr>
      </w:pP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竞赛时间：</w:t>
      </w:r>
      <w:r>
        <w:rPr>
          <w:rFonts w:ascii="仿宋" w:eastAsia="仿宋" w:hAnsi="仿宋" w:cs="仿宋"/>
          <w:b/>
          <w:bCs/>
          <w:kern w:val="0"/>
          <w:sz w:val="28"/>
          <w:szCs w:val="28"/>
        </w:rPr>
        <w:t>180</w:t>
      </w:r>
      <w:r w:rsidRPr="00670BF9">
        <w:rPr>
          <w:rFonts w:ascii="仿宋" w:eastAsia="仿宋" w:hAnsi="仿宋" w:cs="仿宋" w:hint="eastAsia"/>
          <w:b/>
          <w:bCs/>
          <w:kern w:val="0"/>
          <w:sz w:val="28"/>
          <w:szCs w:val="28"/>
        </w:rPr>
        <w:t>分钟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（一）竞赛试题</w:t>
      </w:r>
    </w:p>
    <w:p w:rsidR="002440FA" w:rsidRDefault="002440FA" w:rsidP="002440FA">
      <w:pPr>
        <w:pStyle w:val="a0"/>
        <w:ind w:firstLine="571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根据提供的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“</w:t>
      </w:r>
      <w:r>
        <w:rPr>
          <w:rFonts w:ascii="仿宋" w:eastAsia="仿宋" w:hAnsi="仿宋" w:cs="仿宋" w:hint="eastAsia"/>
          <w:kern w:val="0"/>
          <w:sz w:val="28"/>
          <w:szCs w:val="28"/>
        </w:rPr>
        <w:t>装备制造吉祥物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”</w:t>
      </w:r>
      <w:r>
        <w:rPr>
          <w:rFonts w:ascii="仿宋" w:eastAsia="仿宋" w:hAnsi="仿宋" w:cs="仿宋" w:hint="eastAsia"/>
          <w:kern w:val="0"/>
          <w:sz w:val="28"/>
          <w:szCs w:val="28"/>
        </w:rPr>
        <w:t>造型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和水纹照片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，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对</w:t>
      </w:r>
      <w:r>
        <w:rPr>
          <w:rFonts w:ascii="仿宋" w:eastAsia="仿宋" w:hAnsi="仿宋" w:cs="仿宋" w:hint="eastAsia"/>
          <w:kern w:val="0"/>
          <w:sz w:val="28"/>
          <w:szCs w:val="28"/>
        </w:rPr>
        <w:t>吉祥物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进行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“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水利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”主题的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换装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要求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去除装备制造相关服饰元素，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创作符合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“水利”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主题的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帽子、服饰和至少一个配件，并根据水纹照片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创作水纹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装饰图案分别</w:t>
      </w:r>
      <w:r w:rsidR="00F82AB5">
        <w:rPr>
          <w:rFonts w:ascii="仿宋" w:eastAsia="仿宋" w:hAnsi="仿宋" w:cs="仿宋" w:hint="eastAsia"/>
          <w:kern w:val="0"/>
          <w:sz w:val="28"/>
          <w:szCs w:val="28"/>
        </w:rPr>
        <w:t>应用于</w:t>
      </w:r>
      <w:r w:rsidR="00057196">
        <w:rPr>
          <w:rFonts w:ascii="仿宋" w:eastAsia="仿宋" w:hAnsi="仿宋" w:cs="仿宋" w:hint="eastAsia"/>
          <w:kern w:val="0"/>
          <w:sz w:val="28"/>
          <w:szCs w:val="28"/>
        </w:rPr>
        <w:t>帽子、服饰</w:t>
      </w:r>
      <w:r w:rsidR="00B90B0F">
        <w:rPr>
          <w:rFonts w:ascii="仿宋" w:eastAsia="仿宋" w:hAnsi="仿宋" w:cs="仿宋" w:hint="eastAsia"/>
          <w:kern w:val="0"/>
          <w:sz w:val="28"/>
          <w:szCs w:val="28"/>
        </w:rPr>
        <w:t>和至少一种配饰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帽子与服饰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的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水纹装饰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图案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应在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风格统一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的前提下有显著区别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。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形成可以用于文创产品、空间装饰中的艺术品及服装配饰中的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相关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装饰图案。</w:t>
      </w:r>
    </w:p>
    <w:p w:rsidR="002440FA" w:rsidRDefault="002440FA" w:rsidP="002440FA">
      <w:pPr>
        <w:pStyle w:val="a0"/>
        <w:ind w:firstLine="571"/>
        <w:jc w:val="center"/>
        <w:rPr>
          <w:rFonts w:ascii="仿宋" w:eastAsia="仿宋" w:hAnsi="仿宋" w:cs="仿宋"/>
          <w:kern w:val="0"/>
          <w:sz w:val="28"/>
          <w:szCs w:val="28"/>
        </w:rPr>
      </w:pPr>
      <w:r>
        <w:rPr>
          <w:rFonts w:ascii="仿宋" w:eastAsia="仿宋" w:hAnsi="仿宋" w:cs="仿宋" w:hint="eastAsia"/>
          <w:noProof/>
          <w:kern w:val="0"/>
          <w:sz w:val="28"/>
          <w:szCs w:val="28"/>
        </w:rPr>
        <w:drawing>
          <wp:inline distT="0" distB="0" distL="0" distR="0">
            <wp:extent cx="2209639" cy="3093494"/>
            <wp:effectExtent l="12700" t="12700" r="13335" b="18415"/>
            <wp:docPr id="3042990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299031" name="图片 30429903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922" cy="31246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F82AB5">
        <w:t xml:space="preserve">  </w:t>
      </w:r>
      <w:r w:rsidR="00F82AB5">
        <w:fldChar w:fldCharType="begin"/>
      </w:r>
      <w:r w:rsidR="00F82AB5">
        <w:instrText xml:space="preserve"> INCLUDEPICTURE "/Users/dingnan/Library/Group Containers/UBF8T346G9.ms/WebArchiveCopyPasteTempFiles/com.microsoft.Word/u=4290074434,26639637&amp;fm=253&amp;fmt=auto&amp;app=138&amp;f=JPEG?w=400&amp;h=518" \* MERGEFORMATINET </w:instrText>
      </w:r>
      <w:r w:rsidR="00F82AB5">
        <w:fldChar w:fldCharType="separate"/>
      </w:r>
      <w:r w:rsidR="00F82AB5">
        <w:rPr>
          <w:noProof/>
        </w:rPr>
        <w:drawing>
          <wp:inline distT="0" distB="0" distL="0" distR="0">
            <wp:extent cx="2395960" cy="3099898"/>
            <wp:effectExtent l="0" t="0" r="4445" b="0"/>
            <wp:docPr id="132728747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entIm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713" cy="3174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AB5">
        <w:fldChar w:fldCharType="end"/>
      </w:r>
    </w:p>
    <w:p w:rsidR="00CB5F6F" w:rsidRDefault="00CB5F6F" w:rsidP="002440FA">
      <w:pPr>
        <w:pStyle w:val="a0"/>
        <w:ind w:firstLine="571"/>
        <w:jc w:val="center"/>
        <w:rPr>
          <w:rFonts w:ascii="仿宋" w:eastAsia="仿宋" w:hAnsi="仿宋" w:cs="仿宋" w:hint="eastAsia"/>
          <w:kern w:val="0"/>
          <w:sz w:val="28"/>
          <w:szCs w:val="28"/>
        </w:rPr>
      </w:pP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（二）具体要求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" w:hint="eastAsia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1.根据所提供的图片，在4开绘图纸上绘制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换装后的吉祥物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一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个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，并使用自备工具填色，大小尺寸自定(不小于</w:t>
      </w:r>
      <w:r w:rsidR="005327A1">
        <w:rPr>
          <w:rFonts w:ascii="仿宋" w:eastAsia="仿宋" w:hAnsi="仿宋" w:cs="仿宋"/>
          <w:kern w:val="0"/>
          <w:sz w:val="28"/>
          <w:szCs w:val="28"/>
        </w:rPr>
        <w:t>30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cm×</w:t>
      </w:r>
      <w:r w:rsidR="005327A1">
        <w:rPr>
          <w:rFonts w:ascii="仿宋" w:eastAsia="仿宋" w:hAnsi="仿宋" w:cs="仿宋"/>
          <w:kern w:val="0"/>
          <w:sz w:val="28"/>
          <w:szCs w:val="28"/>
        </w:rPr>
        <w:t>30</w:t>
      </w: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cm)。</w:t>
      </w:r>
    </w:p>
    <w:p w:rsidR="002E0DF8" w:rsidRDefault="002440FA" w:rsidP="002440FA">
      <w:pPr>
        <w:pStyle w:val="a0"/>
        <w:spacing w:after="0"/>
        <w:ind w:firstLine="571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lastRenderedPageBreak/>
        <w:t>2.</w:t>
      </w:r>
      <w:r w:rsidR="002E0DF8" w:rsidRPr="002E0DF8">
        <w:rPr>
          <w:rFonts w:ascii="仿宋" w:eastAsia="仿宋" w:hAnsi="仿宋" w:cs="仿宋" w:hint="eastAsia"/>
          <w:kern w:val="0"/>
          <w:sz w:val="28"/>
          <w:szCs w:val="28"/>
        </w:rPr>
        <w:t>对所提供的</w:t>
      </w:r>
      <w:r w:rsidR="002E0DF8">
        <w:rPr>
          <w:rFonts w:ascii="仿宋" w:eastAsia="仿宋" w:hAnsi="仿宋" w:cs="仿宋" w:hint="eastAsia"/>
          <w:kern w:val="0"/>
          <w:sz w:val="28"/>
          <w:szCs w:val="28"/>
        </w:rPr>
        <w:t>水纹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="002E0DF8" w:rsidRPr="002E0DF8">
        <w:rPr>
          <w:rFonts w:ascii="仿宋" w:eastAsia="仿宋" w:hAnsi="仿宋" w:cs="仿宋" w:hint="eastAsia"/>
          <w:kern w:val="0"/>
          <w:sz w:val="28"/>
          <w:szCs w:val="28"/>
        </w:rPr>
        <w:t>中的纹样造型进行一定的概括与归纳，表达出对象的结构与形态特征，体现出对素材的归纳处理能力，装饰造型能力和创意表现能力。</w:t>
      </w:r>
    </w:p>
    <w:p w:rsidR="00181FA5" w:rsidRPr="00181FA5" w:rsidRDefault="002440FA" w:rsidP="00181FA5">
      <w:pPr>
        <w:spacing w:line="360" w:lineRule="auto"/>
        <w:ind w:firstLineChars="200" w:firstLine="560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3.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水纹</w:t>
      </w:r>
      <w:r w:rsidR="00181FA5" w:rsidRPr="00181FA5">
        <w:rPr>
          <w:rFonts w:ascii="仿宋" w:eastAsia="仿宋" w:hAnsi="仿宋" w:cs="仿宋" w:hint="eastAsia"/>
          <w:kern w:val="0"/>
          <w:sz w:val="28"/>
          <w:szCs w:val="28"/>
        </w:rPr>
        <w:t>造型可以采用</w:t>
      </w:r>
      <w:r w:rsidR="00181FA5">
        <w:rPr>
          <w:rFonts w:ascii="仿宋" w:eastAsia="仿宋" w:hAnsi="仿宋" w:cs="仿宋" w:hint="eastAsia"/>
          <w:kern w:val="0"/>
          <w:sz w:val="28"/>
          <w:szCs w:val="28"/>
        </w:rPr>
        <w:t>照片</w:t>
      </w:r>
      <w:r w:rsidR="00181FA5" w:rsidRPr="00181FA5">
        <w:rPr>
          <w:rFonts w:ascii="仿宋" w:eastAsia="仿宋" w:hAnsi="仿宋" w:cs="仿宋" w:hint="eastAsia"/>
          <w:kern w:val="0"/>
          <w:sz w:val="28"/>
          <w:szCs w:val="28"/>
        </w:rPr>
        <w:t>造型的全部，也可以采用局部或重复表达；可以适度的进行夸张变形。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" w:hint="eastAsia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4.图形组织形式不限，根据自己的设计创意进行构图，对称式、 均衡式、自由式皆可，要求位置恰当，疏密有致。结合平面构成与色 彩构成基础知识进行设计，体现出创意能力，构图能力，造型能力， 色调组合与表现能力。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" w:hint="eastAsia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5.用笔熟练，线条流畅，具有一定的表现力。</w:t>
      </w:r>
    </w:p>
    <w:p w:rsidR="002440FA" w:rsidRDefault="002440FA" w:rsidP="002440FA">
      <w:pPr>
        <w:pStyle w:val="a0"/>
        <w:spacing w:after="0"/>
        <w:ind w:firstLine="571"/>
        <w:rPr>
          <w:rFonts w:ascii="仿宋" w:eastAsia="仿宋" w:hAnsi="仿宋" w:cs="仿宋"/>
          <w:kern w:val="0"/>
          <w:sz w:val="28"/>
          <w:szCs w:val="28"/>
        </w:rPr>
      </w:pPr>
      <w:r w:rsidRPr="00BC00CC">
        <w:rPr>
          <w:rFonts w:ascii="仿宋" w:eastAsia="仿宋" w:hAnsi="仿宋" w:cs="仿宋" w:hint="eastAsia"/>
          <w:kern w:val="0"/>
          <w:sz w:val="28"/>
          <w:szCs w:val="28"/>
        </w:rPr>
        <w:t>6.根据素材的特征与设计任务主题进行填色，限 4-6 套色;表现形式可以色块平涂构成，也可以勾线加色块描绘，白色不计入套色; 并将所用套色绘制 3cm×2cm 的色标置于合适的位置。</w:t>
      </w:r>
    </w:p>
    <w:p w:rsidR="002440FA" w:rsidRPr="00670BF9" w:rsidRDefault="002440FA" w:rsidP="002440FA">
      <w:pPr>
        <w:pStyle w:val="a0"/>
        <w:spacing w:after="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（三）竞赛用纸</w:t>
      </w:r>
    </w:p>
    <w:p w:rsidR="002440FA" w:rsidRDefault="002440FA" w:rsidP="002440FA">
      <w:pPr>
        <w:pStyle w:val="a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4 开白卡纸(160 克以上)、4 开硫酸纸(草稿纸)</w:t>
      </w:r>
    </w:p>
    <w:p w:rsidR="002440FA" w:rsidRPr="00670BF9" w:rsidRDefault="002440FA" w:rsidP="002440FA">
      <w:pPr>
        <w:pStyle w:val="a0"/>
        <w:ind w:firstLine="571"/>
        <w:rPr>
          <w:rFonts w:ascii="仿宋" w:eastAsia="仿宋" w:hAnsi="仿宋" w:cs="仿宋_GB2312"/>
          <w:b/>
          <w:bCs/>
          <w:sz w:val="28"/>
          <w:szCs w:val="28"/>
          <w:lang w:val="zh-CN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（四）竞赛工具</w:t>
      </w:r>
    </w:p>
    <w:p w:rsidR="002440FA" w:rsidRPr="00BC00CC" w:rsidRDefault="002440FA" w:rsidP="002440FA">
      <w:pPr>
        <w:pStyle w:val="a0"/>
        <w:spacing w:after="0"/>
        <w:ind w:firstLine="571"/>
        <w:rPr>
          <w:rFonts w:ascii="仿宋" w:eastAsia="仿宋" w:hAnsi="仿宋" w:cs="仿宋_GB2312" w:hint="eastAsia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 xml:space="preserve">1.铅笔、圆规、直尺、曲线版、胶带等绘图工具。 </w:t>
      </w:r>
    </w:p>
    <w:p w:rsidR="00CF6115" w:rsidRDefault="002440FA" w:rsidP="00185576">
      <w:pPr>
        <w:pStyle w:val="a0"/>
        <w:spacing w:after="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  <w:r w:rsidRPr="00BC00CC">
        <w:rPr>
          <w:rFonts w:ascii="仿宋" w:eastAsia="仿宋" w:hAnsi="仿宋" w:cs="仿宋_GB2312" w:hint="eastAsia"/>
          <w:sz w:val="28"/>
          <w:szCs w:val="28"/>
          <w:lang w:val="zh-CN"/>
        </w:rPr>
        <w:t>2.勾线笔、水粉、水彩、彩铅、马克笔等上色材料、工具不限。以上工具均自备。</w:t>
      </w:r>
    </w:p>
    <w:p w:rsidR="005327A1" w:rsidRDefault="005327A1" w:rsidP="00185576">
      <w:pPr>
        <w:pStyle w:val="a0"/>
        <w:spacing w:after="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</w:p>
    <w:p w:rsidR="005327A1" w:rsidRDefault="005327A1" w:rsidP="00185576">
      <w:pPr>
        <w:pStyle w:val="a0"/>
        <w:spacing w:after="0"/>
        <w:ind w:firstLine="571"/>
        <w:rPr>
          <w:rFonts w:ascii="仿宋" w:eastAsia="仿宋" w:hAnsi="仿宋" w:cs="仿宋_GB2312"/>
          <w:sz w:val="28"/>
          <w:szCs w:val="28"/>
          <w:lang w:val="zh-CN"/>
        </w:rPr>
      </w:pPr>
    </w:p>
    <w:p w:rsidR="005327A1" w:rsidRPr="00185576" w:rsidRDefault="005327A1" w:rsidP="005327A1">
      <w:pPr>
        <w:pStyle w:val="a0"/>
        <w:spacing w:after="0"/>
        <w:rPr>
          <w:rFonts w:ascii="仿宋" w:eastAsia="仿宋" w:hAnsi="仿宋" w:cs="仿宋_GB2312" w:hint="eastAsia"/>
          <w:sz w:val="28"/>
          <w:szCs w:val="28"/>
          <w:lang w:val="zh-CN"/>
        </w:rPr>
      </w:pPr>
    </w:p>
    <w:sectPr w:rsidR="005327A1" w:rsidRPr="00185576" w:rsidSect="009C15A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B0604020202020204"/>
    <w:charset w:val="86"/>
    <w:family w:val="modern"/>
    <w:pitch w:val="fixed"/>
    <w:sig w:usb0="00000001" w:usb1="080E0000" w:usb2="0000001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FA"/>
    <w:rsid w:val="00036284"/>
    <w:rsid w:val="00057196"/>
    <w:rsid w:val="00181FA5"/>
    <w:rsid w:val="00185576"/>
    <w:rsid w:val="002440FA"/>
    <w:rsid w:val="002E0DF8"/>
    <w:rsid w:val="003C2164"/>
    <w:rsid w:val="005327A1"/>
    <w:rsid w:val="00863035"/>
    <w:rsid w:val="009C15A0"/>
    <w:rsid w:val="00B90B0F"/>
    <w:rsid w:val="00BE20F0"/>
    <w:rsid w:val="00CB5F6F"/>
    <w:rsid w:val="00CF6115"/>
    <w:rsid w:val="00DA228D"/>
    <w:rsid w:val="00F82AB5"/>
    <w:rsid w:val="00FB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91C52"/>
  <w15:chartTrackingRefBased/>
  <w15:docId w15:val="{07771252-DC0E-9B49-A1E6-DF81014C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440F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440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40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40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40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40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40F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40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40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40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2440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2440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2440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2440F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2440FA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sid w:val="002440F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2440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2440FA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2440FA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440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244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440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2440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440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2440FA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440FA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2440FA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440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2440FA"/>
    <w:rPr>
      <w:i/>
      <w:iCs/>
      <w:color w:val="0F4761" w:themeColor="accent1" w:themeShade="BF"/>
    </w:rPr>
  </w:style>
  <w:style w:type="character" w:styleId="ae">
    <w:name w:val="Intense Reference"/>
    <w:basedOn w:val="a1"/>
    <w:uiPriority w:val="32"/>
    <w:qFormat/>
    <w:rsid w:val="002440FA"/>
    <w:rPr>
      <w:b/>
      <w:bCs/>
      <w:smallCaps/>
      <w:color w:val="0F4761" w:themeColor="accent1" w:themeShade="BF"/>
      <w:spacing w:val="5"/>
    </w:rPr>
  </w:style>
  <w:style w:type="paragraph" w:styleId="a0">
    <w:name w:val="Body Text"/>
    <w:basedOn w:val="a"/>
    <w:link w:val="af"/>
    <w:uiPriority w:val="99"/>
    <w:unhideWhenUsed/>
    <w:qFormat/>
    <w:rsid w:val="002440FA"/>
    <w:pPr>
      <w:spacing w:after="120"/>
    </w:pPr>
  </w:style>
  <w:style w:type="character" w:customStyle="1" w:styleId="af">
    <w:name w:val="正文文本 字符"/>
    <w:basedOn w:val="a1"/>
    <w:link w:val="a0"/>
    <w:uiPriority w:val="99"/>
    <w:rsid w:val="002440FA"/>
    <w:rPr>
      <w:rFonts w:ascii="Calibri" w:eastAsia="宋体" w:hAnsi="Calibri" w:cs="Times New Roman"/>
    </w:rPr>
  </w:style>
  <w:style w:type="paragraph" w:styleId="61">
    <w:name w:val="index 6"/>
    <w:next w:val="a"/>
    <w:qFormat/>
    <w:rsid w:val="002440FA"/>
    <w:pPr>
      <w:widowControl w:val="0"/>
      <w:ind w:firstLine="840"/>
      <w:jc w:val="both"/>
    </w:pPr>
    <w:rPr>
      <w:rFonts w:ascii="Calibri" w:eastAsia="宋体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2024-09-18T13:01:00Z</dcterms:created>
  <dcterms:modified xsi:type="dcterms:W3CDTF">2024-09-18T14:35:00Z</dcterms:modified>
</cp:coreProperties>
</file>