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3B05" w:rsidRDefault="00063B05" w:rsidP="00063B05">
      <w:pPr>
        <w:spacing w:line="360" w:lineRule="auto"/>
        <w:jc w:val="center"/>
        <w:rPr>
          <w:rFonts w:ascii="黑体" w:eastAsia="黑体" w:hAnsi="黑体" w:cs="黑体"/>
          <w:b/>
          <w:bCs/>
          <w:sz w:val="44"/>
          <w:szCs w:val="44"/>
        </w:rPr>
      </w:pPr>
      <w:bookmarkStart w:id="0" w:name="_Toc519"/>
      <w:r>
        <w:rPr>
          <w:rFonts w:ascii="黑体" w:eastAsia="黑体" w:hAnsi="黑体" w:cs="黑体"/>
          <w:b/>
          <w:bCs/>
          <w:sz w:val="44"/>
          <w:szCs w:val="44"/>
        </w:rPr>
        <w:t>2024</w:t>
      </w:r>
      <w:r>
        <w:rPr>
          <w:rFonts w:ascii="黑体" w:eastAsia="黑体" w:hAnsi="黑体" w:cs="黑体" w:hint="eastAsia"/>
          <w:b/>
          <w:bCs/>
          <w:sz w:val="44"/>
          <w:szCs w:val="44"/>
        </w:rPr>
        <w:t>年沈阳现代化都市圈职业院校</w:t>
      </w:r>
    </w:p>
    <w:p w:rsidR="00063B05" w:rsidRDefault="00063B05" w:rsidP="00063B05">
      <w:pPr>
        <w:spacing w:line="360" w:lineRule="auto"/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技能大赛</w:t>
      </w:r>
      <w:r w:rsidR="007270CF">
        <w:rPr>
          <w:rFonts w:ascii="黑体" w:eastAsia="黑体" w:hAnsi="黑体" w:cs="黑体" w:hint="eastAsia"/>
          <w:b/>
          <w:bCs/>
          <w:sz w:val="44"/>
          <w:szCs w:val="44"/>
        </w:rPr>
        <w:t>数字</w:t>
      </w:r>
      <w:r>
        <w:rPr>
          <w:rFonts w:ascii="黑体" w:eastAsia="黑体" w:hAnsi="黑体" w:cs="黑体" w:hint="eastAsia"/>
          <w:b/>
          <w:bCs/>
          <w:sz w:val="44"/>
          <w:szCs w:val="44"/>
        </w:rPr>
        <w:t>艺术设计赛项</w:t>
      </w:r>
      <w:r w:rsidR="00B113BB">
        <w:rPr>
          <w:rFonts w:ascii="黑体" w:eastAsia="黑体" w:hAnsi="黑体" w:cs="黑体" w:hint="eastAsia"/>
          <w:b/>
          <w:bCs/>
          <w:sz w:val="44"/>
          <w:szCs w:val="44"/>
        </w:rPr>
        <w:t>赛题A</w:t>
      </w:r>
    </w:p>
    <w:p w:rsidR="00063B05" w:rsidRDefault="00063B05" w:rsidP="00063B05">
      <w:pPr>
        <w:pStyle w:val="61"/>
        <w:ind w:firstLine="0"/>
        <w:rPr>
          <w:rFonts w:ascii="仿宋" w:eastAsia="仿宋" w:hAnsi="仿宋"/>
          <w:sz w:val="24"/>
        </w:rPr>
      </w:pPr>
    </w:p>
    <w:p w:rsidR="00063B05" w:rsidRDefault="00063B05" w:rsidP="00063B05">
      <w:pPr>
        <w:pStyle w:val="61"/>
        <w:ind w:firstLine="0"/>
        <w:rPr>
          <w:rFonts w:ascii="仿宋" w:eastAsia="仿宋" w:hAnsi="仿宋"/>
          <w:sz w:val="24"/>
        </w:rPr>
      </w:pPr>
    </w:p>
    <w:p w:rsidR="00063B05" w:rsidRPr="00670BF9" w:rsidRDefault="00063B05" w:rsidP="00063B05">
      <w:pPr>
        <w:widowControl/>
        <w:adjustRightInd w:val="0"/>
        <w:snapToGrid w:val="0"/>
        <w:spacing w:line="360" w:lineRule="auto"/>
        <w:ind w:firstLineChars="200" w:firstLine="571"/>
        <w:rPr>
          <w:rFonts w:ascii="仿宋" w:eastAsia="仿宋" w:hAnsi="仿宋" w:cs="仿宋"/>
          <w:b/>
          <w:bCs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竞赛主题：</w:t>
      </w:r>
      <w:r w:rsidR="007270CF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“</w:t>
      </w:r>
      <w:r w:rsidR="00C50587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现代农田</w:t>
      </w:r>
      <w:r w:rsidR="007270CF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”数字艺术设计</w:t>
      </w:r>
    </w:p>
    <w:p w:rsidR="00063B05" w:rsidRPr="00670BF9" w:rsidRDefault="00063B05" w:rsidP="00063B05">
      <w:pPr>
        <w:widowControl/>
        <w:adjustRightInd w:val="0"/>
        <w:snapToGrid w:val="0"/>
        <w:spacing w:line="360" w:lineRule="auto"/>
        <w:ind w:firstLineChars="200" w:firstLine="571"/>
        <w:rPr>
          <w:rFonts w:ascii="仿宋" w:eastAsia="仿宋" w:hAnsi="仿宋" w:cs="仿宋"/>
          <w:b/>
          <w:bCs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竞赛时间：</w:t>
      </w:r>
      <w:r w:rsidR="007270CF">
        <w:rPr>
          <w:rFonts w:ascii="仿宋" w:eastAsia="仿宋" w:hAnsi="仿宋" w:cs="仿宋"/>
          <w:b/>
          <w:bCs/>
          <w:kern w:val="0"/>
          <w:sz w:val="28"/>
          <w:szCs w:val="28"/>
        </w:rPr>
        <w:t>420</w:t>
      </w:r>
      <w:r w:rsidRPr="00670BF9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分钟</w:t>
      </w:r>
    </w:p>
    <w:p w:rsidR="00063B05" w:rsidRDefault="00063B05" w:rsidP="00063B05">
      <w:pPr>
        <w:pStyle w:val="61"/>
        <w:ind w:firstLine="0"/>
        <w:rPr>
          <w:rFonts w:ascii="仿宋" w:eastAsia="仿宋" w:hAnsi="仿宋"/>
          <w:sz w:val="24"/>
        </w:rPr>
      </w:pPr>
    </w:p>
    <w:p w:rsidR="00063B05" w:rsidRPr="007270CF" w:rsidRDefault="007270CF" w:rsidP="00063B05">
      <w:pPr>
        <w:pStyle w:val="61"/>
        <w:ind w:firstLine="0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7270CF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一、情境创设</w:t>
      </w:r>
    </w:p>
    <w:p w:rsidR="00B113BB" w:rsidRDefault="00B113BB" w:rsidP="00B113BB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粮食安全是国家安全的重要基础。新中国成立后，中国始终把解决人民吃饭问题作为治国安邦的首要任务。</w:t>
      </w:r>
      <w:r>
        <w:rPr>
          <w:rFonts w:ascii="仿宋" w:eastAsia="仿宋" w:hAnsi="仿宋"/>
          <w:sz w:val="28"/>
          <w:szCs w:val="28"/>
        </w:rPr>
        <w:t>在中国共产党领导下，经过艰苦奋斗和不懈努力，依靠自己的力量实现了粮食基本自给，不仅成功解决了近14亿人口的吃饭问题，而且居民生活质量和营养水平显著提升，粮食安全取得了举世瞩目的巨大成就。</w:t>
      </w:r>
      <w:r>
        <w:rPr>
          <w:rFonts w:ascii="仿宋" w:eastAsia="仿宋" w:hAnsi="仿宋" w:hint="eastAsia"/>
          <w:sz w:val="28"/>
          <w:szCs w:val="28"/>
        </w:rPr>
        <w:t>本赛题围绕农村题材，构建了三个工作模块：创意绘画是在草图的基础上发挥学生的创意能力，完成绘画的创作；三维建模根据所给的透视图完成拖拉机三维模型的创建；交互展示需要完成赛题各项场景制作与交互功能的实现。</w:t>
      </w:r>
    </w:p>
    <w:p w:rsidR="00063B05" w:rsidRPr="007270CF" w:rsidRDefault="00063B05" w:rsidP="007270CF">
      <w:pPr>
        <w:pStyle w:val="a0"/>
        <w:ind w:firstLineChars="200"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7270CF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一、</w:t>
      </w:r>
      <w:r w:rsidR="007270CF" w:rsidRPr="007270CF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任务设计</w:t>
      </w:r>
    </w:p>
    <w:p w:rsidR="00063B05" w:rsidRPr="00670BF9" w:rsidRDefault="00063B05" w:rsidP="00063B05">
      <w:pPr>
        <w:pStyle w:val="a0"/>
        <w:ind w:firstLine="560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模块一</w:t>
      </w:r>
      <w:r w:rsidRPr="00670BF9">
        <w:rPr>
          <w:rFonts w:ascii="仿宋" w:eastAsia="仿宋" w:hAnsi="仿宋" w:cs="仿宋_GB2312" w:hint="eastAsia"/>
          <w:b/>
          <w:bCs/>
          <w:sz w:val="28"/>
          <w:szCs w:val="28"/>
        </w:rPr>
        <w:t>：</w:t>
      </w:r>
      <w:r w:rsidR="007270CF">
        <w:rPr>
          <w:rFonts w:ascii="仿宋" w:eastAsia="仿宋" w:hAnsi="仿宋" w:cs="仿宋_GB2312" w:hint="eastAsia"/>
          <w:b/>
          <w:bCs/>
          <w:sz w:val="28"/>
          <w:szCs w:val="28"/>
        </w:rPr>
        <w:t>数字创意绘画</w:t>
      </w:r>
    </w:p>
    <w:p w:rsidR="007270CF" w:rsidRDefault="007270CF" w:rsidP="007270CF">
      <w:pPr>
        <w:pStyle w:val="a0"/>
        <w:spacing w:after="0"/>
        <w:ind w:firstLineChars="200"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（一）参考草图</w:t>
      </w:r>
    </w:p>
    <w:p w:rsidR="007270CF" w:rsidRDefault="00671CAE" w:rsidP="007270CF">
      <w:pPr>
        <w:pStyle w:val="a0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/>
          <w:b/>
          <w:bCs/>
          <w:noProof/>
          <w:sz w:val="28"/>
          <w:szCs w:val="28"/>
          <w:lang w:val="zh-CN"/>
        </w:rPr>
        <w:lastRenderedPageBreak/>
        <w:drawing>
          <wp:inline distT="0" distB="0" distL="0" distR="0">
            <wp:extent cx="5274310" cy="4061460"/>
            <wp:effectExtent l="0" t="0" r="0" b="2540"/>
            <wp:docPr id="188990607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9906079" name="图片 1889906079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61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70CF" w:rsidRPr="007270CF" w:rsidRDefault="007270CF" w:rsidP="007270CF">
      <w:pPr>
        <w:pStyle w:val="a0"/>
        <w:spacing w:after="0"/>
        <w:ind w:firstLineChars="200"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（二） 任务描述</w:t>
      </w:r>
    </w:p>
    <w:p w:rsidR="00C50587" w:rsidRDefault="00C50587" w:rsidP="00C50587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背景介绍：</w:t>
      </w:r>
      <w:r>
        <w:rPr>
          <w:rFonts w:ascii="仿宋" w:eastAsia="仿宋" w:hAnsi="仿宋"/>
          <w:sz w:val="28"/>
          <w:szCs w:val="28"/>
        </w:rPr>
        <w:t>草图表现了</w:t>
      </w:r>
      <w:r>
        <w:rPr>
          <w:rFonts w:ascii="仿宋" w:eastAsia="仿宋" w:hAnsi="仿宋" w:hint="eastAsia"/>
          <w:sz w:val="28"/>
          <w:szCs w:val="28"/>
        </w:rPr>
        <w:t>农民在农田里小憩</w:t>
      </w:r>
      <w:r>
        <w:rPr>
          <w:rFonts w:ascii="仿宋" w:eastAsia="仿宋" w:hAnsi="仿宋"/>
          <w:sz w:val="28"/>
          <w:szCs w:val="28"/>
        </w:rPr>
        <w:t>的情景：</w:t>
      </w:r>
      <w:r>
        <w:rPr>
          <w:rFonts w:ascii="仿宋" w:eastAsia="仿宋" w:hAnsi="仿宋" w:hint="eastAsia"/>
          <w:sz w:val="28"/>
          <w:szCs w:val="28"/>
        </w:rPr>
        <w:t>烈日下，一位农民站在田地里，旁边是他的拖拉机，蓝天白云下一派美丽的田园风光。</w:t>
      </w:r>
    </w:p>
    <w:p w:rsidR="00C50587" w:rsidRDefault="00C50587" w:rsidP="00C50587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技术要求：数字绘画要</w:t>
      </w:r>
      <w:r>
        <w:rPr>
          <w:rFonts w:ascii="仿宋" w:eastAsia="仿宋" w:hAnsi="仿宋"/>
          <w:sz w:val="28"/>
          <w:szCs w:val="28"/>
        </w:rPr>
        <w:t>求考生</w:t>
      </w:r>
      <w:r>
        <w:rPr>
          <w:rFonts w:ascii="仿宋" w:eastAsia="仿宋" w:hAnsi="仿宋" w:hint="eastAsia"/>
          <w:sz w:val="28"/>
          <w:szCs w:val="28"/>
        </w:rPr>
        <w:t>以草图为参考蓝本，应用提供的数字软件绘制1张能够表达此主题的插画作品。要求整体构图饱满、空间层次清楚、色彩搭配调和、画面艺术美观，能够表达现代农业的田园风光，突出</w:t>
      </w:r>
      <w:r>
        <w:rPr>
          <w:rFonts w:ascii="仿宋" w:eastAsia="仿宋" w:hAnsi="仿宋"/>
          <w:sz w:val="28"/>
          <w:szCs w:val="28"/>
        </w:rPr>
        <w:t>“</w:t>
      </w:r>
      <w:r>
        <w:rPr>
          <w:rFonts w:ascii="仿宋" w:eastAsia="仿宋" w:hAnsi="仿宋" w:hint="eastAsia"/>
          <w:sz w:val="28"/>
          <w:szCs w:val="28"/>
        </w:rPr>
        <w:t>农民</w:t>
      </w:r>
      <w:r>
        <w:rPr>
          <w:rFonts w:ascii="仿宋" w:eastAsia="仿宋" w:hAnsi="仿宋"/>
          <w:sz w:val="28"/>
          <w:szCs w:val="28"/>
        </w:rPr>
        <w:t>”</w:t>
      </w:r>
      <w:r>
        <w:rPr>
          <w:rFonts w:ascii="仿宋" w:eastAsia="仿宋" w:hAnsi="仿宋" w:hint="eastAsia"/>
          <w:sz w:val="28"/>
          <w:szCs w:val="28"/>
        </w:rPr>
        <w:t>这一主体形象。</w:t>
      </w:r>
    </w:p>
    <w:p w:rsidR="00C50587" w:rsidRDefault="00C50587" w:rsidP="00C50587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创意要求：创意绘画要求补足农民脸部的正面或侧面，绘制农民半身或全身形象，准确表现农民</w:t>
      </w:r>
      <w:r w:rsidR="006C483C">
        <w:rPr>
          <w:rFonts w:ascii="仿宋" w:eastAsia="仿宋" w:hAnsi="仿宋" w:hint="eastAsia"/>
          <w:sz w:val="28"/>
          <w:szCs w:val="28"/>
        </w:rPr>
        <w:t>看着农田心满意足</w:t>
      </w:r>
      <w:r>
        <w:rPr>
          <w:rFonts w:ascii="仿宋" w:eastAsia="仿宋" w:hAnsi="仿宋" w:hint="eastAsia"/>
          <w:sz w:val="28"/>
          <w:szCs w:val="28"/>
        </w:rPr>
        <w:t>的状态。选手根据创意要求，重新设计构图，增减画面中的场景要素、地形地貌、光</w:t>
      </w:r>
      <w:r>
        <w:rPr>
          <w:rFonts w:ascii="仿宋" w:eastAsia="仿宋" w:hAnsi="仿宋" w:hint="eastAsia"/>
          <w:sz w:val="28"/>
          <w:szCs w:val="28"/>
        </w:rPr>
        <w:lastRenderedPageBreak/>
        <w:t>影关系等等，确保整体画面有美观性，创意表现有合理性。</w:t>
      </w:r>
    </w:p>
    <w:p w:rsidR="007270CF" w:rsidRPr="001B2CF4" w:rsidRDefault="007270CF" w:rsidP="001B2CF4">
      <w:pPr>
        <w:pStyle w:val="a0"/>
        <w:ind w:firstLineChars="200"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1B2CF4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（三）提交文件类型</w:t>
      </w:r>
    </w:p>
    <w:p w:rsidR="007270CF" w:rsidRDefault="007270CF" w:rsidP="007270CF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1.提交源文件，删除无关图层，保持图层分类清晰；</w:t>
      </w:r>
    </w:p>
    <w:p w:rsidR="007270CF" w:rsidRDefault="007270CF" w:rsidP="007270CF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2.提交输出文件.JPG图片，图片尺寸的长度或宽度不低于2480px，分辨率300dpi；</w:t>
      </w:r>
    </w:p>
    <w:p w:rsidR="007270CF" w:rsidRPr="007270CF" w:rsidRDefault="007270CF" w:rsidP="007270CF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3.提交文件夹内包含源文件、JPG图片文件。</w:t>
      </w:r>
    </w:p>
    <w:p w:rsidR="00063B05" w:rsidRDefault="00063B05" w:rsidP="00063B05">
      <w:pPr>
        <w:pStyle w:val="a0"/>
        <w:ind w:firstLineChars="200"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模块二：</w:t>
      </w:r>
      <w:r w:rsidR="007270CF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数字模型设计</w:t>
      </w:r>
    </w:p>
    <w:p w:rsidR="007270CF" w:rsidRPr="00670BF9" w:rsidRDefault="00FE6698" w:rsidP="006C483C">
      <w:pPr>
        <w:pStyle w:val="a0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/>
          <w:b/>
          <w:bCs/>
          <w:noProof/>
          <w:sz w:val="28"/>
          <w:szCs w:val="28"/>
          <w:lang w:val="zh-CN"/>
        </w:rPr>
        <w:drawing>
          <wp:inline distT="0" distB="0" distL="0" distR="0">
            <wp:extent cx="2632668" cy="1974660"/>
            <wp:effectExtent l="0" t="0" r="0" b="0"/>
            <wp:docPr id="105084186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841863" name="图片 105084186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6350" cy="1992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仿宋_GB2312"/>
          <w:b/>
          <w:bCs/>
          <w:noProof/>
          <w:sz w:val="28"/>
          <w:szCs w:val="28"/>
          <w:lang w:val="zh-CN"/>
        </w:rPr>
        <w:drawing>
          <wp:inline distT="0" distB="0" distL="0" distR="0">
            <wp:extent cx="2620442" cy="1965488"/>
            <wp:effectExtent l="0" t="0" r="0" b="3175"/>
            <wp:docPr id="39091627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916273" name="图片 39091627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325" cy="1991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3B05" w:rsidRPr="00670BF9" w:rsidRDefault="00063B05" w:rsidP="00063B05">
      <w:pPr>
        <w:pStyle w:val="a0"/>
        <w:ind w:firstLineChars="200"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（一）</w:t>
      </w:r>
      <w:r w:rsidR="007270CF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任务描述</w:t>
      </w:r>
    </w:p>
    <w:p w:rsidR="00B113BB" w:rsidRDefault="00B113BB" w:rsidP="00B113BB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根据所提供的</w:t>
      </w:r>
      <w:r w:rsidR="0095724E">
        <w:rPr>
          <w:rFonts w:ascii="仿宋" w:eastAsia="仿宋" w:hAnsi="仿宋" w:hint="eastAsia"/>
          <w:sz w:val="28"/>
          <w:szCs w:val="28"/>
        </w:rPr>
        <w:t>基础模型</w:t>
      </w:r>
      <w:r>
        <w:rPr>
          <w:rFonts w:ascii="仿宋" w:eastAsia="仿宋" w:hAnsi="仿宋"/>
          <w:sz w:val="28"/>
          <w:szCs w:val="28"/>
        </w:rPr>
        <w:t>图，分析其造型特征，使用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3dsMax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或Maya软件进行建模、分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UV、贴图制作。具体要求：</w:t>
      </w:r>
    </w:p>
    <w:p w:rsidR="00B113BB" w:rsidRDefault="00B113BB" w:rsidP="00B113BB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1.造型特征符合原图特征；</w:t>
      </w:r>
    </w:p>
    <w:p w:rsidR="00B113BB" w:rsidRDefault="00B113BB" w:rsidP="00B113BB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2.布线均匀合理；</w:t>
      </w:r>
    </w:p>
    <w:p w:rsidR="00B113BB" w:rsidRDefault="00B113BB" w:rsidP="00B113BB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3.拆分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UV，规范利用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UV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空间；</w:t>
      </w:r>
    </w:p>
    <w:p w:rsidR="00B113BB" w:rsidRDefault="00B113BB" w:rsidP="00B113BB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4.精简面数，控制在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5000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个面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(多边面)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以内；</w:t>
      </w:r>
    </w:p>
    <w:p w:rsidR="00B113BB" w:rsidRDefault="00B113BB" w:rsidP="00B113BB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5.贴图体现原画</w:t>
      </w:r>
      <w:r w:rsidR="00FE6698">
        <w:rPr>
          <w:rFonts w:ascii="仿宋" w:eastAsia="仿宋" w:hAnsi="仿宋" w:hint="eastAsia"/>
          <w:sz w:val="28"/>
          <w:szCs w:val="28"/>
        </w:rPr>
        <w:t>总体色彩的基础上</w:t>
      </w:r>
      <w:r w:rsidR="00560323">
        <w:rPr>
          <w:rFonts w:ascii="仿宋" w:eastAsia="仿宋" w:hAnsi="仿宋" w:hint="eastAsia"/>
          <w:sz w:val="28"/>
          <w:szCs w:val="28"/>
        </w:rPr>
        <w:t>需创意刻画相应细节</w:t>
      </w:r>
      <w:r>
        <w:rPr>
          <w:rFonts w:ascii="仿宋" w:eastAsia="仿宋" w:hAnsi="仿宋" w:hint="eastAsia"/>
          <w:sz w:val="28"/>
          <w:szCs w:val="28"/>
        </w:rPr>
        <w:t>；</w:t>
      </w:r>
    </w:p>
    <w:p w:rsidR="00B113BB" w:rsidRDefault="00B113BB" w:rsidP="00B113BB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6.各个流程操作规范。</w:t>
      </w:r>
    </w:p>
    <w:p w:rsidR="007270CF" w:rsidRPr="007270CF" w:rsidRDefault="007270CF" w:rsidP="00063B05">
      <w:pPr>
        <w:pStyle w:val="a0"/>
        <w:ind w:firstLineChars="200"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7270CF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lastRenderedPageBreak/>
        <w:t>（二）提交文件类型</w:t>
      </w:r>
    </w:p>
    <w:p w:rsidR="007270CF" w:rsidRDefault="007270CF" w:rsidP="007270C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1.Fbx源文件带贴图 (模型能看到赋予的贴图效果) ；</w:t>
      </w:r>
    </w:p>
    <w:p w:rsidR="007270CF" w:rsidRDefault="007270CF" w:rsidP="007270C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2.不同角度 3 张透视图截图 (展现结构造型为目的) ；</w:t>
      </w:r>
    </w:p>
    <w:p w:rsidR="007270CF" w:rsidRDefault="007270CF" w:rsidP="007270C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3.UV 图；</w:t>
      </w:r>
    </w:p>
    <w:p w:rsidR="007270CF" w:rsidRDefault="007270CF" w:rsidP="007270C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4.绘制的贴图 (尺寸：1024*1024)。</w:t>
      </w:r>
    </w:p>
    <w:p w:rsidR="00063B05" w:rsidRPr="00670BF9" w:rsidRDefault="00063B05" w:rsidP="001B2CF4">
      <w:pPr>
        <w:widowControl/>
        <w:adjustRightInd w:val="0"/>
        <w:snapToGrid w:val="0"/>
        <w:spacing w:before="240" w:line="360" w:lineRule="auto"/>
        <w:ind w:firstLineChars="200" w:firstLine="571"/>
        <w:rPr>
          <w:rFonts w:ascii="仿宋" w:eastAsia="仿宋" w:hAnsi="仿宋" w:cs="仿宋"/>
          <w:b/>
          <w:bCs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模块三：</w:t>
      </w:r>
      <w:r w:rsidR="007270CF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数字交互展示</w:t>
      </w:r>
    </w:p>
    <w:p w:rsidR="007270CF" w:rsidRPr="000861FC" w:rsidRDefault="007270CF" w:rsidP="007270CF">
      <w:pPr>
        <w:spacing w:line="282" w:lineRule="auto"/>
        <w:ind w:firstLineChars="200" w:firstLine="571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（一）</w:t>
      </w:r>
      <w:r w:rsidRPr="000861FC">
        <w:rPr>
          <w:rFonts w:ascii="楷体" w:eastAsia="楷体" w:hAnsi="楷体"/>
          <w:b/>
          <w:sz w:val="28"/>
          <w:szCs w:val="28"/>
        </w:rPr>
        <w:t>任务描述</w:t>
      </w:r>
    </w:p>
    <w:p w:rsidR="00B113BB" w:rsidRDefault="00B113BB" w:rsidP="00B113BB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1.创建一个</w:t>
      </w:r>
      <w:r w:rsidR="00FA380C">
        <w:rPr>
          <w:rFonts w:ascii="仿宋" w:eastAsia="仿宋" w:hAnsi="仿宋" w:hint="eastAsia"/>
          <w:sz w:val="28"/>
          <w:szCs w:val="28"/>
        </w:rPr>
        <w:t>碧绿的</w:t>
      </w:r>
      <w:r>
        <w:rPr>
          <w:rFonts w:ascii="仿宋" w:eastAsia="仿宋" w:hAnsi="仿宋" w:hint="eastAsia"/>
          <w:sz w:val="28"/>
          <w:szCs w:val="28"/>
        </w:rPr>
        <w:t>农田的场景，中午时分，阳光灿烂，天空有太阳、抬头有光晕。农田旁有狭长水塘，水塘中的水的轻微的水波效果，塘边有矮小植物，远景有群山相叠，有淡淡的云漂浮。</w:t>
      </w:r>
    </w:p>
    <w:p w:rsidR="00C50587" w:rsidRDefault="00B113BB" w:rsidP="00B113BB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2.在农田合适的位置搭建</w:t>
      </w:r>
      <w:r w:rsidR="00C50587">
        <w:rPr>
          <w:rFonts w:ascii="仿宋" w:eastAsia="仿宋" w:hAnsi="仿宋" w:hint="eastAsia"/>
          <w:sz w:val="28"/>
          <w:szCs w:val="28"/>
        </w:rPr>
        <w:t>一个</w:t>
      </w:r>
      <w:r w:rsidR="00E02E48">
        <w:rPr>
          <w:rFonts w:ascii="仿宋" w:eastAsia="仿宋" w:hAnsi="仿宋" w:hint="eastAsia"/>
          <w:sz w:val="28"/>
          <w:szCs w:val="28"/>
        </w:rPr>
        <w:t>供农民临时休息的</w:t>
      </w:r>
      <w:r w:rsidR="00C50587">
        <w:rPr>
          <w:rFonts w:ascii="仿宋" w:eastAsia="仿宋" w:hAnsi="仿宋" w:hint="eastAsia"/>
          <w:sz w:val="28"/>
          <w:szCs w:val="28"/>
        </w:rPr>
        <w:t>房子</w:t>
      </w:r>
      <w:r>
        <w:rPr>
          <w:rFonts w:ascii="仿宋" w:eastAsia="仿宋" w:hAnsi="仿宋" w:hint="eastAsia"/>
          <w:sz w:val="28"/>
          <w:szCs w:val="28"/>
        </w:rPr>
        <w:t>，</w:t>
      </w:r>
      <w:r w:rsidR="00C50587">
        <w:rPr>
          <w:rFonts w:ascii="仿宋" w:eastAsia="仿宋" w:hAnsi="仿宋" w:hint="eastAsia"/>
          <w:sz w:val="28"/>
          <w:szCs w:val="28"/>
        </w:rPr>
        <w:t>房子</w:t>
      </w:r>
      <w:r>
        <w:rPr>
          <w:rFonts w:ascii="仿宋" w:eastAsia="仿宋" w:hAnsi="仿宋" w:hint="eastAsia"/>
          <w:sz w:val="28"/>
          <w:szCs w:val="28"/>
        </w:rPr>
        <w:t>有门、窗。</w:t>
      </w:r>
    </w:p>
    <w:p w:rsidR="00B113BB" w:rsidRDefault="00B113BB" w:rsidP="00B113BB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3.你</w:t>
      </w:r>
      <w:r w:rsidR="00FA380C">
        <w:rPr>
          <w:rFonts w:ascii="仿宋" w:eastAsia="仿宋" w:hAnsi="仿宋" w:hint="eastAsia"/>
          <w:sz w:val="28"/>
          <w:szCs w:val="28"/>
        </w:rPr>
        <w:t>以第三人称</w:t>
      </w:r>
      <w:r>
        <w:rPr>
          <w:rFonts w:ascii="仿宋" w:eastAsia="仿宋" w:hAnsi="仿宋" w:hint="eastAsia"/>
          <w:sz w:val="28"/>
          <w:szCs w:val="28"/>
        </w:rPr>
        <w:t>来到</w:t>
      </w:r>
      <w:r w:rsidR="00C50587">
        <w:rPr>
          <w:rFonts w:ascii="仿宋" w:eastAsia="仿宋" w:hAnsi="仿宋" w:hint="eastAsia"/>
          <w:sz w:val="28"/>
          <w:szCs w:val="28"/>
        </w:rPr>
        <w:t>房子</w:t>
      </w:r>
      <w:r>
        <w:rPr>
          <w:rFonts w:ascii="仿宋" w:eastAsia="仿宋" w:hAnsi="仿宋" w:hint="eastAsia"/>
          <w:sz w:val="28"/>
          <w:szCs w:val="28"/>
        </w:rPr>
        <w:t>前，出现</w:t>
      </w:r>
      <w:r w:rsidR="00E02E48">
        <w:rPr>
          <w:rFonts w:ascii="仿宋" w:eastAsia="仿宋" w:hAnsi="仿宋" w:hint="eastAsia"/>
          <w:sz w:val="28"/>
          <w:szCs w:val="28"/>
        </w:rPr>
        <w:t>对话</w:t>
      </w:r>
      <w:r>
        <w:rPr>
          <w:rFonts w:ascii="仿宋" w:eastAsia="仿宋" w:hAnsi="仿宋" w:hint="eastAsia"/>
          <w:sz w:val="28"/>
          <w:szCs w:val="28"/>
        </w:rPr>
        <w:t>框：“</w:t>
      </w:r>
      <w:r w:rsidR="00AC1559">
        <w:rPr>
          <w:rFonts w:ascii="仿宋" w:eastAsia="仿宋" w:hAnsi="仿宋" w:hint="eastAsia"/>
          <w:sz w:val="28"/>
          <w:szCs w:val="28"/>
        </w:rPr>
        <w:t>嚯</w:t>
      </w:r>
      <w:r w:rsidR="00E02E48">
        <w:rPr>
          <w:rFonts w:ascii="仿宋" w:eastAsia="仿宋" w:hAnsi="仿宋" w:hint="eastAsia"/>
          <w:sz w:val="28"/>
          <w:szCs w:val="28"/>
        </w:rPr>
        <w:t>，</w:t>
      </w:r>
      <w:r w:rsidR="00AC1559">
        <w:rPr>
          <w:rFonts w:ascii="仿宋" w:eastAsia="仿宋" w:hAnsi="仿宋" w:hint="eastAsia"/>
          <w:sz w:val="28"/>
          <w:szCs w:val="28"/>
        </w:rPr>
        <w:t>终于忙完了。”</w:t>
      </w:r>
      <w:r w:rsidR="00FA380C">
        <w:rPr>
          <w:rFonts w:ascii="仿宋" w:eastAsia="仿宋" w:hAnsi="仿宋" w:hint="eastAsia"/>
          <w:sz w:val="28"/>
          <w:szCs w:val="28"/>
        </w:rPr>
        <w:t>出现选择界面“是否开门？”同时出现“是”“否”两个按钮，选择“是”</w:t>
      </w:r>
      <w:r>
        <w:rPr>
          <w:rFonts w:ascii="仿宋" w:eastAsia="仿宋" w:hAnsi="仿宋" w:hint="eastAsia"/>
          <w:sz w:val="28"/>
          <w:szCs w:val="28"/>
        </w:rPr>
        <w:t>屋门打开，</w:t>
      </w:r>
      <w:r w:rsidR="00FA380C">
        <w:rPr>
          <w:rFonts w:ascii="仿宋" w:eastAsia="仿宋" w:hAnsi="仿宋" w:hint="eastAsia"/>
          <w:sz w:val="28"/>
          <w:szCs w:val="28"/>
        </w:rPr>
        <w:t>选择“否”</w:t>
      </w:r>
      <w:r>
        <w:rPr>
          <w:rFonts w:ascii="仿宋" w:eastAsia="仿宋" w:hAnsi="仿宋" w:hint="eastAsia"/>
          <w:sz w:val="28"/>
          <w:szCs w:val="28"/>
        </w:rPr>
        <w:t>，</w:t>
      </w:r>
      <w:r w:rsidR="00FA380C">
        <w:rPr>
          <w:rFonts w:ascii="仿宋" w:eastAsia="仿宋" w:hAnsi="仿宋" w:hint="eastAsia"/>
          <w:sz w:val="28"/>
          <w:szCs w:val="28"/>
        </w:rPr>
        <w:t>人物转身看向碧绿的农田，</w:t>
      </w:r>
      <w:r>
        <w:rPr>
          <w:rFonts w:ascii="仿宋" w:eastAsia="仿宋" w:hAnsi="仿宋" w:hint="eastAsia"/>
          <w:sz w:val="28"/>
          <w:szCs w:val="28"/>
        </w:rPr>
        <w:t>屏幕左侧出现</w:t>
      </w:r>
      <w:r w:rsidR="0095724E">
        <w:rPr>
          <w:rFonts w:ascii="仿宋" w:eastAsia="仿宋" w:hAnsi="仿宋" w:hint="eastAsia"/>
          <w:sz w:val="28"/>
          <w:szCs w:val="28"/>
        </w:rPr>
        <w:t>一行字</w:t>
      </w:r>
      <w:r>
        <w:rPr>
          <w:rFonts w:ascii="仿宋" w:eastAsia="仿宋" w:hAnsi="仿宋" w:hint="eastAsia"/>
          <w:sz w:val="28"/>
          <w:szCs w:val="28"/>
        </w:rPr>
        <w:t>“</w:t>
      </w:r>
      <w:r w:rsidR="00AC1559">
        <w:rPr>
          <w:rFonts w:ascii="仿宋" w:eastAsia="仿宋" w:hAnsi="仿宋" w:hint="eastAsia"/>
          <w:sz w:val="28"/>
          <w:szCs w:val="28"/>
        </w:rPr>
        <w:t>今秋一定又会</w:t>
      </w:r>
      <w:r w:rsidR="0095724E">
        <w:rPr>
          <w:rFonts w:ascii="仿宋" w:eastAsia="仿宋" w:hAnsi="仿宋" w:hint="eastAsia"/>
          <w:sz w:val="28"/>
          <w:szCs w:val="28"/>
        </w:rPr>
        <w:t>有</w:t>
      </w:r>
      <w:r w:rsidR="00AC1559">
        <w:rPr>
          <w:rFonts w:ascii="仿宋" w:eastAsia="仿宋" w:hAnsi="仿宋" w:hint="eastAsia"/>
          <w:sz w:val="28"/>
          <w:szCs w:val="28"/>
        </w:rPr>
        <w:t>好收成</w:t>
      </w:r>
      <w:r w:rsidR="0095724E">
        <w:rPr>
          <w:rFonts w:ascii="仿宋" w:eastAsia="仿宋" w:hAnsi="仿宋" w:hint="eastAsia"/>
          <w:sz w:val="28"/>
          <w:szCs w:val="28"/>
        </w:rPr>
        <w:t>！</w:t>
      </w:r>
      <w:r>
        <w:rPr>
          <w:rFonts w:ascii="仿宋" w:eastAsia="仿宋" w:hAnsi="仿宋" w:hint="eastAsia"/>
          <w:sz w:val="28"/>
          <w:szCs w:val="28"/>
        </w:rPr>
        <w:t>”文字全部出现后保留5秒时间，淡化消失。切换到下一场景。</w:t>
      </w:r>
    </w:p>
    <w:p w:rsidR="00B113BB" w:rsidRPr="00AC1559" w:rsidRDefault="00B113BB" w:rsidP="00AC1559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4．秋季</w:t>
      </w:r>
      <w:r w:rsidR="00FA380C">
        <w:rPr>
          <w:rFonts w:ascii="仿宋" w:eastAsia="仿宋" w:hAnsi="仿宋" w:hint="eastAsia"/>
          <w:sz w:val="28"/>
          <w:szCs w:val="28"/>
        </w:rPr>
        <w:t>农田</w:t>
      </w:r>
      <w:r>
        <w:rPr>
          <w:rFonts w:ascii="仿宋" w:eastAsia="仿宋" w:hAnsi="仿宋" w:hint="eastAsia"/>
          <w:sz w:val="28"/>
          <w:szCs w:val="28"/>
        </w:rPr>
        <w:t>场景，成片的金黄，天空中打字机效果出现“</w:t>
      </w:r>
      <w:r w:rsidR="00AC1559" w:rsidRPr="00AC1559">
        <w:rPr>
          <w:rFonts w:ascii="仿宋" w:eastAsia="仿宋" w:hAnsi="仿宋" w:hint="eastAsia"/>
          <w:sz w:val="28"/>
          <w:szCs w:val="28"/>
        </w:rPr>
        <w:t>春种一粒粟，秋收万颗子</w:t>
      </w:r>
      <w:r>
        <w:rPr>
          <w:rFonts w:ascii="仿宋" w:eastAsia="仿宋" w:hAnsi="仿宋" w:hint="eastAsia"/>
          <w:sz w:val="28"/>
          <w:szCs w:val="28"/>
        </w:rPr>
        <w:t>”</w:t>
      </w:r>
      <w:r w:rsidR="002E5D2F"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文字淡化消失</w:t>
      </w:r>
      <w:r w:rsidR="002E5D2F">
        <w:rPr>
          <w:rFonts w:ascii="仿宋" w:eastAsia="仿宋" w:hAnsi="仿宋" w:hint="eastAsia"/>
          <w:sz w:val="28"/>
          <w:szCs w:val="28"/>
        </w:rPr>
        <w:t>，逐渐黑屏</w:t>
      </w:r>
      <w:r>
        <w:rPr>
          <w:rFonts w:ascii="仿宋" w:eastAsia="仿宋" w:hAnsi="仿宋" w:hint="eastAsia"/>
          <w:sz w:val="28"/>
          <w:szCs w:val="28"/>
        </w:rPr>
        <w:t>。</w:t>
      </w:r>
      <w:r w:rsidR="006A413E">
        <w:rPr>
          <w:rFonts w:ascii="仿宋" w:eastAsia="仿宋" w:hAnsi="仿宋" w:hint="eastAsia"/>
          <w:sz w:val="28"/>
          <w:szCs w:val="28"/>
        </w:rPr>
        <w:t>（不提供参考图，选手按创意要求自行创作）</w:t>
      </w:r>
    </w:p>
    <w:p w:rsidR="007270CF" w:rsidRPr="00E56DC3" w:rsidRDefault="007270CF" w:rsidP="00E56DC3">
      <w:pPr>
        <w:pStyle w:val="a0"/>
        <w:ind w:firstLineChars="200"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E56DC3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</w:t>
      </w:r>
      <w:r w:rsidRPr="00E56DC3">
        <w:rPr>
          <w:rFonts w:ascii="仿宋" w:eastAsia="仿宋" w:hAnsi="仿宋" w:cs="仿宋_GB2312"/>
          <w:b/>
          <w:bCs/>
          <w:sz w:val="28"/>
          <w:szCs w:val="28"/>
          <w:lang w:val="zh-CN"/>
        </w:rPr>
        <w:t>二</w:t>
      </w:r>
      <w:r w:rsidRPr="00E56DC3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）</w:t>
      </w:r>
      <w:r w:rsidRPr="00E56DC3">
        <w:rPr>
          <w:rFonts w:ascii="仿宋" w:eastAsia="仿宋" w:hAnsi="仿宋" w:cs="仿宋_GB2312"/>
          <w:b/>
          <w:bCs/>
          <w:sz w:val="28"/>
          <w:szCs w:val="28"/>
          <w:lang w:val="zh-CN"/>
        </w:rPr>
        <w:t>提交文件类型</w:t>
      </w:r>
    </w:p>
    <w:p w:rsidR="00E56DC3" w:rsidRDefault="007270CF" w:rsidP="00E56DC3">
      <w:pPr>
        <w:pStyle w:val="aa"/>
        <w:spacing w:line="282" w:lineRule="auto"/>
        <w:ind w:left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lastRenderedPageBreak/>
        <w:t xml:space="preserve"> Windows64 位可执行文件（含相关项目文件）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E56DC3" w:rsidRPr="00E56DC3" w:rsidRDefault="00E56DC3" w:rsidP="00E56DC3">
      <w:pPr>
        <w:pStyle w:val="a0"/>
        <w:ind w:firstLineChars="200" w:firstLine="571"/>
        <w:rPr>
          <w:rFonts w:ascii="仿宋" w:eastAsia="仿宋" w:hAnsi="仿宋" w:cs="仿宋_GB2312"/>
          <w:b/>
          <w:bCs/>
          <w:sz w:val="28"/>
          <w:szCs w:val="28"/>
        </w:rPr>
      </w:pPr>
      <w:r w:rsidRPr="00E56DC3">
        <w:rPr>
          <w:rFonts w:ascii="仿宋" w:eastAsia="仿宋" w:hAnsi="仿宋" w:cs="仿宋_GB2312" w:hint="eastAsia"/>
          <w:b/>
          <w:bCs/>
          <w:sz w:val="28"/>
          <w:szCs w:val="28"/>
        </w:rPr>
        <w:t>(三)资源说明</w:t>
      </w:r>
    </w:p>
    <w:p w:rsidR="00063B05" w:rsidRPr="007270CF" w:rsidRDefault="00E56DC3" w:rsidP="00E56DC3">
      <w:pPr>
        <w:pStyle w:val="a0"/>
        <w:ind w:firstLineChars="200" w:firstLine="560"/>
        <w:jc w:val="left"/>
        <w:rPr>
          <w:rFonts w:ascii="仿宋" w:eastAsia="仿宋" w:hAnsi="仿宋" w:cs="仿宋_GB2312"/>
          <w:sz w:val="28"/>
          <w:szCs w:val="28"/>
        </w:rPr>
      </w:pPr>
      <w:r w:rsidRPr="00E56DC3">
        <w:rPr>
          <w:rFonts w:ascii="仿宋" w:eastAsia="仿宋" w:hAnsi="仿宋" w:cs="仿宋_GB2312" w:hint="eastAsia"/>
          <w:sz w:val="28"/>
          <w:szCs w:val="28"/>
        </w:rPr>
        <w:t>竞赛中，选手在模块三引擎项目创作时，可选择使用竞赛提供 的通用型</w:t>
      </w:r>
      <w:r>
        <w:rPr>
          <w:rFonts w:ascii="仿宋" w:eastAsia="仿宋" w:hAnsi="仿宋" w:cs="仿宋_GB2312" w:hint="eastAsia"/>
          <w:sz w:val="28"/>
          <w:szCs w:val="28"/>
        </w:rPr>
        <w:t>基础</w:t>
      </w:r>
      <w:r w:rsidRPr="00E56DC3">
        <w:rPr>
          <w:rFonts w:ascii="仿宋" w:eastAsia="仿宋" w:hAnsi="仿宋" w:cs="仿宋_GB2312" w:hint="eastAsia"/>
          <w:sz w:val="28"/>
          <w:szCs w:val="28"/>
        </w:rPr>
        <w:t>插件中的素材资源</w:t>
      </w:r>
      <w:r>
        <w:rPr>
          <w:rFonts w:ascii="仿宋" w:eastAsia="仿宋" w:hAnsi="仿宋" w:cs="仿宋_GB2312" w:hint="eastAsia"/>
          <w:sz w:val="28"/>
          <w:szCs w:val="28"/>
        </w:rPr>
        <w:t>。</w:t>
      </w:r>
    </w:p>
    <w:bookmarkEnd w:id="0"/>
    <w:p w:rsidR="00CF6115" w:rsidRPr="00670BF9" w:rsidRDefault="00CF6115">
      <w:pPr>
        <w:rPr>
          <w:rFonts w:ascii="仿宋" w:eastAsia="仿宋" w:hAnsi="仿宋"/>
        </w:rPr>
      </w:pPr>
    </w:p>
    <w:sectPr w:rsidR="00CF6115" w:rsidRPr="00670BF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楷体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35E82"/>
    <w:multiLevelType w:val="hybridMultilevel"/>
    <w:tmpl w:val="66DEE428"/>
    <w:lvl w:ilvl="0" w:tplc="609802F8">
      <w:start w:val="1"/>
      <w:numFmt w:val="japaneseCounting"/>
      <w:lvlText w:val="（%1）"/>
      <w:lvlJc w:val="left"/>
      <w:pPr>
        <w:ind w:left="1411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51" w:hanging="440"/>
      </w:pPr>
    </w:lvl>
    <w:lvl w:ilvl="2" w:tplc="0409001B" w:tentative="1">
      <w:start w:val="1"/>
      <w:numFmt w:val="lowerRoman"/>
      <w:lvlText w:val="%3."/>
      <w:lvlJc w:val="right"/>
      <w:pPr>
        <w:ind w:left="1891" w:hanging="440"/>
      </w:pPr>
    </w:lvl>
    <w:lvl w:ilvl="3" w:tplc="0409000F" w:tentative="1">
      <w:start w:val="1"/>
      <w:numFmt w:val="decimal"/>
      <w:lvlText w:val="%4."/>
      <w:lvlJc w:val="left"/>
      <w:pPr>
        <w:ind w:left="2331" w:hanging="440"/>
      </w:pPr>
    </w:lvl>
    <w:lvl w:ilvl="4" w:tplc="04090019" w:tentative="1">
      <w:start w:val="1"/>
      <w:numFmt w:val="lowerLetter"/>
      <w:lvlText w:val="%5)"/>
      <w:lvlJc w:val="left"/>
      <w:pPr>
        <w:ind w:left="2771" w:hanging="440"/>
      </w:pPr>
    </w:lvl>
    <w:lvl w:ilvl="5" w:tplc="0409001B" w:tentative="1">
      <w:start w:val="1"/>
      <w:numFmt w:val="lowerRoman"/>
      <w:lvlText w:val="%6."/>
      <w:lvlJc w:val="right"/>
      <w:pPr>
        <w:ind w:left="3211" w:hanging="440"/>
      </w:pPr>
    </w:lvl>
    <w:lvl w:ilvl="6" w:tplc="0409000F" w:tentative="1">
      <w:start w:val="1"/>
      <w:numFmt w:val="decimal"/>
      <w:lvlText w:val="%7."/>
      <w:lvlJc w:val="left"/>
      <w:pPr>
        <w:ind w:left="3651" w:hanging="440"/>
      </w:pPr>
    </w:lvl>
    <w:lvl w:ilvl="7" w:tplc="04090019" w:tentative="1">
      <w:start w:val="1"/>
      <w:numFmt w:val="lowerLetter"/>
      <w:lvlText w:val="%8)"/>
      <w:lvlJc w:val="left"/>
      <w:pPr>
        <w:ind w:left="4091" w:hanging="440"/>
      </w:pPr>
    </w:lvl>
    <w:lvl w:ilvl="8" w:tplc="0409001B" w:tentative="1">
      <w:start w:val="1"/>
      <w:numFmt w:val="lowerRoman"/>
      <w:lvlText w:val="%9."/>
      <w:lvlJc w:val="right"/>
      <w:pPr>
        <w:ind w:left="4531" w:hanging="440"/>
      </w:pPr>
    </w:lvl>
  </w:abstractNum>
  <w:abstractNum w:abstractNumId="1" w15:restartNumberingAfterBreak="0">
    <w:nsid w:val="468353B0"/>
    <w:multiLevelType w:val="hybridMultilevel"/>
    <w:tmpl w:val="66DEE428"/>
    <w:lvl w:ilvl="0" w:tplc="FFFFFFFF">
      <w:start w:val="1"/>
      <w:numFmt w:val="japaneseCounting"/>
      <w:lvlText w:val="（%1）"/>
      <w:lvlJc w:val="left"/>
      <w:pPr>
        <w:ind w:left="1411" w:hanging="8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451" w:hanging="440"/>
      </w:pPr>
    </w:lvl>
    <w:lvl w:ilvl="2" w:tplc="FFFFFFFF" w:tentative="1">
      <w:start w:val="1"/>
      <w:numFmt w:val="lowerRoman"/>
      <w:lvlText w:val="%3."/>
      <w:lvlJc w:val="right"/>
      <w:pPr>
        <w:ind w:left="1891" w:hanging="440"/>
      </w:pPr>
    </w:lvl>
    <w:lvl w:ilvl="3" w:tplc="FFFFFFFF" w:tentative="1">
      <w:start w:val="1"/>
      <w:numFmt w:val="decimal"/>
      <w:lvlText w:val="%4."/>
      <w:lvlJc w:val="left"/>
      <w:pPr>
        <w:ind w:left="2331" w:hanging="440"/>
      </w:pPr>
    </w:lvl>
    <w:lvl w:ilvl="4" w:tplc="FFFFFFFF" w:tentative="1">
      <w:start w:val="1"/>
      <w:numFmt w:val="lowerLetter"/>
      <w:lvlText w:val="%5)"/>
      <w:lvlJc w:val="left"/>
      <w:pPr>
        <w:ind w:left="2771" w:hanging="440"/>
      </w:pPr>
    </w:lvl>
    <w:lvl w:ilvl="5" w:tplc="FFFFFFFF" w:tentative="1">
      <w:start w:val="1"/>
      <w:numFmt w:val="lowerRoman"/>
      <w:lvlText w:val="%6."/>
      <w:lvlJc w:val="right"/>
      <w:pPr>
        <w:ind w:left="3211" w:hanging="440"/>
      </w:pPr>
    </w:lvl>
    <w:lvl w:ilvl="6" w:tplc="FFFFFFFF" w:tentative="1">
      <w:start w:val="1"/>
      <w:numFmt w:val="decimal"/>
      <w:lvlText w:val="%7."/>
      <w:lvlJc w:val="left"/>
      <w:pPr>
        <w:ind w:left="3651" w:hanging="440"/>
      </w:pPr>
    </w:lvl>
    <w:lvl w:ilvl="7" w:tplc="FFFFFFFF" w:tentative="1">
      <w:start w:val="1"/>
      <w:numFmt w:val="lowerLetter"/>
      <w:lvlText w:val="%8)"/>
      <w:lvlJc w:val="left"/>
      <w:pPr>
        <w:ind w:left="4091" w:hanging="440"/>
      </w:pPr>
    </w:lvl>
    <w:lvl w:ilvl="8" w:tplc="FFFFFFFF" w:tentative="1">
      <w:start w:val="1"/>
      <w:numFmt w:val="lowerRoman"/>
      <w:lvlText w:val="%9."/>
      <w:lvlJc w:val="right"/>
      <w:pPr>
        <w:ind w:left="4531" w:hanging="440"/>
      </w:pPr>
    </w:lvl>
  </w:abstractNum>
  <w:num w:numId="1" w16cid:durableId="1958028017">
    <w:abstractNumId w:val="0"/>
  </w:num>
  <w:num w:numId="2" w16cid:durableId="1149832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05"/>
    <w:rsid w:val="00036284"/>
    <w:rsid w:val="00063B05"/>
    <w:rsid w:val="00104BCF"/>
    <w:rsid w:val="001B2CF4"/>
    <w:rsid w:val="002E5D2F"/>
    <w:rsid w:val="003C2164"/>
    <w:rsid w:val="00560323"/>
    <w:rsid w:val="005D1D92"/>
    <w:rsid w:val="00670BF9"/>
    <w:rsid w:val="00671CAE"/>
    <w:rsid w:val="006A413E"/>
    <w:rsid w:val="006C483C"/>
    <w:rsid w:val="007270CF"/>
    <w:rsid w:val="00863035"/>
    <w:rsid w:val="0095724E"/>
    <w:rsid w:val="009C15A0"/>
    <w:rsid w:val="00AC1559"/>
    <w:rsid w:val="00B113BB"/>
    <w:rsid w:val="00BE20F0"/>
    <w:rsid w:val="00C50587"/>
    <w:rsid w:val="00CF6115"/>
    <w:rsid w:val="00DA228D"/>
    <w:rsid w:val="00E02E48"/>
    <w:rsid w:val="00E517BD"/>
    <w:rsid w:val="00E56DC3"/>
    <w:rsid w:val="00FA380C"/>
    <w:rsid w:val="00FB1DD5"/>
    <w:rsid w:val="00FE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5D2EBF"/>
  <w15:chartTrackingRefBased/>
  <w15:docId w15:val="{34693554-9B2A-3F48-852B-C5DB8F86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iPriority="0" w:unhideWhenUsed="1" w:qFormat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063B05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63B0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3B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3B0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3B05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3B05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3B05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3B05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3B05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3B05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063B0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063B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063B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063B0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063B05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rsid w:val="00063B0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063B0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063B05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063B05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063B0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063B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63B0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063B0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063B05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</w:rPr>
  </w:style>
  <w:style w:type="character" w:customStyle="1" w:styleId="a9">
    <w:name w:val="引用 字符"/>
    <w:basedOn w:val="a1"/>
    <w:link w:val="a8"/>
    <w:uiPriority w:val="29"/>
    <w:rsid w:val="00063B05"/>
    <w:rPr>
      <w:i/>
      <w:iCs/>
      <w:color w:val="404040" w:themeColor="text1" w:themeTint="BF"/>
    </w:rPr>
  </w:style>
  <w:style w:type="paragraph" w:styleId="aa">
    <w:name w:val="List Paragraph"/>
    <w:basedOn w:val="a"/>
    <w:uiPriority w:val="99"/>
    <w:qFormat/>
    <w:rsid w:val="00063B05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ab">
    <w:name w:val="Intense Emphasis"/>
    <w:basedOn w:val="a1"/>
    <w:uiPriority w:val="21"/>
    <w:qFormat/>
    <w:rsid w:val="00063B05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063B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</w:rPr>
  </w:style>
  <w:style w:type="character" w:customStyle="1" w:styleId="ad">
    <w:name w:val="明显引用 字符"/>
    <w:basedOn w:val="a1"/>
    <w:link w:val="ac"/>
    <w:uiPriority w:val="30"/>
    <w:rsid w:val="00063B05"/>
    <w:rPr>
      <w:i/>
      <w:iCs/>
      <w:color w:val="0F4761" w:themeColor="accent1" w:themeShade="BF"/>
    </w:rPr>
  </w:style>
  <w:style w:type="character" w:styleId="ae">
    <w:name w:val="Intense Reference"/>
    <w:basedOn w:val="a1"/>
    <w:uiPriority w:val="32"/>
    <w:qFormat/>
    <w:rsid w:val="00063B05"/>
    <w:rPr>
      <w:b/>
      <w:bCs/>
      <w:smallCaps/>
      <w:color w:val="0F4761" w:themeColor="accent1" w:themeShade="BF"/>
      <w:spacing w:val="5"/>
    </w:rPr>
  </w:style>
  <w:style w:type="paragraph" w:styleId="a0">
    <w:name w:val="Body Text"/>
    <w:basedOn w:val="a"/>
    <w:link w:val="af"/>
    <w:uiPriority w:val="99"/>
    <w:unhideWhenUsed/>
    <w:qFormat/>
    <w:rsid w:val="00063B05"/>
    <w:pPr>
      <w:spacing w:after="120"/>
    </w:pPr>
  </w:style>
  <w:style w:type="character" w:customStyle="1" w:styleId="af">
    <w:name w:val="正文文本 字符"/>
    <w:basedOn w:val="a1"/>
    <w:link w:val="a0"/>
    <w:uiPriority w:val="99"/>
    <w:rsid w:val="00063B05"/>
    <w:rPr>
      <w:rFonts w:ascii="Calibri" w:eastAsia="宋体" w:hAnsi="Calibri" w:cs="Times New Roman"/>
    </w:rPr>
  </w:style>
  <w:style w:type="paragraph" w:styleId="61">
    <w:name w:val="index 6"/>
    <w:next w:val="a"/>
    <w:qFormat/>
    <w:rsid w:val="00063B05"/>
    <w:pPr>
      <w:widowControl w:val="0"/>
      <w:ind w:firstLine="840"/>
      <w:jc w:val="both"/>
    </w:pPr>
    <w:rPr>
      <w:rFonts w:ascii="Calibri" w:eastAsia="宋体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219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11</cp:revision>
  <dcterms:created xsi:type="dcterms:W3CDTF">2024-09-07T08:50:00Z</dcterms:created>
  <dcterms:modified xsi:type="dcterms:W3CDTF">2024-09-09T05:31:00Z</dcterms:modified>
</cp:coreProperties>
</file>