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沈阳现代化都市圈职业院校技能大赛</w:t>
      </w:r>
    </w:p>
    <w:p>
      <w:pPr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母婴照护赛项竞赛试题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模块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孕产妇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照护--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床上擦浴及更换衣服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【情境案例】</w:t>
      </w:r>
      <w:bookmarkStart w:id="5" w:name="_GoBack"/>
      <w:bookmarkEnd w:id="5"/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张丽，女，28岁，初产妇，剖宫产术后第7天，产妇已拔除尿管并于清晨做完会阴部消毒，月子中心产后护理员为其进行床上擦浴并更换清洁衣服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您作为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产后护理员小李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她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床上擦浴并更换衣服。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要求参赛选手用语言和非语言方式安抚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产妇，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1.技能操作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2.确定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目前照护需求；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操作前应介绍情境及任务要求，并从自身仪容仪表、环境、物品及标准化照护对象（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）四个方面做好操作前的准备工作。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征求意愿，告知操作目的、方法、注意事项等，并采用沟通、观察等方式进行评估。沟通与交流贯穿于整个操作过程。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操作中应体现人文关怀，操作规范。注意事项在实施过程中体现，不作单独口述；根据设定情境案例及任务要求下，最大限度进行实操。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操作者</w:t>
      </w:r>
      <w:r>
        <w:rPr>
          <w:rFonts w:hint="eastAsia" w:ascii="仿宋_GB2312" w:hAnsi="仿宋_GB2312" w:eastAsia="仿宋_GB2312" w:cs="仿宋_GB2312"/>
          <w:sz w:val="28"/>
          <w:szCs w:val="28"/>
        </w:rPr>
        <w:t>应对标准化照护对象（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产妇</w:t>
      </w:r>
      <w:r>
        <w:rPr>
          <w:rFonts w:hint="eastAsia" w:ascii="仿宋_GB2312" w:hAnsi="仿宋_GB2312" w:eastAsia="仿宋_GB2312" w:cs="仿宋_GB2312"/>
          <w:sz w:val="28"/>
          <w:szCs w:val="28"/>
        </w:rPr>
        <w:t>）做到安全防护、人文关怀等。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2"/>
        <w:rPr>
          <w:rStyle w:val="5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bookmarkStart w:id="0" w:name="_Toc24447"/>
      <w:bookmarkStart w:id="1" w:name="_Toc19331"/>
      <w:bookmarkStart w:id="2" w:name="_Toc19699"/>
      <w:bookmarkStart w:id="3" w:name="_Toc690"/>
      <w:bookmarkStart w:id="4" w:name="_Toc17593"/>
      <w:r>
        <w:rPr>
          <w:rFonts w:hint="eastAsia" w:ascii="仿宋_GB2312" w:hAnsi="仿宋_GB2312" w:eastAsia="仿宋_GB2312" w:cs="仿宋_GB2312"/>
          <w:sz w:val="28"/>
          <w:szCs w:val="28"/>
        </w:rPr>
        <w:t>模块三：婴儿照护--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新生儿冲调奶粉并</w:t>
      </w:r>
      <w:r>
        <w:rPr>
          <w:rStyle w:val="5"/>
          <w:rFonts w:ascii="仿宋" w:hAnsi="仿宋" w:eastAsia="仿宋" w:cs="仿宋"/>
          <w:b w:val="0"/>
          <w:bCs w:val="0"/>
          <w:color w:val="000000"/>
          <w:sz w:val="28"/>
          <w:szCs w:val="28"/>
        </w:rPr>
        <w:t>进行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人工喂养</w:t>
      </w:r>
    </w:p>
    <w:bookmarkEnd w:id="0"/>
    <w:bookmarkEnd w:id="1"/>
    <w:bookmarkEnd w:id="2"/>
    <w:bookmarkEnd w:id="3"/>
    <w:bookmarkEnd w:id="4"/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【情境案例】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圆圆，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日龄6天，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足月顺产。现母</w:t>
      </w:r>
      <w:r>
        <w:rPr>
          <w:rFonts w:ascii="仿宋_GB2312" w:hAnsi="仿宋_GB2312" w:eastAsia="仿宋_GB2312" w:cs="仿宋_GB2312"/>
          <w:sz w:val="28"/>
          <w:szCs w:val="28"/>
        </w:rPr>
        <w:t>乳喂养不足</w:t>
      </w:r>
      <w:r>
        <w:rPr>
          <w:rFonts w:hint="eastAsia" w:ascii="仿宋_GB2312" w:hAnsi="仿宋_GB2312" w:eastAsia="仿宋_GB2312" w:cs="仿宋_GB2312"/>
          <w:sz w:val="28"/>
          <w:szCs w:val="28"/>
        </w:rPr>
        <w:t>，需要进行人工喂养。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>30排大便，已为其更换过纸尿裤。现在9:00，我们准备给宝宝冲调奶粉并</w:t>
      </w:r>
      <w:r>
        <w:rPr>
          <w:rFonts w:ascii="仿宋_GB2312" w:hAnsi="仿宋_GB2312" w:eastAsia="仿宋_GB2312" w:cs="仿宋_GB2312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人工喂养。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【任务说明】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您作为宝宝的照护者笑笑，请为她进行冲调奶粉并进行人工喂养。</w:t>
      </w:r>
    </w:p>
    <w:p>
      <w:pPr>
        <w:spacing w:line="24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要求参赛选手用语言和非语言方式安抚新生儿及宝妈，快速准确地进行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新生儿冲调奶粉并进行人工喂养操作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。将安全照护、沟通交流、心理支持、人文关怀等贯穿于照护服务全过程。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【任务要求】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1.技能操作15分钟；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2.确定新生儿目前照护需求；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3.依据场景完成综合实操任务；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4.完成综合实操任务要考虑：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1）工作准备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操作前应介绍情境及任务要求，并从自身仪容仪表、环境、物品及标准化照护对象（新生儿）四个方面做好操作前的准备工作。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2）沟通评估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操作前应向产妇核对新生儿</w:t>
      </w:r>
      <w:r>
        <w:rPr>
          <w:rFonts w:ascii="仿宋_GB2312" w:hAnsi="仿宋_GB2312" w:eastAsia="仿宋_GB2312" w:cs="仿宋_GB2312"/>
          <w:sz w:val="28"/>
          <w:szCs w:val="28"/>
        </w:rPr>
        <w:t>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告知操作目的、方法、注意事项等，并采用沟通、观察等方式进行评估。沟通与交流贯穿于整个操作过程。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3）实施过程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操作中应“以新生儿及其家庭为中心”，体现人文关怀，操作规范。注意事项在实施过程中体现，不作单独口述；根据设定情境案例及任务要求下，最大限度进行实操。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4）综合评价</w:t>
      </w:r>
    </w:p>
    <w:p>
      <w:pPr>
        <w:spacing w:line="24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操作者应对标准化照护对象（新生儿）做到安全防护、人文关怀等。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IyMDY3MTU3NDk1ZGFhYTljZDQxYmNkOWZjOGUifQ=="/>
  </w:docVars>
  <w:rsids>
    <w:rsidRoot w:val="00000000"/>
    <w:rsid w:val="021007D1"/>
    <w:rsid w:val="0C73257B"/>
    <w:rsid w:val="12A01C04"/>
    <w:rsid w:val="231C610B"/>
    <w:rsid w:val="27932FA7"/>
    <w:rsid w:val="2F97345E"/>
    <w:rsid w:val="45DE3A18"/>
    <w:rsid w:val="589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标题 2 Char"/>
    <w:basedOn w:val="4"/>
    <w:qFormat/>
    <w:uiPriority w:val="0"/>
    <w:rPr>
      <w:rFonts w:ascii="Cambria" w:hAnsi="Cambria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2023-10-19T15:50:00Z</dcterms:created>
  <dc:creator>Administrator</dc:creator>
  <cp:lastModifiedBy>青茶</cp:lastModifiedBy>
  <dcterms:modified xsi:type="dcterms:W3CDTF">2023-11-17T09:35:14Z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9139D36D9DEA4DA991E43BB9484A6E12_13</vt:lpwstr>
  </property>
</Properties>
</file>