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700" w:lineRule="exact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幼儿园保育技能操作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操作内容：</w:t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请用84消毒液原液配置出1:100的84消毒液</w:t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升，并说明消毒的注意事项。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操作参考：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88" w:leftChars="42" w:firstLine="420" w:firstLineChars="15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一、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物品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准备：84消毒液原液、一次性塑料针管（大号）或量杯（大号、小号）、水、水盆或水桶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二、操作要求：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请参赛选手边操作边加以说明。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三、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操作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根据消毒液所需比例，准确计算出所需原液和水的量。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所需84消毒液原液=0.01×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L=0.0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L=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0mL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所需水量=5L-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0mL=4.9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用较大号的一次性针管从原液中抽取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0mL的84消毒液原液。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用大号量杯量取4.9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L的水倒入水盆或水桶内，并在水面所达到的位置做记号，以便下次直接取用。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将原液与水的混合溶液搅拌均匀，放置在婴幼儿不易接触到的地方待用。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四、注意事项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要在幼儿不在现场的情况下进行消毒。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带口罩、手套进行消毒。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消毒用品放置在幼儿触碰不到的地方。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消毒后要关窗作用30分钟后开窗用清水清理消毒液残留。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ascii="宋体" w:cs="宋体"/>
          <w:kern w:val="0"/>
          <w:sz w:val="24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消毒液要现配现用。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601"/>
        <w:jc w:val="center"/>
        <w:textAlignment w:val="auto"/>
        <w:rPr>
          <w:rFonts w:hint="eastAsia" w:ascii="楷体" w:hAnsi="楷体" w:eastAsia="楷体" w:cs="楷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601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幼儿园保育技能操作（二）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操作内容：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请演示幼儿园开餐前如何对餐桌进行消毒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操作参考：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物品</w:t>
      </w:r>
      <w:r>
        <w:rPr>
          <w:rFonts w:hint="eastAsia" w:ascii="仿宋_GB2312" w:hAnsi="仿宋_GB2312" w:eastAsia="仿宋_GB2312" w:cs="仿宋_GB2312"/>
          <w:sz w:val="28"/>
          <w:szCs w:val="28"/>
        </w:rPr>
        <w:t>准备：口罩、手套、已配置好的消毒液、消毒专用桶、专用抹布、桌子、清水、水盆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二、操作要求：</w:t>
      </w:r>
      <w:r>
        <w:rPr>
          <w:rFonts w:hint="eastAsia" w:ascii="仿宋_GB2312" w:hAnsi="仿宋_GB2312" w:eastAsia="仿宋_GB2312" w:cs="仿宋_GB2312"/>
          <w:sz w:val="28"/>
          <w:szCs w:val="28"/>
        </w:rPr>
        <w:t>请参赛选手边操作边加以说明。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三、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操作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消毒方式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left="630" w:leftChars="3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用含氯消毒液或消毒药片每天进行三次消毒。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left="630" w:leftChars="3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消毒流程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准备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戴好口罩、手套用消毒专用桶配比消毒液，水溶10分钟后开始消毒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（幼儿不在现场）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专用抹布沾消毒液拧干，对折后四分之一面放置桌面顶部，从一侧向另一侧擦拭1次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换另四分之一面（未擦试面）接着擦拭1次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之后重复上述步骤直至桌面消毒完毕。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桌面消毒完毕后在消毒桶内清洗抹布拧干，对折四分之一擦拭桌边四周一次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再次在消毒桶内清洗抹布拧干，对折四分之一擦拭桌腿一次（每次对折面均擦拭一次一个桌腿）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10分钟后开窗，用清水重复上述步骤擦拭共计两遍后方可开餐。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结束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消毒后将消毒水倒掉，用具清理干净放在指定位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00" w:lineRule="exact"/>
        <w:textAlignment w:val="auto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jc w:val="both"/>
        <w:textAlignment w:val="auto"/>
        <w:rPr>
          <w:rFonts w:hint="eastAsia" w:ascii="楷体" w:hAnsi="楷体" w:eastAsia="楷体" w:cs="楷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jc w:val="both"/>
        <w:textAlignment w:val="auto"/>
        <w:rPr>
          <w:rFonts w:hint="eastAsia" w:ascii="楷体" w:hAnsi="楷体" w:eastAsia="楷体" w:cs="楷体"/>
          <w:b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601"/>
        <w:jc w:val="center"/>
        <w:textAlignment w:val="auto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幼儿园保育技能操作（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操作内容：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幼儿在接水时不小心烫伤手背，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>请演示幼儿烫伤后的初步处理方法。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操作参考：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一、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物品准备：免洗消毒洗手液、三角巾、无菌纱布、托盘、水盆、清水、桌子、椅子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操作要求：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请参赛选手边操作边加以说明。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操作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（一）评估幼儿全身状况，检查意识、生命体征是否正常。将幼儿带到安全的环境中。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（二）评估幼儿烫伤部位的局部情况及用物准备是否齐全。幼儿手部皮肤被开水烫伤，烫伤时间大概有一分钟，初步判断为一度烫伤。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（三）急救处理：安抚幼儿情绪，找到清水冲淋装置，立即用自来水或流动清水等充分淋洗烫伤处，冲洗15-20分钟，至疼痛明显缓解。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（四）去除创面外覆盖的衣物，必要时用剪刀剪开。将创面继续浸泡于冷水中30分钟，降低热度和减轻疼痛。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（五）用干净敷料或布类覆盖创面并进行简单包扎。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（六）若发现烫伤严重应尽快送至医院，接受进一步检查和治疗。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6F6F"/>
    <w:rsid w:val="000F397E"/>
    <w:rsid w:val="00194BE8"/>
    <w:rsid w:val="002C426D"/>
    <w:rsid w:val="002D7478"/>
    <w:rsid w:val="00306DB8"/>
    <w:rsid w:val="004413C0"/>
    <w:rsid w:val="00456F6F"/>
    <w:rsid w:val="00607C41"/>
    <w:rsid w:val="00614492"/>
    <w:rsid w:val="00696FF9"/>
    <w:rsid w:val="00796DEC"/>
    <w:rsid w:val="00CF1ADA"/>
    <w:rsid w:val="00DB5040"/>
    <w:rsid w:val="00F65260"/>
    <w:rsid w:val="00F81B5C"/>
    <w:rsid w:val="08D943F2"/>
    <w:rsid w:val="0B676AF5"/>
    <w:rsid w:val="0BB03D81"/>
    <w:rsid w:val="12384B1F"/>
    <w:rsid w:val="228A41A2"/>
    <w:rsid w:val="47D951D4"/>
    <w:rsid w:val="4E0A04E1"/>
    <w:rsid w:val="5F0E1AF2"/>
    <w:rsid w:val="658E3AC4"/>
    <w:rsid w:val="7D66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EastAsia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EastAsia" w:hAnsiTheme="minorHAnsi" w:eastAsiaTheme="minorEastAsia"/>
      <w:kern w:val="0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EastAsia" w:hAnsiTheme="minorHAnsi" w:eastAsiaTheme="minorEastAsia"/>
      <w:kern w:val="0"/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0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SkyUN.Org</Company>
  <Pages>1</Pages>
  <Words>201</Words>
  <Characters>1146</Characters>
  <Lines>9</Lines>
  <Paragraphs>2</Paragraphs>
  <TotalTime>3</TotalTime>
  <ScaleCrop>false</ScaleCrop>
  <LinksUpToDate>false</LinksUpToDate>
  <CharactersWithSpaces>1345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2020-09-18T10:06:00Z</dcterms:created>
  <dc:creator>SkyUN.Org</dc:creator>
  <cp:lastModifiedBy>dell</cp:lastModifiedBy>
  <cp:lastPrinted>2020-11-06T02:53:00Z</cp:lastPrinted>
  <dcterms:modified xsi:type="dcterms:W3CDTF">2021-09-17T02:25:09Z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F81D7D15CA4D47B6BC3C733A341ED0B2</vt:lpwstr>
  </property>
</Properties>
</file>