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 A C A A</w:t>
      </w:r>
    </w:p>
    <w:p>
      <w:p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6.1个</w:t>
      </w:r>
    </w:p>
    <w:p>
      <w:p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7.串口</w:t>
      </w:r>
    </w:p>
    <w:p>
      <w:pPr>
        <w:numPr>
          <w:numId w:val="0"/>
        </w:numPr>
        <w:spacing w:line="220" w:lineRule="atLeast"/>
        <w:rPr>
          <w:rFonts w:hint="eastAsia" w:eastAsia="微软雅黑"/>
          <w:lang w:val="en-US" w:eastAsia="zh-CN"/>
        </w:rPr>
      </w:pPr>
      <w:r>
        <w:rPr>
          <w:rFonts w:hint="eastAsia"/>
          <w:lang w:val="en-US" w:eastAsia="zh-CN"/>
        </w:rPr>
        <w:t>8.节点</w:t>
      </w:r>
    </w:p>
    <w:p>
      <w:pPr>
        <w:spacing w:line="220" w:lineRule="atLeast"/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</w:t>
      </w:r>
      <w:r>
        <w:rPr>
          <w:rFonts w:hint="eastAsia"/>
          <w:lang w:eastAsia="zh-CN"/>
        </w:rPr>
        <w:t>路由器</w:t>
      </w:r>
    </w:p>
    <w:p>
      <w:pPr>
        <w:numPr>
          <w:numId w:val="0"/>
        </w:numPr>
        <w:spacing w:line="220" w:lineRule="atLeast"/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.感知层 网络层 应用层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B226A"/>
    <w:rsid w:val="001F07EB"/>
    <w:rsid w:val="00323B43"/>
    <w:rsid w:val="003D37D8"/>
    <w:rsid w:val="00426133"/>
    <w:rsid w:val="004358AB"/>
    <w:rsid w:val="004B0DA8"/>
    <w:rsid w:val="005314BC"/>
    <w:rsid w:val="00794539"/>
    <w:rsid w:val="00814C72"/>
    <w:rsid w:val="008B7726"/>
    <w:rsid w:val="00940EF0"/>
    <w:rsid w:val="00A44F75"/>
    <w:rsid w:val="00C466B8"/>
    <w:rsid w:val="00D31D50"/>
    <w:rsid w:val="00D9071B"/>
    <w:rsid w:val="1A21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86</Characters>
  <Lines>1</Lines>
  <Paragraphs>1</Paragraphs>
  <TotalTime>0</TotalTime>
  <ScaleCrop>false</ScaleCrop>
  <LinksUpToDate>false</LinksUpToDate>
  <CharactersWithSpaces>100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2017-10-31T08:43:48Z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