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62" w:rsidRDefault="00296071" w:rsidP="00DF778B">
      <w:pPr>
        <w:snapToGrid w:val="0"/>
        <w:spacing w:line="580" w:lineRule="exact"/>
        <w:jc w:val="center"/>
        <w:rPr>
          <w:rFonts w:ascii="黑体" w:eastAsia="黑体" w:hAnsi="黑体" w:cs="黑体"/>
          <w:b/>
          <w:sz w:val="36"/>
          <w:szCs w:val="36"/>
        </w:rPr>
      </w:pPr>
      <w:r>
        <w:rPr>
          <w:rFonts w:ascii="黑体" w:eastAsia="黑体" w:hAnsi="黑体" w:cs="黑体" w:hint="eastAsia"/>
          <w:b/>
          <w:sz w:val="36"/>
          <w:szCs w:val="36"/>
        </w:rPr>
        <w:t>20</w:t>
      </w:r>
      <w:r w:rsidR="004416A6">
        <w:rPr>
          <w:rFonts w:ascii="黑体" w:eastAsia="黑体" w:hAnsi="黑体" w:cs="黑体"/>
          <w:b/>
          <w:sz w:val="36"/>
          <w:szCs w:val="36"/>
        </w:rPr>
        <w:t>20</w:t>
      </w:r>
      <w:r>
        <w:rPr>
          <w:rFonts w:ascii="黑体" w:eastAsia="黑体" w:hAnsi="黑体" w:cs="黑体" w:hint="eastAsia"/>
          <w:b/>
          <w:sz w:val="36"/>
          <w:szCs w:val="36"/>
        </w:rPr>
        <w:t>年</w:t>
      </w:r>
      <w:r w:rsidR="002F7B0F">
        <w:rPr>
          <w:rFonts w:ascii="黑体" w:eastAsia="黑体" w:hAnsi="黑体" w:cs="黑体" w:hint="eastAsia"/>
          <w:b/>
          <w:sz w:val="36"/>
          <w:szCs w:val="36"/>
        </w:rPr>
        <w:t>沈阳</w:t>
      </w:r>
      <w:r>
        <w:rPr>
          <w:rFonts w:ascii="黑体" w:eastAsia="黑体" w:hAnsi="黑体" w:cs="黑体" w:hint="eastAsia"/>
          <w:b/>
          <w:sz w:val="36"/>
          <w:szCs w:val="36"/>
        </w:rPr>
        <w:t>职业院校技能大赛</w:t>
      </w:r>
    </w:p>
    <w:p w:rsidR="002F7B0F" w:rsidRDefault="002F7B0F" w:rsidP="00DF778B">
      <w:pPr>
        <w:pStyle w:val="af"/>
        <w:spacing w:line="580" w:lineRule="exact"/>
      </w:pPr>
      <w:r>
        <w:rPr>
          <w:rFonts w:hint="eastAsia"/>
        </w:rPr>
        <w:t>（中职</w:t>
      </w:r>
      <w:r w:rsidR="004416A6">
        <w:rPr>
          <w:rFonts w:hint="eastAsia"/>
        </w:rPr>
        <w:t>学生组）</w:t>
      </w:r>
      <w:r>
        <w:rPr>
          <w:rFonts w:hint="eastAsia"/>
        </w:rPr>
        <w:t>赛项规程</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D662C3" w:rsidRPr="00D662C3" w:rsidRDefault="00296071" w:rsidP="00DF778B">
      <w:pPr>
        <w:autoSpaceDE w:val="0"/>
        <w:autoSpaceDN w:val="0"/>
        <w:adjustRightInd w:val="0"/>
        <w:spacing w:line="580" w:lineRule="exact"/>
        <w:ind w:firstLineChars="200" w:firstLine="560"/>
        <w:rPr>
          <w:rFonts w:ascii="仿宋_GB2312" w:eastAsia="仿宋_GB2312" w:hAnsi="仿宋" w:cs="宋体"/>
          <w:bCs/>
          <w:kern w:val="0"/>
          <w:sz w:val="28"/>
          <w:szCs w:val="28"/>
        </w:rPr>
      </w:pPr>
      <w:r>
        <w:rPr>
          <w:rFonts w:ascii="仿宋_GB2312" w:eastAsia="仿宋_GB2312" w:hAnsi="仿宋_GB2312" w:cs="仿宋_GB2312" w:hint="eastAsia"/>
          <w:sz w:val="28"/>
          <w:szCs w:val="28"/>
        </w:rPr>
        <w:t>赛项编号：</w:t>
      </w:r>
      <w:r w:rsidR="00B36C8A" w:rsidRPr="00D662C3">
        <w:rPr>
          <w:rFonts w:ascii="仿宋_GB2312" w:eastAsia="仿宋_GB2312" w:hAnsi="仿宋" w:cs="宋体" w:hint="eastAsia"/>
          <w:bCs/>
          <w:kern w:val="0"/>
          <w:sz w:val="28"/>
          <w:szCs w:val="28"/>
        </w:rPr>
        <w:t xml:space="preserve"> </w:t>
      </w:r>
      <w:r w:rsidR="00D662C3" w:rsidRPr="00D662C3">
        <w:rPr>
          <w:rFonts w:ascii="仿宋_GB2312" w:eastAsia="仿宋_GB2312" w:hAnsi="仿宋" w:cs="宋体" w:hint="eastAsia"/>
          <w:bCs/>
          <w:kern w:val="0"/>
          <w:sz w:val="28"/>
          <w:szCs w:val="28"/>
        </w:rPr>
        <w:t>ZZXS-</w:t>
      </w:r>
      <w:r w:rsidR="00F92290">
        <w:rPr>
          <w:rFonts w:ascii="仿宋_GB2312" w:eastAsia="仿宋_GB2312" w:hAnsi="仿宋" w:cs="宋体"/>
          <w:bCs/>
          <w:kern w:val="0"/>
          <w:sz w:val="28"/>
          <w:szCs w:val="28"/>
        </w:rPr>
        <w:t>20029</w:t>
      </w:r>
    </w:p>
    <w:p w:rsidR="00D662C3" w:rsidRPr="00D662C3" w:rsidRDefault="00D662C3" w:rsidP="00DF778B">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赛项名称：新娘整体造型</w:t>
      </w:r>
    </w:p>
    <w:p w:rsidR="00D662C3" w:rsidRPr="00D662C3" w:rsidRDefault="00D662C3" w:rsidP="00DF778B">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赛项组别：中职学生组</w:t>
      </w:r>
    </w:p>
    <w:p w:rsidR="00D662C3" w:rsidRPr="00D662C3" w:rsidRDefault="00D662C3" w:rsidP="00DF778B">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赛项归属： 休闲保健类</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D662C3" w:rsidRPr="00D662C3" w:rsidRDefault="00D662C3" w:rsidP="00DF778B">
      <w:pPr>
        <w:spacing w:line="580" w:lineRule="exact"/>
        <w:ind w:firstLineChars="200" w:firstLine="56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为贯彻党的十九大精神和全国教育大会精神，落实《国家职业教育改革实施方案》，推进辽宁省五大区域发展战略，持续落实《关于加快发展现代职业教育的若干意见》文件要求,弘扬“劳动光荣、技能宝贵、创造伟大”的时代风尚,培育劳模和工匠精神,打造国际化营商环境,为沈阳新一轮振兴发展培养高素质技术技能型人才,通过比赛，展示中职美发与形象设计专业选手的专业素养和操作技能，检验学生的技术水平和创新能力，引领中职美发与形象设计建设和教学改革，推进专业建设对接产业发展,人才培养过程深度校企合作，提升美发与形象设计专业中等职业教育人才培养质量和社会认可度与影响力。</w:t>
      </w:r>
      <w:bookmarkStart w:id="0" w:name="_GoBack"/>
      <w:bookmarkEnd w:id="0"/>
    </w:p>
    <w:p w:rsidR="002F70E7"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D662C3" w:rsidRPr="00D662C3" w:rsidRDefault="00D662C3" w:rsidP="00DF778B">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（一）比赛内容</w:t>
      </w:r>
    </w:p>
    <w:p w:rsidR="00D662C3" w:rsidRPr="00D662C3" w:rsidRDefault="00D662C3" w:rsidP="00DF778B">
      <w:pPr>
        <w:spacing w:line="580" w:lineRule="exact"/>
        <w:ind w:firstLine="570"/>
        <w:rPr>
          <w:rFonts w:ascii="仿宋_GB2312" w:eastAsia="仿宋_GB2312" w:hAnsi="仿宋" w:cs="宋体"/>
          <w:bCs/>
          <w:kern w:val="0"/>
          <w:sz w:val="28"/>
          <w:szCs w:val="28"/>
        </w:rPr>
      </w:pPr>
      <w:r w:rsidRPr="00D662C3">
        <w:rPr>
          <w:rFonts w:ascii="仿宋_GB2312" w:eastAsia="仿宋_GB2312" w:hAnsi="仿宋" w:cs="宋体" w:hint="eastAsia"/>
          <w:bCs/>
          <w:kern w:val="0"/>
          <w:sz w:val="28"/>
          <w:szCs w:val="28"/>
        </w:rPr>
        <w:t>参照全国职业院校技能大赛标准、国家职业标准(国家职业资格三级),并涵盖国家职业资格三级以下和技师(国家职业资格二级)的部分内容，参</w:t>
      </w:r>
      <w:r w:rsidRPr="00D662C3">
        <w:rPr>
          <w:rFonts w:ascii="仿宋_GB2312" w:eastAsia="仿宋_GB2312" w:hAnsi="仿宋" w:cs="宋体" w:hint="eastAsia"/>
          <w:bCs/>
          <w:kern w:val="0"/>
          <w:sz w:val="28"/>
          <w:szCs w:val="28"/>
        </w:rPr>
        <w:lastRenderedPageBreak/>
        <w:t>赛项目为新娘整体造型。</w:t>
      </w:r>
    </w:p>
    <w:p w:rsidR="00D662C3" w:rsidRPr="00D662C3" w:rsidRDefault="00D662C3" w:rsidP="00DF778B">
      <w:pPr>
        <w:numPr>
          <w:ilvl w:val="0"/>
          <w:numId w:val="1"/>
        </w:numPr>
        <w:spacing w:line="580" w:lineRule="exact"/>
        <w:ind w:firstLineChars="200" w:firstLine="560"/>
        <w:rPr>
          <w:rFonts w:ascii="仿宋_GB2312" w:eastAsia="仿宋_GB2312" w:hAnsi="仿宋"/>
          <w:sz w:val="28"/>
          <w:szCs w:val="28"/>
        </w:rPr>
      </w:pPr>
      <w:r w:rsidRPr="00D662C3">
        <w:rPr>
          <w:rFonts w:ascii="仿宋_GB2312" w:eastAsia="仿宋_GB2312" w:hAnsi="仿宋" w:hint="eastAsia"/>
          <w:sz w:val="28"/>
          <w:szCs w:val="28"/>
        </w:rPr>
        <w:t xml:space="preserve">比赛时间安排 </w:t>
      </w:r>
    </w:p>
    <w:p w:rsidR="00D662C3" w:rsidRPr="00D662C3" w:rsidRDefault="00D662C3" w:rsidP="00DF778B">
      <w:pPr>
        <w:spacing w:line="580" w:lineRule="exact"/>
        <w:ind w:firstLineChars="300" w:firstLine="840"/>
        <w:rPr>
          <w:rFonts w:ascii="仿宋_GB2312" w:eastAsia="仿宋_GB2312" w:hAnsi="仿宋"/>
          <w:sz w:val="28"/>
          <w:szCs w:val="28"/>
        </w:rPr>
      </w:pPr>
      <w:r w:rsidRPr="00D662C3">
        <w:rPr>
          <w:rFonts w:ascii="仿宋_GB2312" w:eastAsia="仿宋_GB2312" w:hAnsi="仿宋" w:hint="eastAsia"/>
          <w:sz w:val="28"/>
          <w:szCs w:val="28"/>
        </w:rPr>
        <w:t>2020年10月</w:t>
      </w:r>
      <w:r w:rsidR="00F92290">
        <w:rPr>
          <w:rFonts w:ascii="仿宋_GB2312" w:eastAsia="仿宋_GB2312" w:hAnsi="仿宋"/>
          <w:sz w:val="28"/>
          <w:szCs w:val="28"/>
        </w:rPr>
        <w:t>31</w:t>
      </w:r>
      <w:r w:rsidR="00F92290">
        <w:rPr>
          <w:rFonts w:ascii="仿宋_GB2312" w:eastAsia="仿宋_GB2312" w:hAnsi="仿宋" w:hint="eastAsia"/>
          <w:sz w:val="28"/>
          <w:szCs w:val="28"/>
        </w:rPr>
        <w:t>日-</w:t>
      </w:r>
      <w:r w:rsidR="00F92290">
        <w:rPr>
          <w:rFonts w:ascii="仿宋_GB2312" w:eastAsia="仿宋_GB2312" w:hAnsi="仿宋"/>
          <w:sz w:val="28"/>
          <w:szCs w:val="28"/>
        </w:rPr>
        <w:t>11</w:t>
      </w:r>
      <w:r w:rsidR="00F92290">
        <w:rPr>
          <w:rFonts w:ascii="仿宋_GB2312" w:eastAsia="仿宋_GB2312" w:hAnsi="仿宋" w:hint="eastAsia"/>
          <w:sz w:val="28"/>
          <w:szCs w:val="28"/>
        </w:rPr>
        <w:t>月1</w:t>
      </w:r>
      <w:r w:rsidRPr="00D662C3">
        <w:rPr>
          <w:rFonts w:ascii="仿宋_GB2312" w:eastAsia="仿宋_GB2312" w:hAnsi="仿宋" w:hint="eastAsia"/>
          <w:sz w:val="28"/>
          <w:szCs w:val="28"/>
        </w:rPr>
        <w:t>日</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四、竞赛方式</w:t>
      </w:r>
    </w:p>
    <w:p w:rsidR="00D662C3" w:rsidRPr="00D662C3" w:rsidRDefault="00D662C3" w:rsidP="00DF778B">
      <w:pPr>
        <w:spacing w:line="580" w:lineRule="exact"/>
        <w:ind w:firstLineChars="200" w:firstLine="560"/>
        <w:rPr>
          <w:rFonts w:ascii="仿宋_GB2312" w:eastAsia="仿宋_GB2312" w:hAnsi="Times New Roman"/>
          <w:sz w:val="28"/>
          <w:szCs w:val="28"/>
        </w:rPr>
      </w:pPr>
      <w:r w:rsidRPr="00D662C3">
        <w:rPr>
          <w:rFonts w:ascii="仿宋_GB2312" w:eastAsia="仿宋_GB2312" w:hAnsi="Times New Roman" w:hint="eastAsia"/>
          <w:sz w:val="28"/>
          <w:szCs w:val="28"/>
        </w:rPr>
        <w:t>1.  本次大赛学生组参赛对象为</w:t>
      </w:r>
      <w:r w:rsidRPr="00D662C3">
        <w:rPr>
          <w:rFonts w:ascii="仿宋_GB2312" w:eastAsia="仿宋_GB2312" w:hAnsi="仿宋" w:cs="仿宋" w:hint="eastAsia"/>
          <w:sz w:val="28"/>
          <w:szCs w:val="28"/>
        </w:rPr>
        <w:t>沈阳市各类中等职业学校（含原在沈省属中专、直属学校、职业教育中心、市行办学校、技工学校、民办中职学校、高等院校附属中专）全日制在籍学生；同时邀请沈阳经济区其它城市公办中等职业学校学生参赛。</w:t>
      </w:r>
      <w:r w:rsidRPr="00D662C3">
        <w:rPr>
          <w:rFonts w:ascii="仿宋_GB2312" w:eastAsia="仿宋_GB2312" w:hAnsi="Times New Roman" w:hint="eastAsia"/>
          <w:sz w:val="28"/>
          <w:szCs w:val="28"/>
        </w:rPr>
        <w:t>赛项为团体赛。</w:t>
      </w:r>
    </w:p>
    <w:p w:rsidR="00D662C3" w:rsidRPr="00D662C3" w:rsidRDefault="00D662C3" w:rsidP="00DF778B">
      <w:pPr>
        <w:spacing w:line="580" w:lineRule="exact"/>
        <w:ind w:firstLineChars="200" w:firstLine="560"/>
        <w:rPr>
          <w:rFonts w:ascii="仿宋_GB2312" w:eastAsia="仿宋_GB2312" w:hAnsi="仿宋" w:cs="仿宋"/>
          <w:bCs/>
          <w:sz w:val="28"/>
          <w:szCs w:val="28"/>
        </w:rPr>
      </w:pPr>
      <w:r w:rsidRPr="00D662C3">
        <w:rPr>
          <w:rFonts w:ascii="仿宋_GB2312" w:eastAsia="仿宋_GB2312" w:hAnsi="Times New Roman" w:hint="eastAsia"/>
          <w:sz w:val="28"/>
          <w:szCs w:val="28"/>
        </w:rPr>
        <w:t>2.</w:t>
      </w:r>
      <w:r w:rsidRPr="00D662C3">
        <w:rPr>
          <w:rFonts w:ascii="仿宋_GB2312" w:eastAsia="仿宋_GB2312" w:hAnsi="仿宋" w:cs="仿宋" w:hint="eastAsia"/>
          <w:sz w:val="28"/>
          <w:szCs w:val="28"/>
        </w:rPr>
        <w:t xml:space="preserve"> 沈阳市参赛选手以学校为单位组队报名，经济区其它城市的组队报名工作由所在市教育行政部门负责协调，并上报</w:t>
      </w:r>
      <w:r w:rsidR="005D3EB8">
        <w:rPr>
          <w:rFonts w:ascii="仿宋_GB2312" w:eastAsia="仿宋_GB2312" w:hAnsi="仿宋" w:cs="仿宋" w:hint="eastAsia"/>
          <w:sz w:val="28"/>
          <w:szCs w:val="28"/>
        </w:rPr>
        <w:t>大赛办</w:t>
      </w:r>
      <w:r w:rsidRPr="00D662C3">
        <w:rPr>
          <w:rFonts w:ascii="仿宋_GB2312" w:eastAsia="仿宋_GB2312" w:hAnsi="仿宋" w:cs="仿宋" w:hint="eastAsia"/>
          <w:sz w:val="28"/>
          <w:szCs w:val="28"/>
        </w:rPr>
        <w:t>。</w:t>
      </w:r>
    </w:p>
    <w:p w:rsidR="00D662C3" w:rsidRPr="00D662C3" w:rsidRDefault="00D662C3" w:rsidP="00DF778B">
      <w:pPr>
        <w:spacing w:line="580" w:lineRule="exact"/>
        <w:ind w:firstLineChars="200" w:firstLine="560"/>
        <w:rPr>
          <w:rFonts w:ascii="仿宋_GB2312" w:eastAsia="仿宋_GB2312" w:hAnsi="仿宋" w:cs="仿宋"/>
          <w:sz w:val="28"/>
          <w:szCs w:val="28"/>
        </w:rPr>
      </w:pPr>
      <w:r w:rsidRPr="00D662C3">
        <w:rPr>
          <w:rFonts w:ascii="仿宋_GB2312" w:eastAsia="仿宋_GB2312" w:hAnsi="仿宋" w:cs="仿宋" w:hint="eastAsia"/>
          <w:sz w:val="28"/>
          <w:szCs w:val="28"/>
        </w:rPr>
        <w:t>3. 学生组团体赛美容比赛分为二个项目（</w:t>
      </w:r>
      <w:r w:rsidRPr="00D662C3">
        <w:rPr>
          <w:rFonts w:ascii="仿宋_GB2312" w:eastAsia="仿宋_GB2312" w:hAnsi="仿宋_GB2312" w:hint="eastAsia"/>
          <w:sz w:val="28"/>
          <w:szCs w:val="28"/>
        </w:rPr>
        <w:t>新娘整体造型、</w:t>
      </w:r>
      <w:r w:rsidRPr="00D662C3">
        <w:rPr>
          <w:rFonts w:ascii="仿宋_GB2312" w:eastAsia="仿宋_GB2312" w:hAnsi="Times New Roman" w:hint="eastAsia"/>
          <w:sz w:val="28"/>
          <w:szCs w:val="28"/>
        </w:rPr>
        <w:t>美甲彩绘</w:t>
      </w:r>
      <w:r w:rsidRPr="00D662C3">
        <w:rPr>
          <w:rFonts w:ascii="仿宋_GB2312" w:eastAsia="仿宋_GB2312" w:hAnsi="仿宋" w:cs="仿宋" w:hint="eastAsia"/>
          <w:sz w:val="28"/>
          <w:szCs w:val="28"/>
        </w:rPr>
        <w:t>），赛前指定二人为一</w:t>
      </w:r>
      <w:r w:rsidR="006E4DB5">
        <w:rPr>
          <w:rFonts w:ascii="仿宋_GB2312" w:eastAsia="仿宋_GB2312" w:hAnsi="仿宋" w:cs="仿宋" w:hint="eastAsia"/>
          <w:sz w:val="28"/>
          <w:szCs w:val="28"/>
        </w:rPr>
        <w:t>队，每人完成一个项目</w:t>
      </w:r>
      <w:r w:rsidRPr="00D662C3">
        <w:rPr>
          <w:rFonts w:ascii="仿宋_GB2312" w:eastAsia="仿宋_GB2312" w:hAnsi="仿宋" w:cs="仿宋" w:hint="eastAsia"/>
          <w:sz w:val="28"/>
          <w:szCs w:val="28"/>
        </w:rPr>
        <w:t>。</w:t>
      </w:r>
    </w:p>
    <w:p w:rsidR="00D662C3" w:rsidRPr="00D662C3" w:rsidRDefault="00D662C3" w:rsidP="00DF778B">
      <w:pPr>
        <w:spacing w:line="580" w:lineRule="exact"/>
        <w:ind w:firstLineChars="200" w:firstLine="560"/>
        <w:rPr>
          <w:rFonts w:ascii="仿宋_GB2312" w:eastAsia="仿宋_GB2312" w:hAnsi="仿宋" w:cs="仿宋"/>
          <w:sz w:val="28"/>
          <w:szCs w:val="28"/>
        </w:rPr>
      </w:pPr>
      <w:r w:rsidRPr="00D662C3">
        <w:rPr>
          <w:rFonts w:ascii="仿宋_GB2312" w:eastAsia="仿宋_GB2312" w:hAnsi="仿宋" w:cs="仿宋" w:hint="eastAsia"/>
          <w:sz w:val="28"/>
          <w:szCs w:val="28"/>
        </w:rPr>
        <w:t>4.每</w:t>
      </w:r>
      <w:r w:rsidR="006E4DB5">
        <w:rPr>
          <w:rFonts w:ascii="仿宋_GB2312" w:eastAsia="仿宋_GB2312" w:hAnsi="仿宋" w:cs="仿宋" w:hint="eastAsia"/>
          <w:sz w:val="28"/>
          <w:szCs w:val="28"/>
        </w:rPr>
        <w:t>队</w:t>
      </w:r>
      <w:r w:rsidRPr="00D662C3">
        <w:rPr>
          <w:rFonts w:ascii="仿宋_GB2312" w:eastAsia="仿宋_GB2312" w:hAnsi="仿宋" w:cs="仿宋" w:hint="eastAsia"/>
          <w:sz w:val="28"/>
          <w:szCs w:val="28"/>
        </w:rPr>
        <w:t>最后成绩为该</w:t>
      </w:r>
      <w:r w:rsidR="006E4DB5">
        <w:rPr>
          <w:rFonts w:ascii="仿宋_GB2312" w:eastAsia="仿宋_GB2312" w:hAnsi="仿宋" w:cs="仿宋" w:hint="eastAsia"/>
          <w:sz w:val="28"/>
          <w:szCs w:val="28"/>
        </w:rPr>
        <w:t>队</w:t>
      </w:r>
      <w:r w:rsidRPr="00D662C3">
        <w:rPr>
          <w:rFonts w:ascii="仿宋_GB2312" w:eastAsia="仿宋_GB2312" w:hAnsi="仿宋" w:cs="仿宋" w:hint="eastAsia"/>
          <w:sz w:val="28"/>
          <w:szCs w:val="28"/>
        </w:rPr>
        <w:t>选手总得分之和。</w:t>
      </w:r>
    </w:p>
    <w:p w:rsidR="00D662C3" w:rsidRPr="00D662C3" w:rsidRDefault="00D662C3" w:rsidP="00DF778B">
      <w:pPr>
        <w:spacing w:line="580" w:lineRule="exact"/>
        <w:ind w:firstLineChars="200" w:firstLine="560"/>
        <w:rPr>
          <w:rFonts w:ascii="仿宋_GB2312" w:eastAsia="仿宋_GB2312" w:hAnsi="仿宋" w:cs="仿宋"/>
          <w:sz w:val="28"/>
          <w:szCs w:val="28"/>
        </w:rPr>
      </w:pPr>
      <w:r w:rsidRPr="00D662C3">
        <w:rPr>
          <w:rFonts w:ascii="仿宋_GB2312" w:eastAsia="仿宋_GB2312" w:hAnsi="仿宋" w:cs="仿宋" w:hint="eastAsia"/>
          <w:sz w:val="28"/>
          <w:szCs w:val="28"/>
        </w:rPr>
        <w:t>5.学生参赛选手均可指定指导教师，</w:t>
      </w:r>
      <w:r w:rsidR="00F92290">
        <w:rPr>
          <w:rFonts w:ascii="仿宋_GB2312" w:eastAsia="仿宋_GB2312" w:hAnsi="仿宋" w:cs="仿宋" w:hint="eastAsia"/>
          <w:sz w:val="28"/>
          <w:szCs w:val="28"/>
        </w:rPr>
        <w:t>每队限报2名指导教师。</w:t>
      </w:r>
    </w:p>
    <w:p w:rsidR="00D662C3" w:rsidRPr="00D662C3" w:rsidRDefault="00D662C3" w:rsidP="00DF778B">
      <w:pPr>
        <w:spacing w:line="580" w:lineRule="exact"/>
        <w:ind w:firstLineChars="200" w:firstLine="560"/>
        <w:rPr>
          <w:rFonts w:ascii="仿宋_GB2312" w:eastAsia="仿宋_GB2312" w:hAnsi="Times New Roman"/>
          <w:sz w:val="28"/>
          <w:szCs w:val="28"/>
        </w:rPr>
      </w:pPr>
      <w:r w:rsidRPr="00D662C3">
        <w:rPr>
          <w:rFonts w:ascii="仿宋_GB2312" w:eastAsia="仿宋_GB2312" w:hAnsi="仿宋" w:cs="仿宋" w:hint="eastAsia"/>
          <w:sz w:val="28"/>
          <w:szCs w:val="28"/>
        </w:rPr>
        <w:t>6.</w:t>
      </w:r>
      <w:r w:rsidRPr="00D662C3">
        <w:rPr>
          <w:rFonts w:ascii="仿宋_GB2312" w:eastAsia="仿宋_GB2312" w:hAnsi="Times New Roman" w:hint="eastAsia"/>
          <w:sz w:val="28"/>
          <w:szCs w:val="28"/>
        </w:rPr>
        <w:t>赛项场次安排将根据各校报名人数进行安排。</w:t>
      </w:r>
    </w:p>
    <w:p w:rsidR="00D662C3" w:rsidRPr="00D662C3" w:rsidRDefault="00296071" w:rsidP="00DF778B">
      <w:pPr>
        <w:spacing w:line="580" w:lineRule="exact"/>
        <w:ind w:firstLineChars="150" w:firstLine="42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r w:rsidR="00505E8A">
        <w:rPr>
          <w:rFonts w:ascii="仿宋_GB2312" w:eastAsia="仿宋_GB2312" w:hAnsi="Times New Roman" w:hint="eastAsia"/>
          <w:color w:val="000000"/>
          <w:sz w:val="28"/>
          <w:szCs w:val="28"/>
        </w:rPr>
        <w:t>（</w:t>
      </w:r>
      <w:r w:rsidR="00505E8A" w:rsidRPr="00D662C3">
        <w:rPr>
          <w:rFonts w:ascii="仿宋_GB2312" w:eastAsia="仿宋_GB2312" w:hAnsi="Times New Roman" w:hint="eastAsia"/>
          <w:color w:val="000000"/>
          <w:sz w:val="28"/>
          <w:szCs w:val="28"/>
        </w:rPr>
        <w:t>实际操作按照当日比赛日程表进行检录和比赛。</w:t>
      </w:r>
      <w:r w:rsidR="00505E8A">
        <w:rPr>
          <w:rFonts w:ascii="仿宋_GB2312" w:eastAsia="仿宋_GB2312" w:hAnsi="Times New Roman" w:hint="eastAsia"/>
          <w:color w:val="000000"/>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2163"/>
        <w:gridCol w:w="456"/>
        <w:gridCol w:w="1296"/>
        <w:gridCol w:w="1427"/>
        <w:gridCol w:w="2268"/>
      </w:tblGrid>
      <w:tr w:rsidR="00DF778B" w:rsidRPr="00D662C3" w:rsidTr="00164906">
        <w:trPr>
          <w:trHeight w:val="587"/>
        </w:trPr>
        <w:tc>
          <w:tcPr>
            <w:tcW w:w="1712" w:type="dxa"/>
            <w:vMerge w:val="restart"/>
            <w:vAlign w:val="center"/>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项  目</w:t>
            </w:r>
          </w:p>
        </w:tc>
        <w:tc>
          <w:tcPr>
            <w:tcW w:w="2163" w:type="dxa"/>
            <w:vMerge w:val="restart"/>
            <w:vAlign w:val="center"/>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日 期</w:t>
            </w:r>
          </w:p>
        </w:tc>
        <w:tc>
          <w:tcPr>
            <w:tcW w:w="456" w:type="dxa"/>
            <w:vMerge w:val="restart"/>
            <w:vAlign w:val="center"/>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场次</w:t>
            </w:r>
          </w:p>
        </w:tc>
        <w:tc>
          <w:tcPr>
            <w:tcW w:w="2723" w:type="dxa"/>
            <w:gridSpan w:val="2"/>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时间安排</w:t>
            </w:r>
          </w:p>
        </w:tc>
        <w:tc>
          <w:tcPr>
            <w:tcW w:w="2268" w:type="dxa"/>
            <w:vMerge w:val="restart"/>
            <w:vAlign w:val="center"/>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竞赛地点</w:t>
            </w:r>
          </w:p>
        </w:tc>
      </w:tr>
      <w:tr w:rsidR="00DF778B" w:rsidRPr="00D662C3" w:rsidTr="00164906">
        <w:trPr>
          <w:trHeight w:val="587"/>
        </w:trPr>
        <w:tc>
          <w:tcPr>
            <w:tcW w:w="1712" w:type="dxa"/>
            <w:vMerge/>
          </w:tcPr>
          <w:p w:rsidR="00D662C3" w:rsidRPr="00D662C3" w:rsidRDefault="00D662C3" w:rsidP="00DF778B">
            <w:pPr>
              <w:spacing w:line="580" w:lineRule="exact"/>
              <w:rPr>
                <w:rFonts w:ascii="仿宋_GB2312" w:eastAsia="仿宋_GB2312" w:hAnsi="Times New Roman"/>
                <w:sz w:val="24"/>
              </w:rPr>
            </w:pPr>
          </w:p>
        </w:tc>
        <w:tc>
          <w:tcPr>
            <w:tcW w:w="2163" w:type="dxa"/>
            <w:vMerge/>
          </w:tcPr>
          <w:p w:rsidR="00D662C3" w:rsidRPr="00D662C3" w:rsidRDefault="00D662C3" w:rsidP="00DF778B">
            <w:pPr>
              <w:spacing w:line="580" w:lineRule="exact"/>
              <w:rPr>
                <w:rFonts w:ascii="仿宋_GB2312" w:eastAsia="仿宋_GB2312" w:hAnsi="Times New Roman"/>
                <w:sz w:val="24"/>
              </w:rPr>
            </w:pPr>
          </w:p>
        </w:tc>
        <w:tc>
          <w:tcPr>
            <w:tcW w:w="456" w:type="dxa"/>
            <w:vMerge/>
          </w:tcPr>
          <w:p w:rsidR="00D662C3" w:rsidRPr="00D662C3" w:rsidRDefault="00D662C3" w:rsidP="00DF778B">
            <w:pPr>
              <w:spacing w:line="580" w:lineRule="exact"/>
              <w:rPr>
                <w:rFonts w:ascii="仿宋_GB2312" w:eastAsia="仿宋_GB2312" w:hAnsi="Times New Roman"/>
                <w:sz w:val="24"/>
              </w:rPr>
            </w:pPr>
          </w:p>
        </w:tc>
        <w:tc>
          <w:tcPr>
            <w:tcW w:w="1296"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检录时间</w:t>
            </w:r>
          </w:p>
        </w:tc>
        <w:tc>
          <w:tcPr>
            <w:tcW w:w="1427"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比赛时间</w:t>
            </w:r>
          </w:p>
        </w:tc>
        <w:tc>
          <w:tcPr>
            <w:tcW w:w="2268" w:type="dxa"/>
            <w:vMerge/>
          </w:tcPr>
          <w:p w:rsidR="00D662C3" w:rsidRPr="00D662C3" w:rsidRDefault="00D662C3" w:rsidP="00DF778B">
            <w:pPr>
              <w:spacing w:line="580" w:lineRule="exact"/>
              <w:rPr>
                <w:rFonts w:ascii="仿宋_GB2312" w:eastAsia="仿宋_GB2312" w:hAnsi="Times New Roman"/>
                <w:sz w:val="24"/>
              </w:rPr>
            </w:pPr>
          </w:p>
        </w:tc>
      </w:tr>
      <w:tr w:rsidR="00DF778B" w:rsidRPr="00D662C3" w:rsidTr="00164906">
        <w:trPr>
          <w:trHeight w:val="412"/>
        </w:trPr>
        <w:tc>
          <w:tcPr>
            <w:tcW w:w="1712"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开幕式</w:t>
            </w:r>
          </w:p>
        </w:tc>
        <w:tc>
          <w:tcPr>
            <w:tcW w:w="2163" w:type="dxa"/>
          </w:tcPr>
          <w:p w:rsidR="00D662C3" w:rsidRPr="00D662C3" w:rsidRDefault="00D662C3" w:rsidP="00DF778B">
            <w:pPr>
              <w:spacing w:line="580" w:lineRule="exact"/>
              <w:rPr>
                <w:rFonts w:ascii="仿宋_GB2312" w:eastAsia="仿宋_GB2312" w:hAnsi="Times New Roman"/>
                <w:sz w:val="24"/>
              </w:rPr>
            </w:pPr>
          </w:p>
        </w:tc>
        <w:tc>
          <w:tcPr>
            <w:tcW w:w="456" w:type="dxa"/>
          </w:tcPr>
          <w:p w:rsidR="00D662C3" w:rsidRPr="00D662C3" w:rsidRDefault="00D662C3" w:rsidP="00DF778B">
            <w:pPr>
              <w:spacing w:line="580" w:lineRule="exact"/>
              <w:rPr>
                <w:rFonts w:ascii="Times New Roman" w:hAnsi="Times New Roman"/>
                <w:sz w:val="24"/>
              </w:rPr>
            </w:pPr>
            <w:r w:rsidRPr="00D662C3">
              <w:rPr>
                <w:rFonts w:ascii="仿宋_GB2312" w:eastAsia="仿宋_GB2312" w:hAnsi="Times New Roman" w:hint="eastAsia"/>
                <w:sz w:val="24"/>
              </w:rPr>
              <w:t>1</w:t>
            </w:r>
          </w:p>
        </w:tc>
        <w:tc>
          <w:tcPr>
            <w:tcW w:w="1296" w:type="dxa"/>
          </w:tcPr>
          <w:p w:rsidR="00D662C3" w:rsidRPr="00D662C3" w:rsidRDefault="00D662C3" w:rsidP="00DF778B">
            <w:pPr>
              <w:spacing w:line="580" w:lineRule="exact"/>
              <w:rPr>
                <w:rFonts w:ascii="仿宋_GB2312" w:eastAsia="仿宋_GB2312" w:hAnsi="Times New Roman"/>
                <w:sz w:val="24"/>
              </w:rPr>
            </w:pPr>
          </w:p>
        </w:tc>
        <w:tc>
          <w:tcPr>
            <w:tcW w:w="1427"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8:30-9:00</w:t>
            </w:r>
          </w:p>
        </w:tc>
        <w:tc>
          <w:tcPr>
            <w:tcW w:w="2268"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实际操作专用场地</w:t>
            </w:r>
          </w:p>
        </w:tc>
      </w:tr>
      <w:tr w:rsidR="00DF778B" w:rsidRPr="00D662C3" w:rsidTr="00164906">
        <w:trPr>
          <w:trHeight w:val="391"/>
        </w:trPr>
        <w:tc>
          <w:tcPr>
            <w:tcW w:w="1712"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仿宋_GB2312" w:hint="eastAsia"/>
                <w:sz w:val="24"/>
              </w:rPr>
              <w:t>新娘整体造型</w:t>
            </w:r>
          </w:p>
        </w:tc>
        <w:tc>
          <w:tcPr>
            <w:tcW w:w="2163" w:type="dxa"/>
          </w:tcPr>
          <w:p w:rsidR="00D662C3" w:rsidRPr="00D662C3" w:rsidRDefault="00D662C3" w:rsidP="00DF778B">
            <w:pPr>
              <w:spacing w:line="580" w:lineRule="exact"/>
              <w:rPr>
                <w:rFonts w:ascii="Times New Roman" w:hAnsi="Times New Roman"/>
                <w:sz w:val="24"/>
              </w:rPr>
            </w:pPr>
          </w:p>
        </w:tc>
        <w:tc>
          <w:tcPr>
            <w:tcW w:w="456" w:type="dxa"/>
          </w:tcPr>
          <w:p w:rsidR="00D662C3" w:rsidRPr="00D662C3" w:rsidRDefault="00D662C3" w:rsidP="00DF778B">
            <w:pPr>
              <w:spacing w:line="580" w:lineRule="exact"/>
              <w:rPr>
                <w:rFonts w:ascii="Times New Roman" w:hAnsi="Times New Roman"/>
                <w:sz w:val="24"/>
              </w:rPr>
            </w:pPr>
            <w:r w:rsidRPr="00D662C3">
              <w:rPr>
                <w:rFonts w:ascii="仿宋_GB2312" w:eastAsia="仿宋_GB2312" w:hAnsi="Times New Roman" w:hint="eastAsia"/>
                <w:sz w:val="24"/>
              </w:rPr>
              <w:t>1</w:t>
            </w:r>
          </w:p>
        </w:tc>
        <w:tc>
          <w:tcPr>
            <w:tcW w:w="1296"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8:00-8:30</w:t>
            </w:r>
          </w:p>
        </w:tc>
        <w:tc>
          <w:tcPr>
            <w:tcW w:w="1427" w:type="dxa"/>
          </w:tcPr>
          <w:p w:rsidR="00D662C3" w:rsidRPr="00D662C3" w:rsidRDefault="00D662C3" w:rsidP="00DF778B">
            <w:pPr>
              <w:spacing w:line="580" w:lineRule="exact"/>
              <w:rPr>
                <w:rFonts w:ascii="仿宋_GB2312" w:eastAsia="仿宋_GB2312" w:hAnsi="Times New Roman"/>
                <w:sz w:val="24"/>
              </w:rPr>
            </w:pPr>
            <w:r w:rsidRPr="00D662C3">
              <w:rPr>
                <w:rFonts w:ascii="仿宋_GB2312" w:eastAsia="仿宋_GB2312" w:hAnsi="Times New Roman" w:hint="eastAsia"/>
                <w:sz w:val="24"/>
              </w:rPr>
              <w:t>9:00-10:20</w:t>
            </w:r>
          </w:p>
        </w:tc>
        <w:tc>
          <w:tcPr>
            <w:tcW w:w="2268" w:type="dxa"/>
          </w:tcPr>
          <w:p w:rsidR="00D662C3" w:rsidRPr="00D662C3" w:rsidRDefault="00D662C3" w:rsidP="00DF778B">
            <w:pPr>
              <w:spacing w:line="580" w:lineRule="exact"/>
              <w:rPr>
                <w:rFonts w:ascii="Times New Roman" w:hAnsi="Times New Roman"/>
                <w:sz w:val="24"/>
              </w:rPr>
            </w:pPr>
            <w:r w:rsidRPr="00D662C3">
              <w:rPr>
                <w:rFonts w:ascii="仿宋_GB2312" w:eastAsia="仿宋_GB2312" w:hAnsi="Times New Roman" w:hint="eastAsia"/>
                <w:sz w:val="24"/>
              </w:rPr>
              <w:t>实际操作专用场地</w:t>
            </w:r>
          </w:p>
        </w:tc>
      </w:tr>
      <w:tr w:rsidR="00505E8A" w:rsidRPr="00D662C3" w:rsidTr="00164906">
        <w:trPr>
          <w:trHeight w:val="391"/>
        </w:trPr>
        <w:tc>
          <w:tcPr>
            <w:tcW w:w="1712" w:type="dxa"/>
          </w:tcPr>
          <w:p w:rsidR="00505E8A" w:rsidRDefault="00505E8A" w:rsidP="00DF778B">
            <w:pPr>
              <w:spacing w:line="580" w:lineRule="exact"/>
              <w:rPr>
                <w:rFonts w:ascii="仿宋_GB2312" w:eastAsia="仿宋_GB2312"/>
                <w:sz w:val="24"/>
              </w:rPr>
            </w:pPr>
            <w:r>
              <w:rPr>
                <w:rFonts w:ascii="仿宋_GB2312" w:eastAsia="仿宋_GB2312" w:hint="eastAsia"/>
                <w:sz w:val="24"/>
              </w:rPr>
              <w:t>美甲（彩绘）</w:t>
            </w:r>
          </w:p>
        </w:tc>
        <w:tc>
          <w:tcPr>
            <w:tcW w:w="2163" w:type="dxa"/>
          </w:tcPr>
          <w:p w:rsidR="00505E8A" w:rsidRDefault="00505E8A" w:rsidP="00DF778B">
            <w:pPr>
              <w:spacing w:line="580" w:lineRule="exact"/>
              <w:rPr>
                <w:rFonts w:ascii="仿宋_GB2312" w:eastAsia="仿宋_GB2312"/>
                <w:sz w:val="24"/>
              </w:rPr>
            </w:pPr>
          </w:p>
        </w:tc>
        <w:tc>
          <w:tcPr>
            <w:tcW w:w="456" w:type="dxa"/>
          </w:tcPr>
          <w:p w:rsidR="00505E8A" w:rsidRDefault="00505E8A" w:rsidP="00DF778B">
            <w:pPr>
              <w:spacing w:line="580" w:lineRule="exact"/>
              <w:rPr>
                <w:rFonts w:ascii="仿宋_GB2312" w:eastAsia="仿宋_GB2312"/>
                <w:sz w:val="24"/>
              </w:rPr>
            </w:pPr>
            <w:r>
              <w:rPr>
                <w:rFonts w:ascii="仿宋_GB2312" w:eastAsia="仿宋_GB2312" w:hint="eastAsia"/>
                <w:sz w:val="24"/>
              </w:rPr>
              <w:t>1</w:t>
            </w:r>
          </w:p>
        </w:tc>
        <w:tc>
          <w:tcPr>
            <w:tcW w:w="1296" w:type="dxa"/>
          </w:tcPr>
          <w:p w:rsidR="00505E8A" w:rsidRDefault="00505E8A" w:rsidP="00DF778B">
            <w:pPr>
              <w:spacing w:line="580" w:lineRule="exact"/>
              <w:rPr>
                <w:rFonts w:ascii="仿宋_GB2312" w:eastAsia="仿宋_GB2312"/>
                <w:sz w:val="24"/>
              </w:rPr>
            </w:pPr>
            <w:r>
              <w:rPr>
                <w:rFonts w:ascii="仿宋_GB2312" w:eastAsia="仿宋_GB2312" w:hint="eastAsia"/>
                <w:sz w:val="24"/>
              </w:rPr>
              <w:t>8:00-8:30</w:t>
            </w:r>
          </w:p>
        </w:tc>
        <w:tc>
          <w:tcPr>
            <w:tcW w:w="1427" w:type="dxa"/>
          </w:tcPr>
          <w:p w:rsidR="00505E8A" w:rsidRDefault="00505E8A" w:rsidP="00DF778B">
            <w:pPr>
              <w:spacing w:line="580" w:lineRule="exact"/>
              <w:rPr>
                <w:rFonts w:ascii="仿宋_GB2312" w:eastAsia="仿宋_GB2312"/>
                <w:sz w:val="24"/>
              </w:rPr>
            </w:pPr>
            <w:r>
              <w:rPr>
                <w:rFonts w:ascii="仿宋_GB2312" w:eastAsia="仿宋_GB2312" w:hint="eastAsia"/>
                <w:sz w:val="24"/>
              </w:rPr>
              <w:t>9:00-10:20</w:t>
            </w:r>
          </w:p>
        </w:tc>
        <w:tc>
          <w:tcPr>
            <w:tcW w:w="2268" w:type="dxa"/>
          </w:tcPr>
          <w:p w:rsidR="00505E8A" w:rsidRDefault="00505E8A" w:rsidP="00DF778B">
            <w:pPr>
              <w:spacing w:line="580" w:lineRule="exact"/>
              <w:rPr>
                <w:rFonts w:ascii="仿宋_GB2312" w:eastAsia="仿宋_GB2312"/>
                <w:sz w:val="24"/>
              </w:rPr>
            </w:pPr>
            <w:r>
              <w:rPr>
                <w:rFonts w:ascii="仿宋_GB2312" w:eastAsia="仿宋_GB2312" w:hint="eastAsia"/>
                <w:sz w:val="24"/>
              </w:rPr>
              <w:t>实际操作专用场地</w:t>
            </w:r>
          </w:p>
        </w:tc>
      </w:tr>
    </w:tbl>
    <w:p w:rsidR="00EB5662" w:rsidRDefault="00296071" w:rsidP="00E756AD">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六、竞赛赛卷</w:t>
      </w:r>
    </w:p>
    <w:p w:rsidR="004319D8" w:rsidRPr="004319D8" w:rsidRDefault="004319D8" w:rsidP="00DF778B">
      <w:pPr>
        <w:spacing w:line="580" w:lineRule="exact"/>
        <w:ind w:firstLineChars="200" w:firstLine="562"/>
        <w:rPr>
          <w:rFonts w:ascii="仿宋_GB2312" w:eastAsia="仿宋_GB2312" w:hAnsi="仿宋_GB2312"/>
          <w:sz w:val="28"/>
          <w:szCs w:val="28"/>
        </w:rPr>
      </w:pPr>
      <w:r w:rsidRPr="004319D8">
        <w:rPr>
          <w:rFonts w:ascii="仿宋_GB2312" w:eastAsia="仿宋_GB2312" w:hAnsi="仿宋_GB2312" w:hint="eastAsia"/>
          <w:b/>
          <w:bCs/>
          <w:sz w:val="28"/>
          <w:szCs w:val="28"/>
        </w:rPr>
        <w:lastRenderedPageBreak/>
        <w:t>赛项</w:t>
      </w:r>
      <w:r>
        <w:rPr>
          <w:rFonts w:ascii="仿宋_GB2312" w:eastAsia="仿宋_GB2312" w:hAnsi="仿宋_GB2312" w:hint="eastAsia"/>
          <w:b/>
          <w:bCs/>
          <w:sz w:val="28"/>
          <w:szCs w:val="28"/>
        </w:rPr>
        <w:t>1</w:t>
      </w:r>
      <w:r w:rsidRPr="004319D8">
        <w:rPr>
          <w:rFonts w:ascii="仿宋_GB2312" w:eastAsia="仿宋_GB2312" w:hAnsi="仿宋_GB2312" w:hint="eastAsia"/>
          <w:b/>
          <w:bCs/>
          <w:sz w:val="28"/>
          <w:szCs w:val="28"/>
        </w:rPr>
        <w:t xml:space="preserve">  </w:t>
      </w:r>
      <w:r w:rsidRPr="004319D8">
        <w:rPr>
          <w:rFonts w:ascii="仿宋_GB2312" w:eastAsia="仿宋_GB2312" w:hAnsi="仿宋_GB2312" w:hint="eastAsia"/>
          <w:b/>
          <w:sz w:val="28"/>
          <w:szCs w:val="28"/>
        </w:rPr>
        <w:t>新娘整体造型（真人模特实操）</w:t>
      </w:r>
    </w:p>
    <w:p w:rsidR="004319D8" w:rsidRPr="004319D8" w:rsidRDefault="004319D8" w:rsidP="00DF778B">
      <w:pPr>
        <w:spacing w:line="580" w:lineRule="exact"/>
        <w:ind w:firstLineChars="200" w:firstLine="560"/>
        <w:rPr>
          <w:rFonts w:ascii="仿宋_GB2312" w:eastAsia="仿宋_GB2312" w:hAnsi="仿宋_GB2312"/>
          <w:sz w:val="28"/>
          <w:szCs w:val="28"/>
        </w:rPr>
      </w:pPr>
      <w:r w:rsidRPr="00DF778B">
        <w:rPr>
          <w:rFonts w:ascii="仿宋_GB2312" w:eastAsia="仿宋_GB2312" w:hAnsi="仿宋_GB2312" w:hint="eastAsia"/>
          <w:sz w:val="28"/>
          <w:szCs w:val="28"/>
        </w:rPr>
        <w:t>（一）</w:t>
      </w:r>
      <w:r w:rsidRPr="004319D8">
        <w:rPr>
          <w:rFonts w:ascii="仿宋_GB2312" w:eastAsia="仿宋_GB2312" w:hAnsi="仿宋_GB2312" w:hint="eastAsia"/>
          <w:sz w:val="28"/>
          <w:szCs w:val="28"/>
        </w:rPr>
        <w:t xml:space="preserve">比赛规定： </w:t>
      </w:r>
    </w:p>
    <w:p w:rsidR="004319D8" w:rsidRPr="004319D8" w:rsidRDefault="004319D8" w:rsidP="00DF778B">
      <w:pPr>
        <w:spacing w:line="580" w:lineRule="exact"/>
        <w:rPr>
          <w:rFonts w:ascii="仿宋_GB2312" w:eastAsia="仿宋_GB2312" w:hAnsi="仿宋_GB2312" w:cs="宋体"/>
          <w:sz w:val="28"/>
          <w:szCs w:val="28"/>
        </w:rPr>
      </w:pPr>
      <w:r w:rsidRPr="004319D8">
        <w:rPr>
          <w:rFonts w:ascii="仿宋_GB2312" w:eastAsia="仿宋_GB2312" w:hAnsi="仿宋_GB2312" w:hint="eastAsia"/>
          <w:sz w:val="28"/>
          <w:szCs w:val="28"/>
        </w:rPr>
        <w:t xml:space="preserve"> </w:t>
      </w:r>
      <w:r>
        <w:rPr>
          <w:rFonts w:ascii="仿宋_GB2312" w:eastAsia="仿宋_GB2312" w:hAnsi="仿宋_GB2312" w:hint="eastAsia"/>
          <w:sz w:val="28"/>
          <w:szCs w:val="28"/>
        </w:rPr>
        <w:t xml:space="preserve">   </w:t>
      </w:r>
      <w:r w:rsidRPr="004319D8">
        <w:rPr>
          <w:rFonts w:ascii="仿宋_GB2312" w:eastAsia="仿宋_GB2312" w:hAnsi="仿宋_GB2312" w:hint="eastAsia"/>
          <w:sz w:val="28"/>
          <w:szCs w:val="28"/>
        </w:rPr>
        <w:t>选手服装自备，款式不限。</w:t>
      </w:r>
    </w:p>
    <w:p w:rsidR="004319D8" w:rsidRPr="004319D8" w:rsidRDefault="004319D8" w:rsidP="00DF778B">
      <w:pPr>
        <w:autoSpaceDN w:val="0"/>
        <w:spacing w:line="580" w:lineRule="exact"/>
        <w:ind w:firstLineChars="199" w:firstLine="557"/>
        <w:rPr>
          <w:rFonts w:ascii="仿宋_GB2312" w:eastAsia="仿宋_GB2312" w:hAnsi="仿宋_GB2312"/>
          <w:sz w:val="28"/>
          <w:szCs w:val="28"/>
        </w:rPr>
      </w:pPr>
      <w:r w:rsidRPr="00DF778B">
        <w:rPr>
          <w:rFonts w:ascii="仿宋_GB2312" w:eastAsia="仿宋_GB2312" w:hAnsi="仿宋_GB2312" w:hint="eastAsia"/>
          <w:sz w:val="28"/>
          <w:szCs w:val="28"/>
        </w:rPr>
        <w:t>（二）</w:t>
      </w:r>
      <w:r w:rsidRPr="004319D8">
        <w:rPr>
          <w:rFonts w:ascii="仿宋_GB2312" w:eastAsia="仿宋_GB2312" w:hAnsi="仿宋_GB2312" w:hint="eastAsia"/>
          <w:sz w:val="28"/>
          <w:szCs w:val="28"/>
        </w:rPr>
        <w:t>化妆要求：</w:t>
      </w:r>
    </w:p>
    <w:p w:rsidR="004319D8" w:rsidRDefault="004319D8" w:rsidP="00DF778B">
      <w:pPr>
        <w:tabs>
          <w:tab w:val="left" w:pos="0"/>
          <w:tab w:val="left" w:pos="180"/>
          <w:tab w:val="left" w:pos="360"/>
        </w:tabs>
        <w:spacing w:line="580" w:lineRule="exact"/>
        <w:ind w:firstLineChars="200" w:firstLine="560"/>
        <w:rPr>
          <w:rFonts w:ascii="仿宋_GB2312" w:eastAsia="仿宋_GB2312" w:hAnsi="仿宋_GB2312"/>
          <w:sz w:val="28"/>
          <w:szCs w:val="28"/>
        </w:rPr>
      </w:pPr>
      <w:r w:rsidRPr="004319D8">
        <w:rPr>
          <w:rFonts w:ascii="仿宋_GB2312" w:eastAsia="仿宋_GB2312" w:hAnsi="仿宋_GB2312" w:hint="eastAsia"/>
          <w:sz w:val="28"/>
          <w:szCs w:val="28"/>
        </w:rPr>
        <w:t>1. 适合婚庆场合的实用型新娘妆。</w:t>
      </w:r>
    </w:p>
    <w:p w:rsidR="004319D8" w:rsidRPr="004319D8" w:rsidRDefault="004319D8" w:rsidP="00DF778B">
      <w:pPr>
        <w:tabs>
          <w:tab w:val="left" w:pos="0"/>
          <w:tab w:val="left" w:pos="180"/>
          <w:tab w:val="left" w:pos="360"/>
        </w:tabs>
        <w:spacing w:line="580" w:lineRule="exact"/>
        <w:ind w:firstLineChars="200" w:firstLine="560"/>
        <w:rPr>
          <w:rFonts w:ascii="仿宋_GB2312" w:eastAsia="仿宋_GB2312" w:hAnsi="仿宋_GB2312"/>
          <w:sz w:val="28"/>
          <w:szCs w:val="28"/>
        </w:rPr>
      </w:pPr>
      <w:r w:rsidRPr="004319D8">
        <w:rPr>
          <w:rFonts w:ascii="仿宋_GB2312" w:eastAsia="仿宋_GB2312" w:hAnsi="仿宋_GB2312" w:hint="eastAsia"/>
          <w:sz w:val="28"/>
          <w:szCs w:val="28"/>
        </w:rPr>
        <w:t>2. 模特面部不准有纹饰痕迹；面部粉底赛场完成，颈部以下粉底允许赛前完成；可提前修好眉型及卷曲睫毛，不允许再有其它任何修饰的痕迹。</w:t>
      </w:r>
    </w:p>
    <w:p w:rsidR="004319D8" w:rsidRPr="004319D8" w:rsidRDefault="004319D8" w:rsidP="00DF778B">
      <w:pPr>
        <w:tabs>
          <w:tab w:val="left" w:pos="0"/>
          <w:tab w:val="left" w:pos="180"/>
          <w:tab w:val="left" w:pos="360"/>
        </w:tabs>
        <w:spacing w:line="580" w:lineRule="exact"/>
        <w:ind w:firstLineChars="200" w:firstLine="560"/>
        <w:rPr>
          <w:rFonts w:ascii="仿宋_GB2312" w:eastAsia="仿宋_GB2312" w:hAnsi="仿宋_GB2312"/>
          <w:sz w:val="28"/>
          <w:szCs w:val="28"/>
        </w:rPr>
      </w:pPr>
      <w:r w:rsidRPr="004319D8">
        <w:rPr>
          <w:rFonts w:ascii="仿宋_GB2312" w:eastAsia="仿宋_GB2312" w:hAnsi="仿宋_GB2312" w:hint="eastAsia"/>
          <w:sz w:val="28"/>
          <w:szCs w:val="28"/>
        </w:rPr>
        <w:t>3. 所有的辅助化妆材料、假睫毛、美目贴必须在比赛现场粘贴。</w:t>
      </w:r>
    </w:p>
    <w:p w:rsidR="004319D8" w:rsidRPr="004319D8" w:rsidRDefault="004319D8" w:rsidP="00DF778B">
      <w:pPr>
        <w:spacing w:line="580" w:lineRule="exact"/>
        <w:ind w:firstLineChars="200" w:firstLine="560"/>
        <w:rPr>
          <w:rFonts w:ascii="仿宋_GB2312" w:eastAsia="仿宋_GB2312" w:hAnsi="仿宋_GB2312"/>
          <w:sz w:val="28"/>
          <w:szCs w:val="28"/>
        </w:rPr>
      </w:pPr>
      <w:r w:rsidRPr="00DF778B">
        <w:rPr>
          <w:rFonts w:ascii="仿宋_GB2312" w:eastAsia="仿宋_GB2312" w:hAnsi="仿宋_GB2312" w:hint="eastAsia"/>
          <w:sz w:val="28"/>
          <w:szCs w:val="28"/>
        </w:rPr>
        <w:t>（三）</w:t>
      </w:r>
      <w:r w:rsidRPr="004319D8">
        <w:rPr>
          <w:rFonts w:ascii="仿宋_GB2312" w:eastAsia="仿宋_GB2312" w:hAnsi="仿宋_GB2312" w:hint="eastAsia"/>
          <w:sz w:val="28"/>
          <w:szCs w:val="28"/>
        </w:rPr>
        <w:t xml:space="preserve">发型要求： </w:t>
      </w:r>
    </w:p>
    <w:p w:rsidR="004319D8" w:rsidRPr="004319D8" w:rsidRDefault="004319D8" w:rsidP="00DF778B">
      <w:pPr>
        <w:tabs>
          <w:tab w:val="left" w:pos="0"/>
          <w:tab w:val="left" w:pos="180"/>
        </w:tabs>
        <w:autoSpaceDN w:val="0"/>
        <w:spacing w:line="580" w:lineRule="exact"/>
        <w:ind w:firstLineChars="200" w:firstLine="560"/>
        <w:rPr>
          <w:rFonts w:ascii="仿宋_GB2312" w:eastAsia="仿宋_GB2312" w:hAnsi="仿宋_GB2312"/>
          <w:sz w:val="28"/>
          <w:szCs w:val="28"/>
        </w:rPr>
      </w:pPr>
      <w:r w:rsidRPr="004319D8">
        <w:rPr>
          <w:rFonts w:ascii="仿宋_GB2312" w:eastAsia="仿宋_GB2312" w:hAnsi="仿宋_GB2312" w:hint="eastAsia"/>
          <w:sz w:val="28"/>
          <w:szCs w:val="28"/>
        </w:rPr>
        <w:t>1.发型以必须体现实用性，适合婚庆场合。</w:t>
      </w:r>
    </w:p>
    <w:p w:rsidR="004319D8" w:rsidRPr="004319D8" w:rsidRDefault="004319D8" w:rsidP="00DF778B">
      <w:pPr>
        <w:tabs>
          <w:tab w:val="left" w:pos="0"/>
          <w:tab w:val="left" w:pos="180"/>
        </w:tabs>
        <w:autoSpaceDN w:val="0"/>
        <w:spacing w:line="580" w:lineRule="exact"/>
        <w:ind w:firstLineChars="200" w:firstLine="560"/>
        <w:rPr>
          <w:rFonts w:ascii="仿宋_GB2312" w:eastAsia="仿宋_GB2312" w:hAnsi="仿宋_GB2312"/>
          <w:sz w:val="28"/>
          <w:szCs w:val="28"/>
        </w:rPr>
      </w:pPr>
      <w:r w:rsidRPr="004319D8">
        <w:rPr>
          <w:rFonts w:ascii="仿宋_GB2312" w:eastAsia="仿宋_GB2312" w:hAnsi="仿宋_GB2312" w:hint="eastAsia"/>
          <w:sz w:val="28"/>
          <w:szCs w:val="28"/>
        </w:rPr>
        <w:t>2. 赛前可做好吹风、卷筒等准备工作，模特入场时全部头发向后梳平梳顺。</w:t>
      </w:r>
    </w:p>
    <w:p w:rsidR="004319D8" w:rsidRDefault="004319D8" w:rsidP="00DF778B">
      <w:pPr>
        <w:tabs>
          <w:tab w:val="left" w:pos="0"/>
          <w:tab w:val="left" w:pos="180"/>
        </w:tabs>
        <w:autoSpaceDN w:val="0"/>
        <w:spacing w:line="580" w:lineRule="exact"/>
        <w:ind w:firstLineChars="200" w:firstLine="560"/>
        <w:rPr>
          <w:rFonts w:ascii="仿宋_GB2312" w:eastAsia="仿宋_GB2312" w:hAnsi="仿宋_GB2312"/>
          <w:sz w:val="28"/>
          <w:szCs w:val="28"/>
        </w:rPr>
      </w:pPr>
      <w:r w:rsidRPr="004319D8">
        <w:rPr>
          <w:rFonts w:ascii="仿宋_GB2312" w:eastAsia="仿宋_GB2312" w:hAnsi="仿宋_GB2312" w:hint="eastAsia"/>
          <w:sz w:val="28"/>
          <w:szCs w:val="28"/>
        </w:rPr>
        <w:t xml:space="preserve">3. </w:t>
      </w:r>
      <w:r w:rsidRPr="004319D8">
        <w:rPr>
          <w:rFonts w:ascii="仿宋_GB2312" w:eastAsia="仿宋_GB2312" w:hAnsi="仿宋_GB2312" w:cs="仿宋_GB2312" w:hint="eastAsia"/>
          <w:sz w:val="28"/>
          <w:szCs w:val="28"/>
        </w:rPr>
        <w:t>真人模特不允许染发</w:t>
      </w:r>
      <w:r w:rsidRPr="004319D8">
        <w:rPr>
          <w:rFonts w:ascii="仿宋_GB2312" w:eastAsia="仿宋_GB2312" w:hAnsi="宋体" w:cs="仿宋_GB2312" w:hint="eastAsia"/>
          <w:color w:val="333333"/>
          <w:sz w:val="28"/>
          <w:szCs w:val="28"/>
        </w:rPr>
        <w:t>（已有染色可以保留，允许底色4度以下自然色），禁止使用彩色喷雾。</w:t>
      </w:r>
    </w:p>
    <w:p w:rsidR="004319D8" w:rsidRPr="004319D8" w:rsidRDefault="004319D8" w:rsidP="00DF778B">
      <w:pPr>
        <w:tabs>
          <w:tab w:val="left" w:pos="0"/>
          <w:tab w:val="left" w:pos="180"/>
        </w:tabs>
        <w:autoSpaceDN w:val="0"/>
        <w:spacing w:line="580" w:lineRule="exact"/>
        <w:ind w:firstLineChars="200" w:firstLine="562"/>
        <w:rPr>
          <w:rFonts w:ascii="仿宋_GB2312" w:eastAsia="仿宋_GB2312" w:hAnsi="仿宋_GB2312"/>
          <w:sz w:val="28"/>
          <w:szCs w:val="28"/>
        </w:rPr>
      </w:pPr>
      <w:r w:rsidRPr="004319D8">
        <w:rPr>
          <w:rFonts w:ascii="仿宋_GB2312" w:eastAsia="仿宋_GB2312" w:hAnsi="宋体" w:cs="仿宋_GB2312" w:hint="eastAsia"/>
          <w:b/>
          <w:color w:val="333333"/>
          <w:sz w:val="28"/>
          <w:szCs w:val="28"/>
        </w:rPr>
        <w:t>4.</w:t>
      </w:r>
      <w:r w:rsidRPr="004319D8">
        <w:rPr>
          <w:rFonts w:ascii="仿宋_GB2312" w:eastAsia="仿宋_GB2312" w:hAnsi="仿宋_GB2312" w:hint="eastAsia"/>
          <w:sz w:val="28"/>
          <w:szCs w:val="28"/>
        </w:rPr>
        <w:t xml:space="preserve"> </w:t>
      </w:r>
      <w:r w:rsidRPr="004319D8">
        <w:rPr>
          <w:rFonts w:ascii="仿宋_GB2312" w:eastAsia="仿宋_GB2312" w:hAnsi="宋体" w:cs="仿宋_GB2312" w:hint="eastAsia"/>
          <w:color w:val="333333"/>
          <w:sz w:val="28"/>
          <w:szCs w:val="28"/>
        </w:rPr>
        <w:t>要求全真发</w:t>
      </w:r>
      <w:r w:rsidRPr="004319D8">
        <w:rPr>
          <w:rFonts w:ascii="仿宋_GB2312" w:eastAsia="仿宋_GB2312" w:hAnsi="仿宋_GB2312" w:hint="eastAsia"/>
          <w:sz w:val="28"/>
          <w:szCs w:val="28"/>
        </w:rPr>
        <w:t>操作，整体发型高度不得超过面部的2/3，禁止使用发片。</w:t>
      </w:r>
    </w:p>
    <w:p w:rsidR="004319D8" w:rsidRDefault="004319D8" w:rsidP="00DF778B">
      <w:pPr>
        <w:tabs>
          <w:tab w:val="left" w:pos="360"/>
        </w:tabs>
        <w:spacing w:line="580" w:lineRule="exact"/>
        <w:ind w:firstLineChars="200" w:firstLine="562"/>
        <w:rPr>
          <w:rFonts w:ascii="仿宋_GB2312" w:eastAsia="仿宋_GB2312" w:hAnsi="仿宋_GB2312"/>
          <w:sz w:val="28"/>
          <w:szCs w:val="28"/>
        </w:rPr>
      </w:pPr>
      <w:r w:rsidRPr="004319D8">
        <w:rPr>
          <w:rFonts w:ascii="仿宋_GB2312" w:eastAsia="仿宋_GB2312" w:hAnsi="仿宋_GB2312" w:hint="eastAsia"/>
          <w:b/>
          <w:sz w:val="28"/>
          <w:szCs w:val="28"/>
        </w:rPr>
        <w:t>5</w:t>
      </w:r>
      <w:r w:rsidRPr="004319D8">
        <w:rPr>
          <w:rFonts w:ascii="仿宋_GB2312" w:eastAsia="仿宋_GB2312" w:hAnsi="宋体" w:cs="仿宋_GB2312" w:hint="eastAsia"/>
          <w:b/>
          <w:color w:val="333333"/>
          <w:sz w:val="28"/>
          <w:szCs w:val="28"/>
        </w:rPr>
        <w:t>.</w:t>
      </w:r>
      <w:r w:rsidRPr="004319D8">
        <w:rPr>
          <w:rFonts w:ascii="仿宋_GB2312" w:eastAsia="仿宋_GB2312" w:hAnsi="仿宋_GB2312" w:hint="eastAsia"/>
          <w:sz w:val="28"/>
          <w:szCs w:val="28"/>
        </w:rPr>
        <w:t xml:space="preserve"> 头饰不能覆盖全头面积的10%（仅起点缀作用），高度不可超出整个发型的高度，禁止使用头发或类似纤维制成的饰品（比赛开始前，饰品必须放在镜台前）。</w:t>
      </w:r>
    </w:p>
    <w:p w:rsidR="004319D8" w:rsidRPr="004319D8" w:rsidRDefault="004319D8" w:rsidP="00DF778B">
      <w:pPr>
        <w:tabs>
          <w:tab w:val="left" w:pos="360"/>
        </w:tabs>
        <w:spacing w:line="580" w:lineRule="exact"/>
        <w:ind w:firstLineChars="200" w:firstLine="562"/>
        <w:rPr>
          <w:rFonts w:ascii="仿宋_GB2312" w:eastAsia="仿宋_GB2312" w:hAnsi="仿宋_GB2312"/>
          <w:sz w:val="28"/>
          <w:szCs w:val="28"/>
        </w:rPr>
      </w:pPr>
      <w:r w:rsidRPr="004319D8">
        <w:rPr>
          <w:rFonts w:ascii="仿宋_GB2312" w:eastAsia="仿宋_GB2312" w:hAnsi="仿宋_GB2312" w:hint="eastAsia"/>
          <w:b/>
          <w:sz w:val="28"/>
          <w:szCs w:val="28"/>
        </w:rPr>
        <w:t xml:space="preserve">6. </w:t>
      </w:r>
      <w:r w:rsidRPr="004319D8">
        <w:rPr>
          <w:rFonts w:ascii="仿宋_GB2312" w:eastAsia="仿宋_GB2312" w:hAnsi="仿宋_GB2312" w:hint="eastAsia"/>
          <w:sz w:val="28"/>
          <w:szCs w:val="28"/>
        </w:rPr>
        <w:t>发型完成后不得外露任何夹子或卡子等工具。</w:t>
      </w:r>
    </w:p>
    <w:p w:rsidR="004319D8" w:rsidRDefault="004319D8" w:rsidP="00DF778B">
      <w:pPr>
        <w:tabs>
          <w:tab w:val="left" w:pos="0"/>
          <w:tab w:val="left" w:pos="180"/>
        </w:tabs>
        <w:autoSpaceDN w:val="0"/>
        <w:spacing w:line="580" w:lineRule="exact"/>
        <w:ind w:firstLineChars="200" w:firstLine="562"/>
        <w:rPr>
          <w:rFonts w:ascii="仿宋_GB2312" w:eastAsia="仿宋_GB2312" w:hAnsi="仿宋_GB2312"/>
          <w:sz w:val="28"/>
          <w:szCs w:val="28"/>
        </w:rPr>
      </w:pPr>
      <w:r w:rsidRPr="004319D8">
        <w:rPr>
          <w:rFonts w:ascii="仿宋_GB2312" w:eastAsia="仿宋_GB2312" w:hAnsi="仿宋_GB2312" w:hint="eastAsia"/>
          <w:b/>
          <w:sz w:val="28"/>
          <w:szCs w:val="28"/>
        </w:rPr>
        <w:t>7.</w:t>
      </w:r>
      <w:r w:rsidRPr="004319D8">
        <w:rPr>
          <w:rFonts w:ascii="仿宋_GB2312" w:eastAsia="仿宋_GB2312" w:hAnsi="仿宋_GB2312" w:hint="eastAsia"/>
          <w:sz w:val="28"/>
          <w:szCs w:val="28"/>
        </w:rPr>
        <w:t xml:space="preserve"> 违反以上任何一项规定，将被扣5分。</w:t>
      </w:r>
    </w:p>
    <w:p w:rsidR="004319D8" w:rsidRPr="004319D8" w:rsidRDefault="004319D8" w:rsidP="00DF778B">
      <w:pPr>
        <w:tabs>
          <w:tab w:val="left" w:pos="0"/>
          <w:tab w:val="left" w:pos="180"/>
        </w:tabs>
        <w:autoSpaceDN w:val="0"/>
        <w:spacing w:line="580" w:lineRule="exact"/>
        <w:ind w:firstLineChars="200" w:firstLine="560"/>
        <w:rPr>
          <w:rFonts w:ascii="仿宋_GB2312" w:eastAsia="仿宋_GB2312" w:hAnsi="仿宋_GB2312"/>
          <w:sz w:val="28"/>
          <w:szCs w:val="28"/>
        </w:rPr>
      </w:pPr>
      <w:r w:rsidRPr="00DF778B">
        <w:rPr>
          <w:rFonts w:ascii="仿宋_GB2312" w:eastAsia="仿宋_GB2312" w:hAnsi="仿宋_GB2312" w:hint="eastAsia"/>
          <w:sz w:val="28"/>
          <w:szCs w:val="28"/>
        </w:rPr>
        <w:lastRenderedPageBreak/>
        <w:t>（四）</w:t>
      </w:r>
      <w:r w:rsidRPr="004319D8">
        <w:rPr>
          <w:rFonts w:ascii="仿宋_GB2312" w:eastAsia="仿宋_GB2312" w:hAnsi="仿宋_GB2312" w:hint="eastAsia"/>
          <w:sz w:val="28"/>
          <w:szCs w:val="28"/>
        </w:rPr>
        <w:t>比赛时间： 80分钟</w:t>
      </w:r>
    </w:p>
    <w:p w:rsidR="004319D8" w:rsidRPr="004319D8" w:rsidRDefault="004319D8" w:rsidP="00DF778B">
      <w:pPr>
        <w:tabs>
          <w:tab w:val="left" w:pos="0"/>
          <w:tab w:val="left" w:pos="360"/>
        </w:tabs>
        <w:autoSpaceDN w:val="0"/>
        <w:spacing w:line="580" w:lineRule="exact"/>
        <w:ind w:firstLineChars="200" w:firstLine="562"/>
        <w:rPr>
          <w:rFonts w:ascii="仿宋_GB2312" w:eastAsia="仿宋_GB2312" w:hAnsi="仿宋_GB2312"/>
          <w:b/>
          <w:bCs/>
          <w:sz w:val="28"/>
          <w:szCs w:val="28"/>
        </w:rPr>
      </w:pPr>
      <w:r w:rsidRPr="004319D8">
        <w:rPr>
          <w:rFonts w:ascii="仿宋_GB2312" w:eastAsia="仿宋_GB2312" w:hAnsi="仿宋_GB2312" w:hint="eastAsia"/>
          <w:b/>
          <w:bCs/>
          <w:sz w:val="28"/>
          <w:szCs w:val="28"/>
        </w:rPr>
        <w:t>赛项2   美甲彩绘（手模）</w:t>
      </w:r>
    </w:p>
    <w:p w:rsidR="004319D8" w:rsidRPr="004319D8" w:rsidRDefault="004319D8" w:rsidP="00DF778B">
      <w:pPr>
        <w:tabs>
          <w:tab w:val="left" w:pos="0"/>
          <w:tab w:val="left" w:pos="360"/>
        </w:tabs>
        <w:autoSpaceDN w:val="0"/>
        <w:spacing w:line="580" w:lineRule="exact"/>
        <w:ind w:firstLineChars="200" w:firstLine="560"/>
        <w:rPr>
          <w:rFonts w:ascii="仿宋_GB2312" w:eastAsia="仿宋_GB2312" w:hAnsi="仿宋_GB2312"/>
          <w:bCs/>
          <w:sz w:val="28"/>
          <w:szCs w:val="28"/>
        </w:rPr>
      </w:pPr>
      <w:r w:rsidRPr="00DF778B">
        <w:rPr>
          <w:rFonts w:ascii="仿宋_GB2312" w:eastAsia="仿宋_GB2312" w:hAnsi="仿宋_GB2312" w:hint="eastAsia"/>
          <w:bCs/>
          <w:sz w:val="28"/>
          <w:szCs w:val="28"/>
        </w:rPr>
        <w:t>比赛</w:t>
      </w:r>
      <w:r w:rsidRPr="004319D8">
        <w:rPr>
          <w:rFonts w:ascii="仿宋_GB2312" w:eastAsia="仿宋_GB2312" w:hAnsi="仿宋_GB2312" w:hint="eastAsia"/>
          <w:bCs/>
          <w:sz w:val="28"/>
          <w:szCs w:val="28"/>
        </w:rPr>
        <w:t xml:space="preserve">要求               </w:t>
      </w:r>
    </w:p>
    <w:p w:rsidR="004319D8" w:rsidRPr="004319D8" w:rsidRDefault="004319D8" w:rsidP="00DF778B">
      <w:pPr>
        <w:tabs>
          <w:tab w:val="left" w:pos="0"/>
          <w:tab w:val="left" w:pos="360"/>
        </w:tabs>
        <w:autoSpaceDN w:val="0"/>
        <w:spacing w:line="580" w:lineRule="exact"/>
        <w:ind w:firstLineChars="200" w:firstLine="562"/>
        <w:rPr>
          <w:rFonts w:ascii="仿宋_GB2312" w:eastAsia="仿宋_GB2312" w:hAnsi="仿宋_GB2312"/>
          <w:sz w:val="28"/>
          <w:szCs w:val="28"/>
        </w:rPr>
      </w:pPr>
      <w:r w:rsidRPr="004319D8">
        <w:rPr>
          <w:rFonts w:ascii="仿宋_GB2312" w:eastAsia="仿宋_GB2312" w:hAnsi="仿宋_GB2312" w:hint="eastAsia"/>
          <w:b/>
          <w:bCs/>
          <w:sz w:val="28"/>
          <w:szCs w:val="28"/>
        </w:rPr>
        <w:t>1.</w:t>
      </w:r>
      <w:r w:rsidRPr="004319D8">
        <w:rPr>
          <w:rFonts w:ascii="仿宋_GB2312" w:eastAsia="仿宋_GB2312" w:hAnsi="仿宋_GB2312" w:hint="eastAsia"/>
          <w:sz w:val="28"/>
          <w:szCs w:val="28"/>
        </w:rPr>
        <w:t>比赛时间为80分钟。</w:t>
      </w:r>
    </w:p>
    <w:p w:rsidR="004319D8" w:rsidRDefault="004319D8" w:rsidP="00DF778B">
      <w:pPr>
        <w:tabs>
          <w:tab w:val="left" w:pos="0"/>
          <w:tab w:val="left" w:pos="360"/>
        </w:tabs>
        <w:autoSpaceDN w:val="0"/>
        <w:spacing w:line="580" w:lineRule="exact"/>
        <w:ind w:left="560"/>
        <w:rPr>
          <w:rFonts w:ascii="仿宋_GB2312" w:eastAsia="仿宋_GB2312" w:hAnsi="仿宋_GB2312"/>
          <w:sz w:val="28"/>
          <w:szCs w:val="28"/>
        </w:rPr>
      </w:pPr>
      <w:r>
        <w:rPr>
          <w:rFonts w:ascii="仿宋_GB2312" w:eastAsia="仿宋_GB2312" w:hAnsi="仿宋_GB2312" w:hint="eastAsia"/>
          <w:sz w:val="28"/>
          <w:szCs w:val="28"/>
        </w:rPr>
        <w:t>2.</w:t>
      </w:r>
      <w:r w:rsidRPr="004319D8">
        <w:rPr>
          <w:rFonts w:ascii="仿宋_GB2312" w:eastAsia="仿宋_GB2312" w:hAnsi="仿宋_GB2312" w:hint="eastAsia"/>
          <w:sz w:val="28"/>
          <w:szCs w:val="28"/>
        </w:rPr>
        <w:t>现场制作单只手模彩绘图案主题不限。</w:t>
      </w:r>
    </w:p>
    <w:p w:rsidR="004319D8" w:rsidRPr="004319D8" w:rsidRDefault="004319D8" w:rsidP="00DF778B">
      <w:pPr>
        <w:tabs>
          <w:tab w:val="left" w:pos="0"/>
          <w:tab w:val="left" w:pos="360"/>
        </w:tabs>
        <w:autoSpaceDN w:val="0"/>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3.</w:t>
      </w:r>
      <w:r w:rsidRPr="004319D8">
        <w:rPr>
          <w:rFonts w:ascii="仿宋_GB2312" w:eastAsia="仿宋_GB2312" w:hAnsi="仿宋_GB2312" w:hint="eastAsia"/>
          <w:sz w:val="28"/>
          <w:szCs w:val="28"/>
        </w:rPr>
        <w:t>指甲主题可用任何美甲方式完成，形状不限，侧边平直，延长假体后缘至前缘不准超过50mm.</w:t>
      </w:r>
    </w:p>
    <w:p w:rsidR="004319D8" w:rsidRPr="004319D8" w:rsidRDefault="004319D8" w:rsidP="00DF778B">
      <w:pPr>
        <w:tabs>
          <w:tab w:val="left" w:pos="0"/>
          <w:tab w:val="left" w:pos="360"/>
        </w:tabs>
        <w:autoSpaceDN w:val="0"/>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4.</w:t>
      </w:r>
      <w:r w:rsidRPr="004319D8">
        <w:rPr>
          <w:rFonts w:ascii="仿宋_GB2312" w:eastAsia="仿宋_GB2312" w:hAnsi="仿宋_GB2312" w:hint="eastAsia"/>
          <w:sz w:val="28"/>
          <w:szCs w:val="28"/>
        </w:rPr>
        <w:t>现场可使用专业指甲彩绘染料（纳烯类，水粉类），专业指甲彩绘笔。</w:t>
      </w:r>
    </w:p>
    <w:p w:rsidR="004319D8" w:rsidRPr="004319D8" w:rsidRDefault="004319D8" w:rsidP="00DF778B">
      <w:pPr>
        <w:tabs>
          <w:tab w:val="left" w:pos="0"/>
          <w:tab w:val="left" w:pos="360"/>
        </w:tabs>
        <w:autoSpaceDN w:val="0"/>
        <w:spacing w:line="580" w:lineRule="exact"/>
        <w:ind w:left="560"/>
        <w:rPr>
          <w:rFonts w:ascii="仿宋_GB2312" w:eastAsia="仿宋_GB2312" w:hAnsi="仿宋_GB2312"/>
          <w:sz w:val="28"/>
          <w:szCs w:val="28"/>
        </w:rPr>
      </w:pPr>
      <w:r>
        <w:rPr>
          <w:rFonts w:ascii="仿宋_GB2312" w:eastAsia="仿宋_GB2312" w:hAnsi="仿宋_GB2312" w:hint="eastAsia"/>
          <w:sz w:val="28"/>
          <w:szCs w:val="28"/>
        </w:rPr>
        <w:t>5.</w:t>
      </w:r>
      <w:r w:rsidRPr="004319D8">
        <w:rPr>
          <w:rFonts w:ascii="仿宋_GB2312" w:eastAsia="仿宋_GB2312" w:hAnsi="仿宋_GB2312" w:hint="eastAsia"/>
          <w:sz w:val="28"/>
          <w:szCs w:val="28"/>
        </w:rPr>
        <w:t>可使用任何美甲技法绘制甲片图案。</w:t>
      </w:r>
    </w:p>
    <w:p w:rsidR="004319D8" w:rsidRPr="004319D8" w:rsidRDefault="004319D8" w:rsidP="00DF778B">
      <w:pPr>
        <w:tabs>
          <w:tab w:val="left" w:pos="0"/>
          <w:tab w:val="left" w:pos="360"/>
        </w:tabs>
        <w:autoSpaceDN w:val="0"/>
        <w:spacing w:line="580" w:lineRule="exact"/>
        <w:ind w:left="560"/>
        <w:rPr>
          <w:rFonts w:ascii="仿宋_GB2312" w:eastAsia="仿宋_GB2312" w:hAnsi="仿宋_GB2312"/>
          <w:sz w:val="28"/>
          <w:szCs w:val="28"/>
        </w:rPr>
      </w:pPr>
      <w:r>
        <w:rPr>
          <w:rFonts w:ascii="仿宋_GB2312" w:eastAsia="仿宋_GB2312" w:hAnsi="仿宋_GB2312" w:hint="eastAsia"/>
          <w:sz w:val="28"/>
          <w:szCs w:val="28"/>
        </w:rPr>
        <w:t>6.</w:t>
      </w:r>
      <w:r w:rsidRPr="004319D8">
        <w:rPr>
          <w:rFonts w:ascii="仿宋_GB2312" w:eastAsia="仿宋_GB2312" w:hAnsi="仿宋_GB2312" w:hint="eastAsia"/>
          <w:sz w:val="28"/>
          <w:szCs w:val="28"/>
        </w:rPr>
        <w:t>禁止使用非指定的美甲用品和亮油及封层。</w:t>
      </w:r>
    </w:p>
    <w:p w:rsidR="004319D8" w:rsidRPr="004319D8" w:rsidRDefault="004319D8" w:rsidP="00DF778B">
      <w:pPr>
        <w:tabs>
          <w:tab w:val="left" w:pos="0"/>
          <w:tab w:val="left" w:pos="360"/>
        </w:tabs>
        <w:autoSpaceDN w:val="0"/>
        <w:spacing w:line="580" w:lineRule="exact"/>
        <w:ind w:left="560"/>
        <w:rPr>
          <w:rFonts w:ascii="仿宋_GB2312" w:eastAsia="仿宋_GB2312" w:hAnsi="仿宋_GB2312"/>
          <w:b/>
          <w:bCs/>
          <w:sz w:val="28"/>
          <w:szCs w:val="28"/>
        </w:rPr>
      </w:pPr>
      <w:r>
        <w:rPr>
          <w:rFonts w:ascii="仿宋_GB2312" w:eastAsia="仿宋_GB2312" w:hAnsi="仿宋_GB2312" w:hint="eastAsia"/>
          <w:sz w:val="28"/>
          <w:szCs w:val="28"/>
        </w:rPr>
        <w:t>7.</w:t>
      </w:r>
      <w:r w:rsidRPr="004319D8">
        <w:rPr>
          <w:rFonts w:ascii="仿宋_GB2312" w:eastAsia="仿宋_GB2312" w:hAnsi="仿宋_GB2312" w:hint="eastAsia"/>
          <w:sz w:val="28"/>
          <w:szCs w:val="28"/>
        </w:rPr>
        <w:t>禁止复制已发表的作品图案，违反以上规则将被扣分。</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七、竞赛规则</w:t>
      </w:r>
    </w:p>
    <w:p w:rsidR="00EB5662" w:rsidRPr="00A375EF" w:rsidRDefault="00296071" w:rsidP="00DF778B">
      <w:pPr>
        <w:pStyle w:val="af1"/>
        <w:numPr>
          <w:ilvl w:val="0"/>
          <w:numId w:val="2"/>
        </w:numPr>
        <w:spacing w:line="580" w:lineRule="exact"/>
        <w:ind w:firstLineChars="0"/>
        <w:rPr>
          <w:rFonts w:ascii="仿宋_GB2312" w:eastAsia="仿宋_GB2312" w:hAnsi="仿宋_GB2312" w:cs="仿宋_GB2312"/>
          <w:sz w:val="28"/>
          <w:szCs w:val="28"/>
        </w:rPr>
      </w:pPr>
      <w:r w:rsidRPr="00A375EF">
        <w:rPr>
          <w:rFonts w:ascii="仿宋_GB2312" w:eastAsia="仿宋_GB2312" w:hAnsi="仿宋_GB2312" w:cs="仿宋_GB2312" w:hint="eastAsia"/>
          <w:sz w:val="28"/>
          <w:szCs w:val="28"/>
        </w:rPr>
        <w:t>报名资格及参赛队伍要求</w:t>
      </w:r>
    </w:p>
    <w:p w:rsidR="00A375EF" w:rsidRPr="00A375EF" w:rsidRDefault="00A375EF" w:rsidP="00DF778B">
      <w:pPr>
        <w:spacing w:line="580" w:lineRule="exact"/>
        <w:ind w:firstLineChars="200" w:firstLine="560"/>
        <w:rPr>
          <w:rFonts w:ascii="仿宋_GB2312" w:eastAsia="仿宋_GB2312" w:hAnsi="仿宋_GB2312" w:cs="仿宋_GB2312"/>
          <w:sz w:val="28"/>
          <w:szCs w:val="28"/>
        </w:rPr>
      </w:pPr>
      <w:r w:rsidRPr="00A375EF">
        <w:rPr>
          <w:rFonts w:ascii="仿宋_GB2312" w:eastAsia="仿宋_GB2312" w:hAnsi="仿宋_GB2312" w:cs="仿宋_GB2312" w:hint="eastAsia"/>
          <w:sz w:val="28"/>
          <w:szCs w:val="28"/>
        </w:rPr>
        <w:t>以学校为单位组织报名，</w:t>
      </w:r>
      <w:r w:rsidR="006E4DB5">
        <w:rPr>
          <w:rFonts w:ascii="仿宋_GB2312" w:eastAsia="仿宋_GB2312" w:hAnsi="仿宋_GB2312" w:cs="仿宋_GB2312" w:hint="eastAsia"/>
          <w:sz w:val="28"/>
          <w:szCs w:val="28"/>
        </w:rPr>
        <w:t>每单位限报2队，每队2名选手</w:t>
      </w:r>
      <w:r w:rsidRPr="00A375EF">
        <w:rPr>
          <w:rFonts w:ascii="仿宋_GB2312" w:eastAsia="仿宋_GB2312" w:hAnsi="仿宋_GB2312" w:cs="仿宋_GB2312" w:hint="eastAsia"/>
          <w:sz w:val="28"/>
          <w:szCs w:val="28"/>
        </w:rPr>
        <w:t>，可以配备2名指导教师和1名领队（可兼任指导教师）。报名选手的资格为2020年度在籍中等职业学校学生；不限性别，年龄须不超过21周岁，凡</w:t>
      </w:r>
      <w:r w:rsidR="001D5B40">
        <w:rPr>
          <w:rFonts w:ascii="仿宋_GB2312" w:eastAsia="仿宋_GB2312" w:hAnsi="仿宋_GB2312" w:cs="仿宋_GB2312" w:hint="eastAsia"/>
          <w:sz w:val="28"/>
          <w:szCs w:val="28"/>
        </w:rPr>
        <w:t>参加往届全国职业院校技能大赛中并获一等奖的选手，不允许参加比赛。</w:t>
      </w:r>
    </w:p>
    <w:p w:rsidR="00B8427F" w:rsidRDefault="00296071" w:rsidP="00DF778B">
      <w:pPr>
        <w:pStyle w:val="af1"/>
        <w:numPr>
          <w:ilvl w:val="0"/>
          <w:numId w:val="2"/>
        </w:numPr>
        <w:spacing w:line="580" w:lineRule="exact"/>
        <w:ind w:firstLineChars="0"/>
        <w:rPr>
          <w:rFonts w:ascii="仿宋_GB2312" w:eastAsia="仿宋_GB2312" w:hAnsi="仿宋_GB2312" w:cs="仿宋_GB2312"/>
          <w:sz w:val="28"/>
          <w:szCs w:val="28"/>
        </w:rPr>
      </w:pPr>
      <w:r w:rsidRPr="00A375EF">
        <w:rPr>
          <w:rFonts w:ascii="仿宋_GB2312" w:eastAsia="仿宋_GB2312" w:hAnsi="仿宋_GB2312" w:cs="仿宋_GB2312" w:hint="eastAsia"/>
          <w:sz w:val="28"/>
          <w:szCs w:val="28"/>
        </w:rPr>
        <w:t>熟悉场地与抽签</w:t>
      </w:r>
    </w:p>
    <w:p w:rsidR="00B8427F" w:rsidRDefault="001D5B40"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B8427F" w:rsidRPr="00B8427F">
        <w:rPr>
          <w:rFonts w:ascii="仿宋_GB2312" w:eastAsia="仿宋_GB2312" w:hAnsi="仿宋" w:hint="eastAsia"/>
          <w:sz w:val="28"/>
          <w:szCs w:val="28"/>
        </w:rPr>
        <w:t>参赛选手对应的比赛项目出场顺序以抽签决</w:t>
      </w:r>
      <w:r w:rsidR="00B8427F">
        <w:rPr>
          <w:rFonts w:ascii="仿宋_GB2312" w:eastAsia="仿宋_GB2312" w:hAnsi="仿宋" w:hint="eastAsia"/>
          <w:sz w:val="28"/>
          <w:szCs w:val="28"/>
        </w:rPr>
        <w:t>定，并由各选手对抽签结果签字确认，依次按顺序在相应赛场进行比赛。</w:t>
      </w:r>
    </w:p>
    <w:p w:rsidR="001D5B40" w:rsidRDefault="001D5B40"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A375EF" w:rsidRPr="00A375EF">
        <w:rPr>
          <w:rFonts w:ascii="仿宋_GB2312" w:eastAsia="仿宋_GB2312" w:hAnsi="仿宋" w:hint="eastAsia"/>
          <w:sz w:val="28"/>
          <w:szCs w:val="28"/>
        </w:rPr>
        <w:t>比赛前30分钟，参赛选手凭参赛证、身份证和学生证三证齐全进</w:t>
      </w:r>
      <w:r w:rsidR="00A375EF" w:rsidRPr="00A375EF">
        <w:rPr>
          <w:rFonts w:ascii="仿宋_GB2312" w:eastAsia="仿宋_GB2312" w:hAnsi="仿宋" w:hint="eastAsia"/>
          <w:sz w:val="28"/>
          <w:szCs w:val="28"/>
        </w:rPr>
        <w:lastRenderedPageBreak/>
        <w:t>入候赛区。赛场工作人员负责对各参赛选手的身份进行确认检查。</w:t>
      </w:r>
    </w:p>
    <w:p w:rsidR="00A375EF" w:rsidRDefault="001D5B40"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A375EF" w:rsidRPr="00A375EF">
        <w:rPr>
          <w:rFonts w:ascii="仿宋_GB2312" w:eastAsia="仿宋_GB2312" w:hAnsi="仿宋" w:hint="eastAsia"/>
          <w:sz w:val="28"/>
          <w:szCs w:val="28"/>
        </w:rPr>
        <w:t>参赛选手凭抽签号提前20分钟进入赛场。由现场工作人员组织引导选手到指定的准备室进行赛前准备工作。各参赛选手应对比赛的物品进行检查确认</w:t>
      </w:r>
      <w:r w:rsidR="00B8427F">
        <w:rPr>
          <w:rFonts w:ascii="仿宋_GB2312" w:eastAsia="仿宋_GB2312" w:hAnsi="仿宋" w:hint="eastAsia"/>
          <w:sz w:val="28"/>
          <w:szCs w:val="28"/>
        </w:rPr>
        <w:t>。</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（三）赛场要求</w:t>
      </w:r>
    </w:p>
    <w:p w:rsidR="00A375EF" w:rsidRPr="00A375EF" w:rsidRDefault="00B8427F"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A375EF" w:rsidRPr="00A375EF">
        <w:rPr>
          <w:rFonts w:ascii="仿宋_GB2312" w:eastAsia="仿宋_GB2312" w:hAnsi="仿宋_GB2312" w:cs="仿宋_GB2312" w:hint="eastAsia"/>
          <w:sz w:val="28"/>
          <w:szCs w:val="28"/>
        </w:rPr>
        <w:t>参赛选手必须着工服，选手不得在参赛服饰上作</w:t>
      </w:r>
      <w:r w:rsidR="001D5B40">
        <w:rPr>
          <w:rFonts w:ascii="仿宋_GB2312" w:eastAsia="仿宋_GB2312" w:hAnsi="仿宋_GB2312" w:cs="仿宋_GB2312" w:hint="eastAsia"/>
          <w:sz w:val="28"/>
          <w:szCs w:val="28"/>
        </w:rPr>
        <w:t>任何标识，不得携带任何通讯工具进入赛场，违规者取消本次比赛成绩。</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sidR="00A375EF" w:rsidRPr="00A375EF">
        <w:rPr>
          <w:rFonts w:ascii="仿宋_GB2312" w:eastAsia="仿宋_GB2312" w:hAnsi="仿宋" w:hint="eastAsia"/>
          <w:sz w:val="28"/>
          <w:szCs w:val="28"/>
        </w:rPr>
        <w:t>比赛过程中，选手须严格遵守操作流程和规则，并自觉接受裁判的监督和警示。若因突发故障原因导致比赛中断，应提请裁判确认其原因,并视具体情况做出裁决</w:t>
      </w:r>
      <w:r w:rsidR="001D5B40">
        <w:rPr>
          <w:rFonts w:ascii="仿宋_GB2312" w:eastAsia="仿宋_GB2312" w:hAnsi="仿宋" w:hint="eastAsia"/>
          <w:sz w:val="28"/>
          <w:szCs w:val="28"/>
        </w:rPr>
        <w:t>。</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A375EF" w:rsidRPr="00A375EF">
        <w:rPr>
          <w:rFonts w:ascii="仿宋_GB2312" w:eastAsia="仿宋_GB2312" w:hAnsi="仿宋" w:hint="eastAsia"/>
          <w:sz w:val="28"/>
          <w:szCs w:val="28"/>
        </w:rPr>
        <w:t>选手比赛开始、终止时间由赛场裁判记录在案；比赛时间到，由裁判示意选手终止操作。选手提前结束比赛后不得再进行任何操作。选手在比赛过程中不得擅自离开赛场，如有特殊情况，需经裁判同意后作特殊处理</w:t>
      </w:r>
      <w:r w:rsidR="001D5B40">
        <w:rPr>
          <w:rFonts w:ascii="仿宋_GB2312" w:eastAsia="仿宋_GB2312" w:hAnsi="仿宋" w:hint="eastAsia"/>
          <w:sz w:val="28"/>
          <w:szCs w:val="28"/>
        </w:rPr>
        <w:t>。</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A375EF" w:rsidRPr="00A375EF">
        <w:rPr>
          <w:rFonts w:ascii="仿宋_GB2312" w:eastAsia="仿宋_GB2312" w:hAnsi="仿宋" w:hint="eastAsia"/>
          <w:sz w:val="28"/>
          <w:szCs w:val="28"/>
        </w:rPr>
        <w:t>赛场各类工作人员必须统一佩戴由大赛办印制的相应证件，着装整齐，进入比赛场地</w:t>
      </w:r>
      <w:r w:rsidR="001D5B40">
        <w:rPr>
          <w:rFonts w:ascii="仿宋_GB2312" w:eastAsia="仿宋_GB2312" w:hAnsi="仿宋" w:hint="eastAsia"/>
          <w:sz w:val="28"/>
          <w:szCs w:val="28"/>
        </w:rPr>
        <w:t>。</w:t>
      </w:r>
    </w:p>
    <w:p w:rsidR="00A375EF" w:rsidRPr="00A375EF" w:rsidRDefault="00B8427F" w:rsidP="00DF778B">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sidR="00A375EF" w:rsidRPr="00A375EF">
        <w:rPr>
          <w:rFonts w:ascii="仿宋_GB2312" w:eastAsia="仿宋_GB2312" w:hAnsi="仿宋" w:hint="eastAsia"/>
          <w:sz w:val="28"/>
          <w:szCs w:val="28"/>
        </w:rPr>
        <w:t>各赛场除大赛办、专家组成员、现场裁判、赛场配备的工作人员外，其他人员未经大赛办允许不得进入赛场</w:t>
      </w:r>
      <w:r w:rsidR="001D5B40">
        <w:rPr>
          <w:rFonts w:ascii="仿宋_GB2312" w:eastAsia="仿宋_GB2312" w:hAnsi="仿宋" w:hint="eastAsia"/>
          <w:sz w:val="28"/>
          <w:szCs w:val="28"/>
        </w:rPr>
        <w:t>。</w:t>
      </w:r>
    </w:p>
    <w:p w:rsidR="00E756AD" w:rsidRPr="00E756AD" w:rsidRDefault="00B8427F" w:rsidP="00E756AD">
      <w:pPr>
        <w:spacing w:line="58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sidR="00A375EF" w:rsidRPr="00A375EF">
        <w:rPr>
          <w:rFonts w:ascii="仿宋_GB2312" w:eastAsia="仿宋_GB2312" w:hAnsi="仿宋" w:hint="eastAsia"/>
          <w:sz w:val="28"/>
          <w:szCs w:val="28"/>
        </w:rPr>
        <w:t>各参赛队的领队、指导教师以及随行人员谢绝进入赛场。</w:t>
      </w:r>
    </w:p>
    <w:p w:rsidR="00EB5662" w:rsidRPr="00E756AD" w:rsidRDefault="00296071" w:rsidP="00E756AD">
      <w:pPr>
        <w:pStyle w:val="af1"/>
        <w:numPr>
          <w:ilvl w:val="0"/>
          <w:numId w:val="2"/>
        </w:numPr>
        <w:spacing w:line="580" w:lineRule="exact"/>
        <w:ind w:firstLineChars="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成绩评定</w:t>
      </w:r>
    </w:p>
    <w:p w:rsidR="00E756AD" w:rsidRPr="00E756AD" w:rsidRDefault="00E756AD" w:rsidP="00E756AD">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成绩评定是根据竞赛考核目标，内容和要求，对参赛队伍的竞赛表现和</w:t>
      </w:r>
      <w:r>
        <w:rPr>
          <w:rFonts w:ascii="仿宋_GB2312" w:eastAsia="仿宋_GB2312" w:hAnsi="仿宋_GB2312" w:cs="仿宋_GB2312" w:hint="eastAsia"/>
          <w:sz w:val="28"/>
          <w:szCs w:val="28"/>
        </w:rPr>
        <w:t>作品做出评价，</w:t>
      </w:r>
      <w:r w:rsidRPr="00E756AD">
        <w:rPr>
          <w:rFonts w:ascii="仿宋_GB2312" w:eastAsia="仿宋_GB2312" w:hAnsi="仿宋_GB2312" w:cs="仿宋_GB2312" w:hint="eastAsia"/>
          <w:sz w:val="28"/>
          <w:szCs w:val="28"/>
        </w:rPr>
        <w:t>评分方法分为现场评分</w:t>
      </w:r>
      <w:r>
        <w:rPr>
          <w:rFonts w:ascii="仿宋_GB2312" w:eastAsia="仿宋_GB2312" w:hAnsi="仿宋_GB2312" w:cs="仿宋_GB2312" w:hint="eastAsia"/>
          <w:sz w:val="28"/>
          <w:szCs w:val="28"/>
        </w:rPr>
        <w:t>。</w:t>
      </w:r>
      <w:r w:rsidRPr="00E756AD">
        <w:rPr>
          <w:rFonts w:ascii="仿宋_GB2312" w:eastAsia="仿宋_GB2312" w:hAnsi="仿宋_GB2312" w:cs="仿宋_GB2312" w:hint="eastAsia"/>
          <w:sz w:val="28"/>
          <w:szCs w:val="28"/>
        </w:rPr>
        <w:t>赛项评分必须按本办法中规定</w:t>
      </w:r>
      <w:r w:rsidRPr="00E756AD">
        <w:rPr>
          <w:rFonts w:ascii="仿宋_GB2312" w:eastAsia="仿宋_GB2312" w:hAnsi="仿宋_GB2312" w:cs="仿宋_GB2312" w:hint="eastAsia"/>
          <w:sz w:val="28"/>
          <w:szCs w:val="28"/>
        </w:rPr>
        <w:lastRenderedPageBreak/>
        <w:t>的评分方法实施，特殊情况必须由</w:t>
      </w:r>
      <w:r w:rsidR="005D3EB8">
        <w:rPr>
          <w:rFonts w:ascii="仿宋_GB2312" w:eastAsia="仿宋_GB2312" w:hAnsi="仿宋_GB2312" w:cs="仿宋_GB2312" w:hint="eastAsia"/>
          <w:sz w:val="28"/>
          <w:szCs w:val="28"/>
        </w:rPr>
        <w:t>大赛办</w:t>
      </w:r>
      <w:r w:rsidRPr="00E756AD">
        <w:rPr>
          <w:rFonts w:ascii="仿宋_GB2312" w:eastAsia="仿宋_GB2312" w:hAnsi="仿宋_GB2312" w:cs="仿宋_GB2312" w:hint="eastAsia"/>
          <w:sz w:val="28"/>
          <w:szCs w:val="28"/>
        </w:rPr>
        <w:t>向</w:t>
      </w:r>
      <w:r w:rsidR="005D3EB8">
        <w:rPr>
          <w:rFonts w:ascii="仿宋_GB2312" w:eastAsia="仿宋_GB2312" w:hAnsi="仿宋_GB2312" w:cs="仿宋_GB2312" w:hint="eastAsia"/>
          <w:sz w:val="28"/>
          <w:szCs w:val="28"/>
        </w:rPr>
        <w:t>大赛办</w:t>
      </w:r>
      <w:r w:rsidRPr="00E756AD">
        <w:rPr>
          <w:rFonts w:ascii="仿宋_GB2312" w:eastAsia="仿宋_GB2312" w:hAnsi="仿宋_GB2312" w:cs="仿宋_GB2312" w:hint="eastAsia"/>
          <w:sz w:val="28"/>
          <w:szCs w:val="28"/>
        </w:rPr>
        <w:t>报批</w:t>
      </w:r>
      <w:r>
        <w:rPr>
          <w:rFonts w:ascii="仿宋_GB2312" w:eastAsia="仿宋_GB2312" w:hAnsi="仿宋_GB2312" w:cs="仿宋_GB2312" w:hint="eastAsia"/>
          <w:sz w:val="28"/>
          <w:szCs w:val="28"/>
        </w:rPr>
        <w:t>。</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EB5662" w:rsidRDefault="00296071" w:rsidP="00DF778B">
      <w:pPr>
        <w:adjustRightInd w:val="0"/>
        <w:snapToGrid w:val="0"/>
        <w:spacing w:line="58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（一）场地及周边布局</w:t>
      </w:r>
    </w:p>
    <w:p w:rsidR="00507CDD" w:rsidRPr="00507CDD" w:rsidRDefault="00507CDD" w:rsidP="00DF778B">
      <w:pPr>
        <w:spacing w:line="580" w:lineRule="exact"/>
        <w:ind w:firstLineChars="200" w:firstLine="560"/>
        <w:rPr>
          <w:rFonts w:ascii="仿宋_GB2312" w:eastAsia="仿宋_GB2312" w:hAnsi="仿宋" w:cs="仿宋"/>
          <w:sz w:val="28"/>
          <w:szCs w:val="28"/>
        </w:rPr>
      </w:pPr>
      <w:r w:rsidRPr="00507CDD">
        <w:rPr>
          <w:rFonts w:ascii="仿宋_GB2312" w:eastAsia="仿宋_GB2312" w:hAnsi="仿宋" w:cs="仿宋" w:hint="eastAsia"/>
          <w:sz w:val="28"/>
          <w:szCs w:val="28"/>
        </w:rPr>
        <w:t>实际操作赛场环境严格根据比赛实际需求设计安排，应设置在开放的环境下，赛场各主通道符合紧急疏散要求。采光、照明、通风和控温良好，环境温度、湿度符合设备使用规定。</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（二）场内设施及布局</w:t>
      </w:r>
    </w:p>
    <w:p w:rsidR="001D5B40" w:rsidRPr="00507CDD" w:rsidRDefault="001D5B40" w:rsidP="00DF778B">
      <w:pPr>
        <w:adjustRightInd w:val="0"/>
        <w:snapToGrid w:val="0"/>
        <w:spacing w:line="580" w:lineRule="exact"/>
        <w:ind w:firstLineChars="200" w:firstLine="560"/>
        <w:rPr>
          <w:rFonts w:ascii="仿宋_GB2312" w:eastAsia="仿宋_GB2312" w:hAnsi="仿宋" w:cs="Arial"/>
          <w:sz w:val="28"/>
          <w:szCs w:val="28"/>
        </w:rPr>
      </w:pPr>
      <w:r w:rsidRPr="00507CDD">
        <w:rPr>
          <w:rFonts w:ascii="仿宋_GB2312" w:eastAsia="仿宋_GB2312" w:hAnsi="仿宋" w:cs="Arial" w:hint="eastAsia"/>
          <w:sz w:val="28"/>
          <w:szCs w:val="28"/>
        </w:rPr>
        <w:t>在规定赛场内，设置：</w:t>
      </w:r>
    </w:p>
    <w:p w:rsidR="001D5B40" w:rsidRPr="00507CDD" w:rsidRDefault="001D5B40" w:rsidP="00DF778B">
      <w:pPr>
        <w:adjustRightInd w:val="0"/>
        <w:snapToGrid w:val="0"/>
        <w:spacing w:line="580" w:lineRule="exact"/>
        <w:rPr>
          <w:rFonts w:ascii="仿宋_GB2312" w:eastAsia="仿宋_GB2312" w:hAnsi="仿宋" w:cs="Arial"/>
          <w:sz w:val="28"/>
          <w:szCs w:val="28"/>
        </w:rPr>
      </w:pPr>
      <w:r w:rsidRPr="00507CDD">
        <w:rPr>
          <w:rFonts w:ascii="仿宋_GB2312" w:eastAsia="仿宋_GB2312" w:hAnsi="仿宋" w:cs="Arial" w:hint="eastAsia"/>
          <w:sz w:val="28"/>
          <w:szCs w:val="28"/>
        </w:rPr>
        <w:t xml:space="preserve">    1．等候区</w:t>
      </w:r>
    </w:p>
    <w:p w:rsidR="001D5B40" w:rsidRPr="00507CDD" w:rsidRDefault="001D5B40" w:rsidP="00DF778B">
      <w:pPr>
        <w:adjustRightInd w:val="0"/>
        <w:snapToGrid w:val="0"/>
        <w:spacing w:line="580" w:lineRule="exact"/>
        <w:rPr>
          <w:rFonts w:ascii="仿宋_GB2312" w:eastAsia="仿宋_GB2312" w:hAnsi="仿宋" w:cs="Arial"/>
          <w:sz w:val="28"/>
          <w:szCs w:val="28"/>
        </w:rPr>
      </w:pPr>
      <w:r w:rsidRPr="00507CDD">
        <w:rPr>
          <w:rFonts w:ascii="仿宋_GB2312" w:eastAsia="仿宋_GB2312" w:hAnsi="仿宋" w:cs="Arial" w:hint="eastAsia"/>
          <w:sz w:val="28"/>
          <w:szCs w:val="28"/>
        </w:rPr>
        <w:t xml:space="preserve">    2．技能比赛区</w:t>
      </w:r>
    </w:p>
    <w:p w:rsidR="00EB5662" w:rsidRPr="001D5B40" w:rsidRDefault="001D5B40" w:rsidP="00DF778B">
      <w:pPr>
        <w:adjustRightInd w:val="0"/>
        <w:snapToGrid w:val="0"/>
        <w:spacing w:line="580" w:lineRule="exact"/>
        <w:rPr>
          <w:rFonts w:ascii="仿宋_GB2312" w:eastAsia="仿宋_GB2312" w:hAnsi="仿宋" w:cs="Arial"/>
          <w:sz w:val="28"/>
          <w:szCs w:val="28"/>
        </w:rPr>
      </w:pPr>
      <w:r w:rsidRPr="00507CDD">
        <w:rPr>
          <w:rFonts w:ascii="仿宋_GB2312" w:eastAsia="仿宋_GB2312" w:hAnsi="仿宋" w:cs="Arial" w:hint="eastAsia"/>
          <w:sz w:val="28"/>
          <w:szCs w:val="28"/>
        </w:rPr>
        <w:t xml:space="preserve">    3．工作区</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507CDD" w:rsidRPr="00507CDD" w:rsidRDefault="00507CDD" w:rsidP="00DF778B">
      <w:pPr>
        <w:adjustRightInd w:val="0"/>
        <w:snapToGrid w:val="0"/>
        <w:spacing w:line="580" w:lineRule="exact"/>
        <w:ind w:firstLineChars="200" w:firstLine="560"/>
        <w:rPr>
          <w:rFonts w:ascii="仿宋_GB2312" w:eastAsia="仿宋_GB2312" w:hAnsi="仿宋" w:cs="Arial"/>
          <w:sz w:val="28"/>
          <w:szCs w:val="28"/>
        </w:rPr>
      </w:pPr>
      <w:r w:rsidRPr="00507CDD">
        <w:rPr>
          <w:rFonts w:ascii="仿宋_GB2312" w:eastAsia="仿宋_GB2312" w:hAnsi="仿宋" w:cs="Arial" w:hint="eastAsia"/>
          <w:sz w:val="28"/>
          <w:szCs w:val="28"/>
        </w:rPr>
        <w:t>（一）内贸行业标准《SB/T11019-2013美发美容行业岗位分类和岗位规范要求》</w:t>
      </w:r>
      <w:r w:rsidR="001D5B40">
        <w:rPr>
          <w:rFonts w:ascii="仿宋_GB2312" w:eastAsia="仿宋_GB2312" w:hAnsi="仿宋" w:cs="Arial" w:hint="eastAsia"/>
          <w:sz w:val="28"/>
          <w:szCs w:val="28"/>
        </w:rPr>
        <w:t>。</w:t>
      </w:r>
    </w:p>
    <w:p w:rsidR="00507CDD" w:rsidRPr="00507CDD" w:rsidRDefault="00507CDD" w:rsidP="00DF778B">
      <w:pPr>
        <w:adjustRightInd w:val="0"/>
        <w:snapToGrid w:val="0"/>
        <w:spacing w:line="580" w:lineRule="exact"/>
        <w:ind w:firstLineChars="200" w:firstLine="560"/>
        <w:rPr>
          <w:rFonts w:ascii="仿宋_GB2312" w:eastAsia="仿宋_GB2312" w:hAnsi="仿宋" w:cs="Arial"/>
          <w:sz w:val="28"/>
          <w:szCs w:val="28"/>
        </w:rPr>
      </w:pPr>
      <w:r w:rsidRPr="00507CDD">
        <w:rPr>
          <w:rFonts w:ascii="仿宋_GB2312" w:eastAsia="仿宋_GB2312" w:hAnsi="仿宋" w:cs="Arial" w:hint="eastAsia"/>
          <w:sz w:val="28"/>
          <w:szCs w:val="28"/>
        </w:rPr>
        <w:t>（二）内贸行业标准《SB/11019-2013美发服务操作流程和服务质量要求》。</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507CDD" w:rsidRPr="00507CDD" w:rsidRDefault="00507CDD" w:rsidP="00DF778B">
      <w:pPr>
        <w:snapToGrid w:val="0"/>
        <w:spacing w:line="580" w:lineRule="exact"/>
        <w:ind w:firstLineChars="200" w:firstLine="560"/>
        <w:rPr>
          <w:rFonts w:ascii="仿宋_GB2312" w:eastAsia="仿宋_GB2312" w:hAnsi="仿宋" w:cs="仿宋"/>
          <w:color w:val="0000FF"/>
          <w:sz w:val="28"/>
          <w:szCs w:val="28"/>
        </w:rPr>
      </w:pPr>
      <w:r w:rsidRPr="00507CDD">
        <w:rPr>
          <w:rFonts w:ascii="仿宋_GB2312" w:eastAsia="仿宋_GB2312" w:hAnsi="仿宋" w:cs="仿宋" w:hint="eastAsia"/>
          <w:sz w:val="28"/>
          <w:szCs w:val="28"/>
        </w:rPr>
        <w:t>（一）自带真人模特</w:t>
      </w:r>
      <w:r w:rsidR="001D5B40">
        <w:rPr>
          <w:rFonts w:ascii="仿宋_GB2312" w:eastAsia="仿宋_GB2312" w:hAnsi="仿宋" w:cs="仿宋" w:hint="eastAsia"/>
          <w:sz w:val="28"/>
          <w:szCs w:val="28"/>
        </w:rPr>
        <w:t>。</w:t>
      </w:r>
    </w:p>
    <w:p w:rsidR="004319D8" w:rsidRDefault="00507CDD" w:rsidP="00DF778B">
      <w:pPr>
        <w:spacing w:line="580" w:lineRule="exact"/>
        <w:ind w:firstLineChars="200" w:firstLine="560"/>
        <w:rPr>
          <w:rFonts w:ascii="仿宋_GB2312" w:eastAsia="仿宋_GB2312" w:hAnsi="仿宋" w:cs="仿宋"/>
          <w:sz w:val="28"/>
          <w:szCs w:val="28"/>
        </w:rPr>
      </w:pPr>
      <w:r w:rsidRPr="00507CDD">
        <w:rPr>
          <w:rFonts w:ascii="仿宋_GB2312" w:eastAsia="仿宋_GB2312" w:hAnsi="仿宋" w:cs="仿宋" w:hint="eastAsia"/>
          <w:sz w:val="28"/>
          <w:szCs w:val="28"/>
        </w:rPr>
        <w:t>（二）自带工具、用品。</w:t>
      </w:r>
    </w:p>
    <w:p w:rsidR="004319D8" w:rsidRDefault="00507CDD" w:rsidP="00DF778B">
      <w:pPr>
        <w:spacing w:line="580" w:lineRule="exact"/>
        <w:ind w:firstLineChars="200" w:firstLine="560"/>
        <w:rPr>
          <w:rFonts w:ascii="仿宋_GB2312" w:eastAsia="仿宋_GB2312" w:hAnsi="仿宋" w:cs="仿宋"/>
          <w:sz w:val="28"/>
          <w:szCs w:val="28"/>
        </w:rPr>
      </w:pPr>
      <w:r w:rsidRPr="00507CDD">
        <w:rPr>
          <w:rFonts w:ascii="仿宋_GB2312" w:eastAsia="仿宋_GB2312" w:hAnsi="仿宋" w:cs="仿宋" w:hint="eastAsia"/>
          <w:sz w:val="28"/>
          <w:szCs w:val="28"/>
        </w:rPr>
        <w:t>参赛选手自带工具需满足国家相关技术标准，且为合格产品。</w:t>
      </w:r>
    </w:p>
    <w:p w:rsidR="00507CDD" w:rsidRPr="004319D8" w:rsidRDefault="00507CDD" w:rsidP="00DF778B">
      <w:pPr>
        <w:spacing w:line="580" w:lineRule="exact"/>
        <w:ind w:firstLineChars="200" w:firstLine="560"/>
        <w:rPr>
          <w:rFonts w:ascii="仿宋_GB2312" w:eastAsia="仿宋_GB2312" w:hAnsi="仿宋" w:cs="仿宋"/>
          <w:sz w:val="28"/>
          <w:szCs w:val="28"/>
        </w:rPr>
      </w:pPr>
      <w:r w:rsidRPr="00507CDD">
        <w:rPr>
          <w:rFonts w:ascii="仿宋_GB2312" w:eastAsia="仿宋_GB2312" w:hAnsi="Times New Roman" w:hint="eastAsia"/>
          <w:sz w:val="28"/>
          <w:szCs w:val="28"/>
        </w:rPr>
        <w:t>美甲彩绘手模，由佛山市永丰飞彩发艺有限公司生产，型号：JMN手模</w:t>
      </w:r>
      <w:r w:rsidR="001D5B40">
        <w:rPr>
          <w:rFonts w:ascii="仿宋_GB2312" w:eastAsia="仿宋_GB2312" w:hAnsi="Times New Roman" w:hint="eastAsia"/>
          <w:sz w:val="28"/>
          <w:szCs w:val="28"/>
        </w:rPr>
        <w:t>。</w:t>
      </w:r>
    </w:p>
    <w:p w:rsidR="00EB5662" w:rsidRPr="00E756AD" w:rsidRDefault="00296071" w:rsidP="00DF778B">
      <w:pPr>
        <w:spacing w:line="580" w:lineRule="exact"/>
        <w:ind w:firstLineChars="200" w:firstLine="562"/>
        <w:rPr>
          <w:rFonts w:ascii="仿宋_GB2312" w:eastAsia="仿宋_GB2312" w:hAnsi="仿宋_GB2312" w:cs="仿宋_GB2312"/>
          <w:b/>
          <w:bCs/>
          <w:sz w:val="28"/>
          <w:szCs w:val="28"/>
        </w:rPr>
      </w:pPr>
      <w:r w:rsidRPr="00E756AD">
        <w:rPr>
          <w:rFonts w:ascii="仿宋_GB2312" w:eastAsia="仿宋_GB2312" w:hAnsi="仿宋_GB2312" w:cs="仿宋_GB2312" w:hint="eastAsia"/>
          <w:b/>
          <w:bCs/>
          <w:sz w:val="28"/>
          <w:szCs w:val="28"/>
        </w:rPr>
        <w:lastRenderedPageBreak/>
        <w:t>十一、成绩评定</w:t>
      </w:r>
    </w:p>
    <w:p w:rsidR="00EB5662" w:rsidRPr="00E756AD" w:rsidRDefault="00296071" w:rsidP="002A36DB">
      <w:pPr>
        <w:pStyle w:val="af1"/>
        <w:numPr>
          <w:ilvl w:val="0"/>
          <w:numId w:val="5"/>
        </w:numPr>
        <w:spacing w:line="580" w:lineRule="exact"/>
        <w:ind w:firstLineChars="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评分方法</w:t>
      </w:r>
    </w:p>
    <w:p w:rsidR="002A36DB" w:rsidRPr="00E756AD" w:rsidRDefault="00727680" w:rsidP="00727680">
      <w:pPr>
        <w:spacing w:line="580" w:lineRule="exact"/>
        <w:ind w:firstLineChars="200" w:firstLine="560"/>
        <w:rPr>
          <w:rFonts w:ascii="仿宋_GB2312" w:eastAsia="仿宋_GB2312" w:hAnsi="仿宋" w:cs="仿宋"/>
          <w:sz w:val="28"/>
          <w:szCs w:val="28"/>
        </w:rPr>
      </w:pPr>
      <w:r w:rsidRPr="00E756AD">
        <w:rPr>
          <w:rFonts w:ascii="仿宋_GB2312" w:eastAsia="仿宋_GB2312" w:hAnsi="仿宋" w:cs="仿宋" w:hint="eastAsia"/>
          <w:sz w:val="28"/>
          <w:szCs w:val="28"/>
        </w:rPr>
        <w:t>本次竞赛采用现场评分的方法，评委依据评分标准对参赛选手的参赛作品展示进行主观评分。</w:t>
      </w:r>
      <w:r w:rsidR="002A36DB" w:rsidRPr="00E756AD">
        <w:rPr>
          <w:rFonts w:ascii="仿宋_GB2312" w:eastAsia="仿宋_GB2312" w:hAnsi="仿宋" w:cs="仿宋" w:hint="eastAsia"/>
          <w:sz w:val="28"/>
          <w:szCs w:val="28"/>
        </w:rPr>
        <w:t>新娘整体造型项目的发型作品和化妆作品单列评分，各占50％，两分之和再减去违规扣分，为选手最后得分。</w:t>
      </w:r>
      <w:r w:rsidRPr="00E756AD">
        <w:rPr>
          <w:rFonts w:ascii="仿宋_GB2312" w:eastAsia="仿宋_GB2312" w:hAnsi="仿宋" w:cs="仿宋" w:hint="eastAsia"/>
          <w:sz w:val="28"/>
          <w:szCs w:val="28"/>
        </w:rPr>
        <w:t>每位评委得分中去掉一个最高分和一个最低分，基于得分的算术平均值作为参赛队伍选手的最后得分。</w:t>
      </w:r>
    </w:p>
    <w:p w:rsidR="00EB5662" w:rsidRPr="00E756AD" w:rsidRDefault="00296071" w:rsidP="00630122">
      <w:pPr>
        <w:pStyle w:val="af1"/>
        <w:numPr>
          <w:ilvl w:val="0"/>
          <w:numId w:val="5"/>
        </w:numPr>
        <w:spacing w:line="580" w:lineRule="exact"/>
        <w:ind w:firstLineChars="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成绩复核</w:t>
      </w:r>
    </w:p>
    <w:p w:rsidR="00E756AD" w:rsidRPr="00E756AD" w:rsidRDefault="00E756AD"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1.</w:t>
      </w:r>
      <w:r w:rsidR="00630122" w:rsidRPr="00E756AD">
        <w:rPr>
          <w:rFonts w:ascii="仿宋_GB2312" w:eastAsia="仿宋_GB2312" w:hAnsi="仿宋_GB2312" w:cs="仿宋_GB2312" w:hint="eastAsia"/>
          <w:sz w:val="28"/>
          <w:szCs w:val="28"/>
        </w:rPr>
        <w:t>为保证成绩评判的准确性，监督组对赛项总成绩排名前30%的所有参赛队伍选手的成绩进行复核</w:t>
      </w:r>
      <w:r w:rsidR="00727680" w:rsidRPr="00E756AD">
        <w:rPr>
          <w:rFonts w:ascii="仿宋_GB2312" w:eastAsia="仿宋_GB2312" w:hAnsi="仿宋_GB2312" w:cs="仿宋_GB2312" w:hint="eastAsia"/>
          <w:sz w:val="28"/>
          <w:szCs w:val="28"/>
        </w:rPr>
        <w:t>，</w:t>
      </w:r>
      <w:r w:rsidR="00630122" w:rsidRPr="00E756AD">
        <w:rPr>
          <w:rFonts w:ascii="仿宋_GB2312" w:eastAsia="仿宋_GB2312" w:hAnsi="仿宋_GB2312" w:cs="仿宋_GB2312" w:hint="eastAsia"/>
          <w:sz w:val="28"/>
          <w:szCs w:val="28"/>
        </w:rPr>
        <w:t>对其余成绩进行抽检复核</w:t>
      </w:r>
      <w:r w:rsidR="00727680" w:rsidRPr="00E756AD">
        <w:rPr>
          <w:rFonts w:ascii="仿宋_GB2312" w:eastAsia="仿宋_GB2312" w:hAnsi="仿宋_GB2312" w:cs="仿宋_GB2312" w:hint="eastAsia"/>
          <w:sz w:val="28"/>
          <w:szCs w:val="28"/>
        </w:rPr>
        <w:t>，</w:t>
      </w:r>
      <w:r w:rsidR="00630122" w:rsidRPr="00E756AD">
        <w:rPr>
          <w:rFonts w:ascii="仿宋_GB2312" w:eastAsia="仿宋_GB2312" w:hAnsi="仿宋_GB2312" w:cs="仿宋_GB2312" w:hint="eastAsia"/>
          <w:sz w:val="28"/>
          <w:szCs w:val="28"/>
        </w:rPr>
        <w:t>抽检覆盖率不得低于15%。</w:t>
      </w:r>
    </w:p>
    <w:p w:rsidR="00E756AD" w:rsidRPr="00E756AD" w:rsidRDefault="00E756AD"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2.</w:t>
      </w:r>
      <w:r w:rsidR="00630122" w:rsidRPr="00E756AD">
        <w:rPr>
          <w:rFonts w:ascii="仿宋_GB2312" w:eastAsia="仿宋_GB2312" w:hAnsi="仿宋_GB2312" w:cs="仿宋_GB2312" w:hint="eastAsia"/>
          <w:sz w:val="28"/>
          <w:szCs w:val="28"/>
        </w:rPr>
        <w:t>监督组需</w:t>
      </w:r>
      <w:r w:rsidR="00727680" w:rsidRPr="00E756AD">
        <w:rPr>
          <w:rFonts w:ascii="仿宋_GB2312" w:eastAsia="仿宋_GB2312" w:hAnsi="仿宋_GB2312" w:cs="仿宋_GB2312" w:hint="eastAsia"/>
          <w:sz w:val="28"/>
          <w:szCs w:val="28"/>
        </w:rPr>
        <w:t>将</w:t>
      </w:r>
      <w:r w:rsidR="00630122" w:rsidRPr="00E756AD">
        <w:rPr>
          <w:rFonts w:ascii="仿宋_GB2312" w:eastAsia="仿宋_GB2312" w:hAnsi="仿宋_GB2312" w:cs="仿宋_GB2312" w:hint="eastAsia"/>
          <w:sz w:val="28"/>
          <w:szCs w:val="28"/>
        </w:rPr>
        <w:t>复检中发现的错误，以书面的方式及时告知裁判长，由裁判长</w:t>
      </w:r>
      <w:r w:rsidRPr="00E756AD">
        <w:rPr>
          <w:rFonts w:ascii="仿宋_GB2312" w:eastAsia="仿宋_GB2312" w:hAnsi="仿宋_GB2312" w:cs="仿宋_GB2312" w:hint="eastAsia"/>
          <w:sz w:val="28"/>
          <w:szCs w:val="28"/>
        </w:rPr>
        <w:t>更</w:t>
      </w:r>
      <w:r w:rsidR="00630122" w:rsidRPr="00E756AD">
        <w:rPr>
          <w:rFonts w:ascii="仿宋_GB2312" w:eastAsia="仿宋_GB2312" w:hAnsi="仿宋_GB2312" w:cs="仿宋_GB2312" w:hint="eastAsia"/>
          <w:sz w:val="28"/>
          <w:szCs w:val="28"/>
        </w:rPr>
        <w:t>正成绩并签字确认</w:t>
      </w:r>
      <w:r w:rsidRPr="00E756AD">
        <w:rPr>
          <w:rFonts w:ascii="仿宋_GB2312" w:eastAsia="仿宋_GB2312" w:hAnsi="仿宋_GB2312" w:cs="仿宋_GB2312" w:hint="eastAsia"/>
          <w:sz w:val="28"/>
          <w:szCs w:val="28"/>
        </w:rPr>
        <w:t>。</w:t>
      </w:r>
    </w:p>
    <w:p w:rsidR="00630122" w:rsidRPr="00E756AD" w:rsidRDefault="00E756AD"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3.</w:t>
      </w:r>
      <w:r w:rsidR="00630122" w:rsidRPr="00E756AD">
        <w:rPr>
          <w:rFonts w:ascii="仿宋_GB2312" w:eastAsia="仿宋_GB2312" w:hAnsi="仿宋_GB2312" w:cs="仿宋_GB2312" w:hint="eastAsia"/>
          <w:sz w:val="28"/>
          <w:szCs w:val="28"/>
        </w:rPr>
        <w:t>复核抽检</w:t>
      </w:r>
      <w:r w:rsidRPr="00E756AD">
        <w:rPr>
          <w:rFonts w:ascii="仿宋_GB2312" w:eastAsia="仿宋_GB2312" w:hAnsi="仿宋_GB2312" w:cs="仿宋_GB2312" w:hint="eastAsia"/>
          <w:sz w:val="28"/>
          <w:szCs w:val="28"/>
        </w:rPr>
        <w:t>错误</w:t>
      </w:r>
      <w:r w:rsidR="00630122" w:rsidRPr="00E756AD">
        <w:rPr>
          <w:rFonts w:ascii="仿宋_GB2312" w:eastAsia="仿宋_GB2312" w:hAnsi="仿宋_GB2312" w:cs="仿宋_GB2312" w:hint="eastAsia"/>
          <w:sz w:val="28"/>
          <w:szCs w:val="28"/>
        </w:rPr>
        <w:t>率超过5%的</w:t>
      </w:r>
      <w:r w:rsidRPr="00E756AD">
        <w:rPr>
          <w:rFonts w:ascii="仿宋_GB2312" w:eastAsia="仿宋_GB2312" w:hAnsi="仿宋_GB2312" w:cs="仿宋_GB2312" w:hint="eastAsia"/>
          <w:sz w:val="28"/>
          <w:szCs w:val="28"/>
        </w:rPr>
        <w:t>，</w:t>
      </w:r>
      <w:r w:rsidR="00630122" w:rsidRPr="00E756AD">
        <w:rPr>
          <w:rFonts w:ascii="仿宋_GB2312" w:eastAsia="仿宋_GB2312" w:hAnsi="仿宋_GB2312" w:cs="仿宋_GB2312" w:hint="eastAsia"/>
          <w:sz w:val="28"/>
          <w:szCs w:val="28"/>
        </w:rPr>
        <w:t>责</w:t>
      </w:r>
      <w:r w:rsidRPr="00E756AD">
        <w:rPr>
          <w:rFonts w:ascii="仿宋_GB2312" w:eastAsia="仿宋_GB2312" w:hAnsi="仿宋_GB2312" w:cs="仿宋_GB2312" w:hint="eastAsia"/>
          <w:sz w:val="28"/>
          <w:szCs w:val="28"/>
        </w:rPr>
        <w:t>认</w:t>
      </w:r>
      <w:r w:rsidR="00630122" w:rsidRPr="00E756AD">
        <w:rPr>
          <w:rFonts w:ascii="仿宋_GB2312" w:eastAsia="仿宋_GB2312" w:hAnsi="仿宋_GB2312" w:cs="仿宋_GB2312" w:hint="eastAsia"/>
          <w:sz w:val="28"/>
          <w:szCs w:val="28"/>
        </w:rPr>
        <w:t>定为非小概率事件，裁判</w:t>
      </w:r>
      <w:r w:rsidRPr="00E756AD">
        <w:rPr>
          <w:rFonts w:ascii="仿宋_GB2312" w:eastAsia="仿宋_GB2312" w:hAnsi="仿宋_GB2312" w:cs="仿宋_GB2312" w:hint="eastAsia"/>
          <w:sz w:val="28"/>
          <w:szCs w:val="28"/>
        </w:rPr>
        <w:t>组需</w:t>
      </w:r>
      <w:r w:rsidR="00630122" w:rsidRPr="00E756AD">
        <w:rPr>
          <w:rFonts w:ascii="仿宋_GB2312" w:eastAsia="仿宋_GB2312" w:hAnsi="仿宋_GB2312" w:cs="仿宋_GB2312" w:hint="eastAsia"/>
          <w:sz w:val="28"/>
          <w:szCs w:val="28"/>
        </w:rPr>
        <w:t>对所有成绩进行复核</w:t>
      </w:r>
      <w:r w:rsidRPr="00E756AD">
        <w:rPr>
          <w:rFonts w:ascii="仿宋_GB2312" w:eastAsia="仿宋_GB2312" w:hAnsi="仿宋_GB2312" w:cs="仿宋_GB2312" w:hint="eastAsia"/>
          <w:sz w:val="28"/>
          <w:szCs w:val="28"/>
        </w:rPr>
        <w:t>。</w:t>
      </w:r>
    </w:p>
    <w:p w:rsidR="00EB5662" w:rsidRPr="00E756AD" w:rsidRDefault="00296071" w:rsidP="00DF778B">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（三）成绩公布</w:t>
      </w:r>
    </w:p>
    <w:p w:rsidR="00630122" w:rsidRPr="00E756AD" w:rsidRDefault="00630122" w:rsidP="00630122">
      <w:pPr>
        <w:spacing w:line="580" w:lineRule="exact"/>
        <w:ind w:firstLineChars="200" w:firstLine="560"/>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大赛最终成绩由</w:t>
      </w:r>
      <w:r w:rsidR="005D3EB8">
        <w:rPr>
          <w:rFonts w:ascii="仿宋_GB2312" w:eastAsia="仿宋_GB2312" w:hAnsi="仿宋_GB2312" w:cs="仿宋_GB2312" w:hint="eastAsia"/>
          <w:sz w:val="28"/>
          <w:szCs w:val="28"/>
        </w:rPr>
        <w:t>大赛办</w:t>
      </w:r>
      <w:r w:rsidRPr="00E756AD">
        <w:rPr>
          <w:rFonts w:ascii="仿宋_GB2312" w:eastAsia="仿宋_GB2312" w:hAnsi="仿宋_GB2312" w:cs="仿宋_GB2312" w:hint="eastAsia"/>
          <w:sz w:val="28"/>
          <w:szCs w:val="28"/>
        </w:rPr>
        <w:t>负责公布，任何组织和个人不得擅自对大赛成绩进行涂改、伪造或用于欺诈等违法犯罪活动。</w:t>
      </w:r>
    </w:p>
    <w:p w:rsidR="004319D8" w:rsidRPr="00E756AD" w:rsidRDefault="00296071" w:rsidP="002A36DB">
      <w:pPr>
        <w:adjustRightInd w:val="0"/>
        <w:snapToGrid w:val="0"/>
        <w:spacing w:line="580" w:lineRule="exact"/>
        <w:ind w:firstLineChars="200" w:firstLine="560"/>
        <w:outlineLvl w:val="2"/>
        <w:rPr>
          <w:rFonts w:ascii="仿宋_GB2312" w:eastAsia="仿宋_GB2312" w:hAnsi="仿宋_GB2312" w:cs="仿宋_GB2312"/>
          <w:sz w:val="28"/>
          <w:szCs w:val="28"/>
        </w:rPr>
      </w:pPr>
      <w:r w:rsidRPr="00E756AD">
        <w:rPr>
          <w:rFonts w:ascii="仿宋_GB2312" w:eastAsia="仿宋_GB2312" w:hAnsi="仿宋_GB2312" w:cs="仿宋_GB2312" w:hint="eastAsia"/>
          <w:sz w:val="28"/>
          <w:szCs w:val="28"/>
        </w:rPr>
        <w:t>（四）评分标准</w:t>
      </w:r>
    </w:p>
    <w:p w:rsidR="00E756AD" w:rsidRDefault="00E756AD" w:rsidP="002A36DB">
      <w:pPr>
        <w:tabs>
          <w:tab w:val="left" w:pos="0"/>
          <w:tab w:val="left" w:pos="360"/>
          <w:tab w:val="left" w:pos="540"/>
        </w:tabs>
        <w:spacing w:line="580" w:lineRule="exact"/>
        <w:ind w:leftChars="50" w:left="105" w:firstLineChars="100" w:firstLine="281"/>
        <w:jc w:val="center"/>
        <w:rPr>
          <w:rFonts w:ascii="仿宋_GB2312" w:eastAsia="仿宋_GB2312" w:hAnsi="仿宋_GB2312"/>
          <w:b/>
          <w:sz w:val="28"/>
          <w:szCs w:val="28"/>
        </w:rPr>
      </w:pPr>
    </w:p>
    <w:p w:rsidR="00E756AD" w:rsidRDefault="00E756AD" w:rsidP="002A36DB">
      <w:pPr>
        <w:tabs>
          <w:tab w:val="left" w:pos="0"/>
          <w:tab w:val="left" w:pos="360"/>
          <w:tab w:val="left" w:pos="540"/>
        </w:tabs>
        <w:spacing w:line="580" w:lineRule="exact"/>
        <w:ind w:leftChars="50" w:left="105" w:firstLineChars="100" w:firstLine="281"/>
        <w:jc w:val="center"/>
        <w:rPr>
          <w:rFonts w:ascii="仿宋_GB2312" w:eastAsia="仿宋_GB2312" w:hAnsi="仿宋_GB2312"/>
          <w:b/>
          <w:sz w:val="28"/>
          <w:szCs w:val="28"/>
        </w:rPr>
      </w:pPr>
    </w:p>
    <w:p w:rsidR="00507CDD" w:rsidRPr="00507CDD" w:rsidRDefault="00507CDD" w:rsidP="002A36DB">
      <w:pPr>
        <w:tabs>
          <w:tab w:val="left" w:pos="0"/>
          <w:tab w:val="left" w:pos="360"/>
          <w:tab w:val="left" w:pos="540"/>
        </w:tabs>
        <w:spacing w:line="580" w:lineRule="exact"/>
        <w:ind w:leftChars="50" w:left="105" w:firstLineChars="100" w:firstLine="281"/>
        <w:jc w:val="center"/>
        <w:rPr>
          <w:rFonts w:ascii="仿宋_GB2312" w:eastAsia="仿宋_GB2312" w:hAnsi="仿宋_GB2312"/>
          <w:sz w:val="28"/>
          <w:szCs w:val="28"/>
        </w:rPr>
      </w:pPr>
      <w:r w:rsidRPr="00507CDD">
        <w:rPr>
          <w:rFonts w:ascii="仿宋_GB2312" w:eastAsia="仿宋_GB2312" w:hAnsi="仿宋_GB2312" w:hint="eastAsia"/>
          <w:b/>
          <w:sz w:val="28"/>
          <w:szCs w:val="28"/>
        </w:rPr>
        <w:t>化妆标准</w:t>
      </w:r>
      <w:r w:rsidRPr="00507CDD">
        <w:rPr>
          <w:rFonts w:ascii="仿宋_GB2312" w:eastAsia="仿宋_GB2312" w:hAnsi="仿宋_GB2312" w:hint="eastAsia"/>
          <w:sz w:val="28"/>
          <w:szCs w:val="28"/>
        </w:rPr>
        <w:t>（化妆技术80%；整体效果20%）</w:t>
      </w:r>
    </w:p>
    <w:tbl>
      <w:tblPr>
        <w:tblW w:w="93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467"/>
        <w:gridCol w:w="1375"/>
        <w:gridCol w:w="1100"/>
        <w:gridCol w:w="1559"/>
        <w:gridCol w:w="2796"/>
      </w:tblGrid>
      <w:tr w:rsidR="00E756AD" w:rsidRPr="00507CDD" w:rsidTr="00E756AD">
        <w:trPr>
          <w:trHeight w:val="3042"/>
        </w:trPr>
        <w:tc>
          <w:tcPr>
            <w:tcW w:w="1008" w:type="dxa"/>
            <w:tcBorders>
              <w:tl2br w:val="single" w:sz="4" w:space="0" w:color="auto"/>
            </w:tcBorders>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lastRenderedPageBreak/>
              <w:t xml:space="preserve">  标准</w:t>
            </w:r>
          </w:p>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p>
          <w:p w:rsidR="00507CDD" w:rsidRPr="00507CDD" w:rsidRDefault="00507CDD" w:rsidP="00DF778B">
            <w:pPr>
              <w:tabs>
                <w:tab w:val="left" w:pos="0"/>
                <w:tab w:val="left" w:pos="360"/>
                <w:tab w:val="left" w:pos="540"/>
              </w:tabs>
              <w:spacing w:line="580" w:lineRule="exact"/>
              <w:ind w:firstLineChars="50" w:firstLine="120"/>
              <w:rPr>
                <w:rFonts w:ascii="仿宋_GB2312" w:eastAsia="仿宋_GB2312" w:hAnsi="仿宋_GB2312"/>
                <w:sz w:val="24"/>
              </w:rPr>
            </w:pPr>
            <w:r w:rsidRPr="00507CDD">
              <w:rPr>
                <w:rFonts w:ascii="仿宋_GB2312" w:eastAsia="仿宋_GB2312" w:hAnsi="仿宋_GB2312" w:hint="eastAsia"/>
                <w:sz w:val="24"/>
              </w:rPr>
              <w:t>分值</w:t>
            </w:r>
          </w:p>
        </w:tc>
        <w:tc>
          <w:tcPr>
            <w:tcW w:w="1467"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妆面粉底厚薄均匀，粉底颜色自然柔和，质感细腻</w:t>
            </w:r>
          </w:p>
        </w:tc>
        <w:tc>
          <w:tcPr>
            <w:tcW w:w="1375" w:type="dxa"/>
          </w:tcPr>
          <w:p w:rsidR="00507CDD" w:rsidRPr="00507CDD" w:rsidRDefault="00507CDD" w:rsidP="00DF778B">
            <w:pPr>
              <w:tabs>
                <w:tab w:val="left" w:pos="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妆面干净，对称牢固，化妆技巧突出新娘化妆特点</w:t>
            </w:r>
          </w:p>
        </w:tc>
        <w:tc>
          <w:tcPr>
            <w:tcW w:w="1100"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色彩搭配合理，层次过渡衔接自然</w:t>
            </w:r>
          </w:p>
        </w:tc>
        <w:tc>
          <w:tcPr>
            <w:tcW w:w="1559"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五官轮廓清晰，比例均匀，妆面设计与造型意图吻合</w:t>
            </w:r>
          </w:p>
        </w:tc>
        <w:tc>
          <w:tcPr>
            <w:tcW w:w="2796"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妆面、色彩、发型、服饰搭配符合模特自身条件和新娘化妆要求，符合婚礼现场，突出模特魅力，注重整体效果</w:t>
            </w:r>
          </w:p>
        </w:tc>
      </w:tr>
      <w:tr w:rsidR="00E756AD" w:rsidRPr="00507CDD" w:rsidTr="00E756AD">
        <w:trPr>
          <w:trHeight w:val="616"/>
        </w:trPr>
        <w:tc>
          <w:tcPr>
            <w:tcW w:w="1008"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35</w:t>
            </w:r>
          </w:p>
        </w:tc>
        <w:tc>
          <w:tcPr>
            <w:tcW w:w="1467"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c>
          <w:tcPr>
            <w:tcW w:w="1375"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c>
          <w:tcPr>
            <w:tcW w:w="1100"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c>
          <w:tcPr>
            <w:tcW w:w="1559"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c>
          <w:tcPr>
            <w:tcW w:w="2796"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r>
    </w:tbl>
    <w:p w:rsidR="00507CDD" w:rsidRPr="00507CDD" w:rsidRDefault="00507CDD" w:rsidP="002A36DB">
      <w:pPr>
        <w:spacing w:line="580" w:lineRule="exact"/>
        <w:jc w:val="center"/>
        <w:rPr>
          <w:rFonts w:ascii="仿宋_GB2312" w:eastAsia="仿宋_GB2312" w:hAnsi="仿宋_GB2312"/>
          <w:sz w:val="28"/>
          <w:szCs w:val="28"/>
        </w:rPr>
      </w:pPr>
      <w:r w:rsidRPr="00507CDD">
        <w:rPr>
          <w:rFonts w:ascii="仿宋_GB2312" w:eastAsia="仿宋_GB2312" w:hAnsi="仿宋_GB2312" w:hint="eastAsia"/>
          <w:b/>
          <w:sz w:val="28"/>
          <w:szCs w:val="28"/>
        </w:rPr>
        <w:t>发型标准</w:t>
      </w:r>
      <w:r w:rsidRPr="00507CDD">
        <w:rPr>
          <w:rFonts w:ascii="仿宋_GB2312" w:eastAsia="仿宋_GB2312" w:hAnsi="仿宋_GB2312" w:hint="eastAsia"/>
          <w:sz w:val="28"/>
          <w:szCs w:val="28"/>
        </w:rPr>
        <w:t>（发型技术80%，整体设计20%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483"/>
        <w:gridCol w:w="1483"/>
        <w:gridCol w:w="1791"/>
        <w:gridCol w:w="1791"/>
        <w:gridCol w:w="1791"/>
      </w:tblGrid>
      <w:tr w:rsidR="00507CDD" w:rsidRPr="00507CDD" w:rsidTr="00E756AD">
        <w:trPr>
          <w:trHeight w:val="4026"/>
        </w:trPr>
        <w:tc>
          <w:tcPr>
            <w:tcW w:w="1019" w:type="dxa"/>
            <w:tcBorders>
              <w:tl2br w:val="single" w:sz="4" w:space="0" w:color="auto"/>
            </w:tcBorders>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 xml:space="preserve">  标准</w:t>
            </w: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6E4DB5" w:rsidRDefault="006E4DB5" w:rsidP="00DF778B">
            <w:pPr>
              <w:tabs>
                <w:tab w:val="left" w:pos="0"/>
                <w:tab w:val="left" w:pos="360"/>
                <w:tab w:val="left" w:pos="540"/>
              </w:tabs>
              <w:spacing w:line="580" w:lineRule="exact"/>
              <w:rPr>
                <w:rFonts w:ascii="仿宋_GB2312" w:eastAsia="仿宋_GB2312" w:hAnsi="仿宋_GB2312"/>
                <w:sz w:val="24"/>
              </w:rPr>
            </w:pPr>
          </w:p>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分值</w:t>
            </w:r>
          </w:p>
        </w:tc>
        <w:tc>
          <w:tcPr>
            <w:tcW w:w="1483"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发型</w:t>
            </w:r>
            <w:r w:rsidR="001D5B40" w:rsidRPr="004319D8">
              <w:rPr>
                <w:rFonts w:ascii="仿宋_GB2312" w:eastAsia="仿宋_GB2312" w:hAnsi="仿宋_GB2312" w:hint="eastAsia"/>
                <w:sz w:val="24"/>
              </w:rPr>
              <w:t>与</w:t>
            </w:r>
            <w:r w:rsidRPr="00507CDD">
              <w:rPr>
                <w:rFonts w:ascii="仿宋_GB2312" w:eastAsia="仿宋_GB2312" w:hAnsi="仿宋_GB2312" w:hint="eastAsia"/>
                <w:sz w:val="24"/>
              </w:rPr>
              <w:t>服饰整体造型协调搭配，整体造型体现实用性和生活气息，适合婚礼场合。</w:t>
            </w:r>
          </w:p>
        </w:tc>
        <w:tc>
          <w:tcPr>
            <w:tcW w:w="1483"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发型完成后，不可外漏任何卡子，头发不可以染色。</w:t>
            </w:r>
          </w:p>
        </w:tc>
        <w:tc>
          <w:tcPr>
            <w:tcW w:w="179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允许</w:t>
            </w:r>
            <w:r w:rsidR="001D5B40" w:rsidRPr="004319D8">
              <w:rPr>
                <w:rFonts w:ascii="仿宋_GB2312" w:eastAsia="仿宋_GB2312" w:hAnsi="仿宋_GB2312" w:hint="eastAsia"/>
                <w:sz w:val="24"/>
              </w:rPr>
              <w:t>使</w:t>
            </w:r>
            <w:r w:rsidRPr="00507CDD">
              <w:rPr>
                <w:rFonts w:ascii="仿宋_GB2312" w:eastAsia="仿宋_GB2312" w:hAnsi="仿宋_GB2312" w:hint="eastAsia"/>
                <w:sz w:val="24"/>
              </w:rPr>
              <w:t>用一至两块填充物，整体发型高度不得超过面部的2/3，比赛开始前填充物必须放在工作台上。</w:t>
            </w:r>
          </w:p>
        </w:tc>
        <w:tc>
          <w:tcPr>
            <w:tcW w:w="179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头饰不能遮盖拳头面积的10%（仅起点缀作用），饰品高度不可以超出整个发型的高度，禁止使用头发或类似纤维制成的饰品（比赛开始前，饰品必须放在工作台上）</w:t>
            </w:r>
          </w:p>
        </w:tc>
        <w:tc>
          <w:tcPr>
            <w:tcW w:w="179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发片与发型、头饰与发型和谐搭配。</w:t>
            </w:r>
          </w:p>
        </w:tc>
      </w:tr>
      <w:tr w:rsidR="00507CDD" w:rsidRPr="00507CDD" w:rsidTr="00E756AD">
        <w:trPr>
          <w:trHeight w:val="143"/>
        </w:trPr>
        <w:tc>
          <w:tcPr>
            <w:tcW w:w="1019"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35</w:t>
            </w:r>
          </w:p>
        </w:tc>
        <w:tc>
          <w:tcPr>
            <w:tcW w:w="1483"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5</w:t>
            </w:r>
          </w:p>
        </w:tc>
        <w:tc>
          <w:tcPr>
            <w:tcW w:w="1483"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3</w:t>
            </w:r>
          </w:p>
        </w:tc>
        <w:tc>
          <w:tcPr>
            <w:tcW w:w="179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c>
          <w:tcPr>
            <w:tcW w:w="179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8</w:t>
            </w:r>
          </w:p>
        </w:tc>
        <w:tc>
          <w:tcPr>
            <w:tcW w:w="179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12</w:t>
            </w:r>
          </w:p>
        </w:tc>
      </w:tr>
    </w:tbl>
    <w:p w:rsidR="00164906" w:rsidRPr="00507CDD" w:rsidRDefault="00507CDD" w:rsidP="00E756AD">
      <w:pPr>
        <w:tabs>
          <w:tab w:val="left" w:pos="720"/>
        </w:tabs>
        <w:snapToGrid w:val="0"/>
        <w:spacing w:line="580" w:lineRule="exact"/>
        <w:jc w:val="center"/>
        <w:rPr>
          <w:rFonts w:ascii="仿宋_GB2312" w:eastAsia="仿宋_GB2312" w:hAnsi="仿宋_GB2312"/>
          <w:b/>
          <w:sz w:val="28"/>
          <w:szCs w:val="28"/>
        </w:rPr>
      </w:pPr>
      <w:r w:rsidRPr="00507CDD">
        <w:rPr>
          <w:rFonts w:ascii="仿宋_GB2312" w:eastAsia="仿宋_GB2312" w:hAnsi="仿宋_GB2312" w:hint="eastAsia"/>
          <w:b/>
          <w:sz w:val="28"/>
          <w:szCs w:val="28"/>
        </w:rPr>
        <w:t>美甲（彩绘）标准</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452"/>
        <w:gridCol w:w="1452"/>
        <w:gridCol w:w="2631"/>
        <w:gridCol w:w="2631"/>
      </w:tblGrid>
      <w:tr w:rsidR="00507CDD" w:rsidRPr="00507CDD" w:rsidTr="00164906">
        <w:trPr>
          <w:trHeight w:val="3239"/>
        </w:trPr>
        <w:tc>
          <w:tcPr>
            <w:tcW w:w="998" w:type="dxa"/>
            <w:tcBorders>
              <w:tl2br w:val="single" w:sz="4" w:space="0" w:color="auto"/>
            </w:tcBorders>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lastRenderedPageBreak/>
              <w:t>标准分值</w:t>
            </w:r>
          </w:p>
        </w:tc>
        <w:tc>
          <w:tcPr>
            <w:tcW w:w="1452"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底色均匀，色彩饱满，过渡色应柔和自然，图案与底色之间色彩协调。</w:t>
            </w:r>
          </w:p>
        </w:tc>
        <w:tc>
          <w:tcPr>
            <w:tcW w:w="1452"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构图和谐，主次虚实明暗应用合理，符合视觉审美定律</w:t>
            </w:r>
          </w:p>
        </w:tc>
        <w:tc>
          <w:tcPr>
            <w:tcW w:w="263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彩绘技法表现多样，线条流畅，层次分明，技术娴熟。</w:t>
            </w:r>
          </w:p>
        </w:tc>
        <w:tc>
          <w:tcPr>
            <w:tcW w:w="263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主题创意新颖，有特色，内容美</w:t>
            </w:r>
            <w:r w:rsidR="001D5B40" w:rsidRPr="004319D8">
              <w:rPr>
                <w:rFonts w:ascii="仿宋_GB2312" w:eastAsia="仿宋_GB2312" w:hAnsi="仿宋_GB2312" w:hint="eastAsia"/>
                <w:sz w:val="24"/>
              </w:rPr>
              <w:t>丽、</w:t>
            </w:r>
            <w:r w:rsidRPr="00507CDD">
              <w:rPr>
                <w:rFonts w:ascii="仿宋_GB2312" w:eastAsia="仿宋_GB2312" w:hAnsi="仿宋_GB2312" w:hint="eastAsia"/>
                <w:sz w:val="24"/>
              </w:rPr>
              <w:t>时尚、健康，突出作品的实用型，画面干净、清晰，无指纹及其他脏污痕迹。</w:t>
            </w:r>
          </w:p>
        </w:tc>
      </w:tr>
      <w:tr w:rsidR="00507CDD" w:rsidRPr="00507CDD" w:rsidTr="00164906">
        <w:trPr>
          <w:trHeight w:val="546"/>
        </w:trPr>
        <w:tc>
          <w:tcPr>
            <w:tcW w:w="998"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30</w:t>
            </w:r>
          </w:p>
        </w:tc>
        <w:tc>
          <w:tcPr>
            <w:tcW w:w="1452"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8</w:t>
            </w:r>
          </w:p>
        </w:tc>
        <w:tc>
          <w:tcPr>
            <w:tcW w:w="1452"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c>
          <w:tcPr>
            <w:tcW w:w="263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7</w:t>
            </w:r>
          </w:p>
        </w:tc>
        <w:tc>
          <w:tcPr>
            <w:tcW w:w="2631" w:type="dxa"/>
          </w:tcPr>
          <w:p w:rsidR="00507CDD" w:rsidRPr="00507CDD" w:rsidRDefault="00507CDD" w:rsidP="00DF778B">
            <w:pPr>
              <w:tabs>
                <w:tab w:val="left" w:pos="0"/>
                <w:tab w:val="left" w:pos="360"/>
                <w:tab w:val="left" w:pos="540"/>
              </w:tabs>
              <w:spacing w:line="580" w:lineRule="exact"/>
              <w:rPr>
                <w:rFonts w:ascii="仿宋_GB2312" w:eastAsia="仿宋_GB2312" w:hAnsi="仿宋_GB2312"/>
                <w:sz w:val="24"/>
              </w:rPr>
            </w:pPr>
            <w:r w:rsidRPr="00507CDD">
              <w:rPr>
                <w:rFonts w:ascii="仿宋_GB2312" w:eastAsia="仿宋_GB2312" w:hAnsi="仿宋_GB2312" w:hint="eastAsia"/>
                <w:sz w:val="24"/>
              </w:rPr>
              <w:t>8</w:t>
            </w:r>
          </w:p>
        </w:tc>
      </w:tr>
    </w:tbl>
    <w:p w:rsidR="00B36C8A" w:rsidRDefault="00B36C8A" w:rsidP="00DF778B">
      <w:pPr>
        <w:spacing w:line="580" w:lineRule="exact"/>
        <w:ind w:firstLineChars="200" w:firstLine="562"/>
        <w:rPr>
          <w:rFonts w:ascii="仿宋_GB2312" w:eastAsia="仿宋_GB2312" w:hAnsi="仿宋_GB2312" w:cs="仿宋_GB2312"/>
          <w:b/>
          <w:bCs/>
          <w:sz w:val="28"/>
          <w:szCs w:val="28"/>
        </w:rPr>
      </w:pP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rsidR="00507CDD" w:rsidRPr="00E756AD" w:rsidRDefault="00AC20AA" w:rsidP="00DF778B">
      <w:pPr>
        <w:autoSpaceDE w:val="0"/>
        <w:autoSpaceDN w:val="0"/>
        <w:adjustRightIn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本次竞赛为</w:t>
      </w:r>
      <w:r w:rsidR="00507CDD" w:rsidRPr="00507CDD">
        <w:rPr>
          <w:rFonts w:ascii="仿宋_GB2312" w:eastAsia="仿宋_GB2312" w:hAnsi="仿宋" w:cs="仿宋" w:hint="eastAsia"/>
          <w:sz w:val="28"/>
          <w:szCs w:val="28"/>
        </w:rPr>
        <w:t>团体奖。团体奖项分为一、二、三等奖,其中一等奖占参赛组数的10%，二等奖占参赛组数的20%，三等奖占参赛组数的30%。</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十三、赛场预案</w:t>
      </w:r>
    </w:p>
    <w:p w:rsidR="00507CDD" w:rsidRPr="00507CDD" w:rsidRDefault="00507CDD" w:rsidP="00DF778B">
      <w:pPr>
        <w:widowControl/>
        <w:snapToGri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color w:val="000000"/>
          <w:sz w:val="28"/>
          <w:szCs w:val="28"/>
        </w:rPr>
        <w:t>本次比赛按照《2020年</w:t>
      </w:r>
      <w:r w:rsidRPr="00507CDD">
        <w:rPr>
          <w:rFonts w:ascii="仿宋_GB2312" w:eastAsia="仿宋_GB2312" w:hAnsi="仿宋" w:cs="仿宋" w:hint="eastAsia"/>
          <w:color w:val="000000"/>
          <w:sz w:val="28"/>
          <w:szCs w:val="28"/>
        </w:rPr>
        <w:t>沈阳</w:t>
      </w:r>
      <w:r w:rsidRPr="00507CDD">
        <w:rPr>
          <w:rFonts w:ascii="仿宋_GB2312" w:eastAsia="仿宋_GB2312" w:hAnsi="仿宋" w:cs="仿宋"/>
          <w:color w:val="000000"/>
          <w:sz w:val="28"/>
          <w:szCs w:val="28"/>
        </w:rPr>
        <w:t>职业院校技能大赛制度汇编》的相关要求，</w:t>
      </w:r>
      <w:r w:rsidRPr="00507CDD">
        <w:rPr>
          <w:rFonts w:ascii="仿宋_GB2312" w:eastAsia="仿宋_GB2312" w:hAnsi="仿宋" w:cs="仿宋" w:hint="eastAsia"/>
          <w:color w:val="000000"/>
          <w:sz w:val="28"/>
          <w:szCs w:val="28"/>
        </w:rPr>
        <w:t>将</w:t>
      </w:r>
      <w:r w:rsidRPr="00507CDD">
        <w:rPr>
          <w:rFonts w:ascii="仿宋_GB2312" w:eastAsia="仿宋_GB2312" w:hAnsi="仿宋" w:cs="仿宋"/>
          <w:color w:val="000000"/>
          <w:sz w:val="28"/>
          <w:szCs w:val="28"/>
        </w:rPr>
        <w:t>配备</w:t>
      </w:r>
      <w:r w:rsidRPr="00507CDD">
        <w:rPr>
          <w:rFonts w:ascii="仿宋_GB2312" w:eastAsia="仿宋_GB2312" w:hAnsi="仿宋" w:cs="仿宋" w:hint="eastAsia"/>
          <w:color w:val="000000"/>
          <w:sz w:val="28"/>
          <w:szCs w:val="28"/>
        </w:rPr>
        <w:t>足够的优质</w:t>
      </w:r>
      <w:r w:rsidRPr="00507CDD">
        <w:rPr>
          <w:rFonts w:ascii="仿宋_GB2312" w:eastAsia="仿宋_GB2312" w:hAnsi="仿宋" w:cs="仿宋"/>
          <w:color w:val="000000"/>
          <w:sz w:val="28"/>
          <w:szCs w:val="28"/>
        </w:rPr>
        <w:t>仲裁员、监督员、裁判长及裁判员，所有人员分工明确，各司其职，独立工作，互相监督，确保本次成绩评判的正确性</w:t>
      </w:r>
      <w:r w:rsidRPr="00507CDD">
        <w:rPr>
          <w:rFonts w:ascii="仿宋_GB2312" w:eastAsia="仿宋_GB2312" w:hAnsi="仿宋" w:cs="仿宋" w:hint="eastAsia"/>
          <w:color w:val="000000"/>
          <w:sz w:val="28"/>
          <w:szCs w:val="28"/>
        </w:rPr>
        <w:t>。若遇裁判和核心工作人员异动，可立即启用预备人选。确保比赛执裁工作公正、公平顺利进行。</w:t>
      </w:r>
    </w:p>
    <w:p w:rsidR="00507CDD" w:rsidRPr="00507CDD" w:rsidRDefault="00507CDD" w:rsidP="00DF778B">
      <w:pPr>
        <w:widowControl/>
        <w:snapToGri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如遇到突发事件，发现者应在第一时间报告大赛办，同时采取措施，避免事态扩大。大赛办应立即启动预案予以解决并向</w:t>
      </w:r>
      <w:r w:rsidR="005D3EB8">
        <w:rPr>
          <w:rFonts w:ascii="仿宋_GB2312" w:eastAsia="仿宋_GB2312" w:hAnsi="仿宋" w:cs="仿宋" w:hint="eastAsia"/>
          <w:color w:val="000000"/>
          <w:sz w:val="28"/>
          <w:szCs w:val="28"/>
        </w:rPr>
        <w:t>大赛办</w:t>
      </w:r>
      <w:r w:rsidRPr="00507CDD">
        <w:rPr>
          <w:rFonts w:ascii="仿宋_GB2312" w:eastAsia="仿宋_GB2312" w:hAnsi="仿宋" w:cs="仿宋" w:hint="eastAsia"/>
          <w:color w:val="000000"/>
          <w:sz w:val="28"/>
          <w:szCs w:val="28"/>
        </w:rPr>
        <w:t>报告。出现重大安全问题的赛项可以停赛，是否停赛由大赛办研究决定。</w:t>
      </w:r>
    </w:p>
    <w:p w:rsidR="00507CDD" w:rsidRPr="00507CDD" w:rsidRDefault="00507CDD" w:rsidP="00DF778B">
      <w:pPr>
        <w:widowControl/>
        <w:snapToGrid w:val="0"/>
        <w:spacing w:line="580" w:lineRule="exact"/>
        <w:ind w:left="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应急措施：</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仿宋" w:hint="eastAsia"/>
          <w:color w:val="000000"/>
          <w:sz w:val="28"/>
          <w:szCs w:val="28"/>
        </w:rPr>
        <w:lastRenderedPageBreak/>
        <w:t>1．非正常停电</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比赛现场如出现非正常停电的情况，将按下述步骤进行处理：</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t>（1）裁判员提示参赛选手要保持镇静，防止踩踏事件发生；必要时，保卫人员开启安全通道，有序疏散现场人员离场</w:t>
      </w:r>
      <w:r w:rsidR="00DF778B">
        <w:rPr>
          <w:rFonts w:ascii="仿宋_GB2312" w:eastAsia="仿宋_GB2312" w:hAnsi="仿宋" w:cs="宋体" w:hint="eastAsia"/>
          <w:sz w:val="28"/>
          <w:szCs w:val="28"/>
        </w:rPr>
        <w:t>。</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（2）裁判长视情况决定启动备用电源或延迟比赛</w:t>
      </w:r>
      <w:r w:rsidR="00DF778B">
        <w:rPr>
          <w:rFonts w:ascii="仿宋_GB2312" w:eastAsia="仿宋_GB2312" w:hAnsi="仿宋" w:cs="宋体" w:hint="eastAsia"/>
          <w:sz w:val="28"/>
          <w:szCs w:val="28"/>
        </w:rPr>
        <w:t>。</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t>（3）根据比赛内容的不同，裁判组集体商定后决定：继续比赛、顺延比赛时间或重赛等处理办法</w:t>
      </w:r>
      <w:r w:rsidR="001D5B40">
        <w:rPr>
          <w:rFonts w:ascii="仿宋_GB2312" w:eastAsia="仿宋_GB2312" w:hAnsi="仿宋" w:cs="宋体" w:hint="eastAsia"/>
          <w:sz w:val="28"/>
          <w:szCs w:val="28"/>
        </w:rPr>
        <w:t>。</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2．参赛选手发生意外受伤或急病等情况</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参赛选手发生意外受伤或急病等情况，应按下列步骤进行处理：</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（1</w:t>
      </w:r>
      <w:r w:rsidR="00DF778B">
        <w:rPr>
          <w:rFonts w:ascii="仿宋_GB2312" w:eastAsia="仿宋_GB2312" w:hAnsi="仿宋" w:cs="宋体" w:hint="eastAsia"/>
          <w:sz w:val="28"/>
          <w:szCs w:val="28"/>
        </w:rPr>
        <w:t>）参赛选应及时举手示意。</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（2</w:t>
      </w:r>
      <w:r w:rsidR="001D5B40">
        <w:rPr>
          <w:rFonts w:ascii="仿宋_GB2312" w:eastAsia="仿宋_GB2312" w:hAnsi="仿宋" w:cs="宋体" w:hint="eastAsia"/>
          <w:sz w:val="28"/>
          <w:szCs w:val="28"/>
        </w:rPr>
        <w:t>）现场医务人员迅速到达现场，救治或急送最近医院进行救治。</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3．暴雨洪灾，火灾等事故</w:t>
      </w:r>
    </w:p>
    <w:p w:rsidR="00507CDD" w:rsidRPr="00507CDD" w:rsidRDefault="00507CDD" w:rsidP="00DF778B">
      <w:pPr>
        <w:spacing w:line="580" w:lineRule="exact"/>
        <w:ind w:left="560"/>
        <w:rPr>
          <w:rFonts w:ascii="仿宋_GB2312" w:eastAsia="仿宋_GB2312" w:hAnsi="仿宋" w:cs="宋体"/>
          <w:sz w:val="28"/>
          <w:szCs w:val="28"/>
        </w:rPr>
      </w:pPr>
      <w:r w:rsidRPr="00507CDD">
        <w:rPr>
          <w:rFonts w:ascii="仿宋_GB2312" w:eastAsia="仿宋_GB2312" w:hAnsi="仿宋" w:cs="宋体" w:hint="eastAsia"/>
          <w:sz w:val="28"/>
          <w:szCs w:val="28"/>
        </w:rPr>
        <w:t>如遇暴雨洪灾，火灾等事故，应按下述步骤进行处理：</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t>（1）大赛办负责与公安，医疗，气象，交通等部门取得联系，并根据情况确定是否继续比赛</w:t>
      </w:r>
      <w:r w:rsidR="00DF778B">
        <w:rPr>
          <w:rFonts w:ascii="仿宋_GB2312" w:eastAsia="仿宋_GB2312" w:hAnsi="仿宋" w:cs="宋体" w:hint="eastAsia"/>
          <w:sz w:val="28"/>
          <w:szCs w:val="28"/>
        </w:rPr>
        <w:t>。</w:t>
      </w:r>
    </w:p>
    <w:p w:rsidR="00507CDD" w:rsidRPr="00507CDD" w:rsidRDefault="00507CDD" w:rsidP="00DF778B">
      <w:pPr>
        <w:spacing w:line="580" w:lineRule="exact"/>
        <w:ind w:firstLineChars="200" w:firstLine="560"/>
        <w:rPr>
          <w:rFonts w:ascii="仿宋_GB2312" w:eastAsia="仿宋_GB2312" w:hAnsi="仿宋" w:cs="宋体"/>
          <w:sz w:val="28"/>
          <w:szCs w:val="28"/>
        </w:rPr>
      </w:pPr>
      <w:r w:rsidRPr="00507CDD">
        <w:rPr>
          <w:rFonts w:ascii="仿宋_GB2312" w:eastAsia="仿宋_GB2312" w:hAnsi="仿宋" w:cs="宋体" w:hint="eastAsia"/>
          <w:sz w:val="28"/>
          <w:szCs w:val="28"/>
        </w:rPr>
        <w:t>（2）立即组织相关人员到现场，疏散人群，进行应急处理，如使用灭火装置灭掉明</w:t>
      </w:r>
      <w:r w:rsidR="00DF778B">
        <w:rPr>
          <w:rFonts w:ascii="仿宋_GB2312" w:eastAsia="仿宋_GB2312" w:hAnsi="仿宋" w:cs="宋体" w:hint="eastAsia"/>
          <w:sz w:val="28"/>
          <w:szCs w:val="28"/>
        </w:rPr>
        <w:t>火等，必要时封存比赛现场，停止比赛。</w:t>
      </w:r>
    </w:p>
    <w:p w:rsidR="00507CDD" w:rsidRPr="00507CDD" w:rsidRDefault="00507CDD" w:rsidP="00DF778B">
      <w:pPr>
        <w:spacing w:line="580" w:lineRule="exact"/>
        <w:ind w:left="560"/>
        <w:rPr>
          <w:rFonts w:ascii="仿宋_GB2312" w:eastAsia="仿宋_GB2312" w:hAnsi="仿宋" w:cs="宋体"/>
          <w:color w:val="FF0000"/>
          <w:sz w:val="28"/>
          <w:szCs w:val="28"/>
        </w:rPr>
      </w:pPr>
      <w:r w:rsidRPr="00507CDD">
        <w:rPr>
          <w:rFonts w:ascii="仿宋_GB2312" w:eastAsia="仿宋_GB2312" w:hAnsi="仿宋" w:cs="宋体" w:hint="eastAsia"/>
          <w:sz w:val="28"/>
          <w:szCs w:val="28"/>
        </w:rPr>
        <w:t>（3）裁判员做好参赛选手的思想工作，确保事态不人为扩大。</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507CDD" w:rsidRPr="00507CDD" w:rsidRDefault="00507CDD"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一）为了确保2020年沈阳职业院校技能大赛顺利进行，赛场安全组织均由后勤保障组组长负责统一指挥安排。后勤保障组将派专人负责电吹风、电推剪等电器的电压负荷检查，并防止可燃物放置于明火或高温环境</w:t>
      </w:r>
      <w:r w:rsidRPr="00507CDD">
        <w:rPr>
          <w:rFonts w:ascii="仿宋_GB2312" w:eastAsia="仿宋_GB2312" w:hAnsi="仿宋" w:cs="仿宋" w:hint="eastAsia"/>
          <w:color w:val="000000"/>
          <w:sz w:val="28"/>
          <w:szCs w:val="28"/>
        </w:rPr>
        <w:lastRenderedPageBreak/>
        <w:t>中</w:t>
      </w:r>
      <w:r w:rsidR="00DF778B">
        <w:rPr>
          <w:rFonts w:ascii="仿宋_GB2312" w:eastAsia="仿宋_GB2312" w:hAnsi="仿宋" w:cs="仿宋" w:hint="eastAsia"/>
          <w:color w:val="000000"/>
          <w:sz w:val="28"/>
          <w:szCs w:val="28"/>
        </w:rPr>
        <w:t>。</w:t>
      </w:r>
    </w:p>
    <w:p w:rsidR="00507CDD" w:rsidRPr="00507CDD" w:rsidRDefault="00507CDD" w:rsidP="00DF778B">
      <w:pPr>
        <w:autoSpaceDE w:val="0"/>
        <w:autoSpaceDN w:val="0"/>
        <w:adjustRightInd w:val="0"/>
        <w:spacing w:line="580" w:lineRule="exact"/>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 xml:space="preserve">   （二）各领队需严格听从大赛工作人员安排，不得随意拼接电源，在未听到裁判员指令前，不得私自使用电吹风等用具进行赛前准备。同时主、承办方将进一步提高预防、控制、应急处置等突发事件发生的能力，有效预防、正确应对、及时控制、依法处置突发安全事故，规范应急处置工作，最大限度地减少损失，保障参赛选手及师生的身体健康和生命财产安全，维护大赛正常秩序。</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EB5662" w:rsidRPr="001D5B40" w:rsidRDefault="00296071" w:rsidP="00DF778B">
      <w:pPr>
        <w:pStyle w:val="af1"/>
        <w:numPr>
          <w:ilvl w:val="0"/>
          <w:numId w:val="3"/>
        </w:numPr>
        <w:spacing w:line="580" w:lineRule="exact"/>
        <w:ind w:firstLineChars="0"/>
        <w:rPr>
          <w:rFonts w:ascii="仿宋_GB2312" w:eastAsia="仿宋_GB2312" w:hAnsi="仿宋_GB2312" w:cs="仿宋_GB2312"/>
          <w:sz w:val="28"/>
          <w:szCs w:val="28"/>
        </w:rPr>
      </w:pPr>
      <w:r w:rsidRPr="001D5B40">
        <w:rPr>
          <w:rFonts w:ascii="仿宋_GB2312" w:eastAsia="仿宋_GB2312" w:hAnsi="仿宋_GB2312" w:cs="仿宋_GB2312" w:hint="eastAsia"/>
          <w:sz w:val="28"/>
          <w:szCs w:val="28"/>
        </w:rPr>
        <w:t>参赛队须知</w:t>
      </w:r>
    </w:p>
    <w:p w:rsidR="001D5B40" w:rsidRPr="00507CDD" w:rsidRDefault="001D5B4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1．</w:t>
      </w:r>
      <w:r>
        <w:rPr>
          <w:rFonts w:ascii="仿宋_GB2312" w:eastAsia="仿宋_GB2312" w:hAnsi="仿宋" w:cs="仿宋" w:hint="eastAsia"/>
          <w:color w:val="000000"/>
          <w:sz w:val="28"/>
          <w:szCs w:val="28"/>
        </w:rPr>
        <w:t>各赛队</w:t>
      </w:r>
      <w:r w:rsidRPr="00507CDD">
        <w:rPr>
          <w:rFonts w:ascii="仿宋_GB2312" w:eastAsia="仿宋_GB2312" w:hAnsi="仿宋" w:cs="仿宋" w:hint="eastAsia"/>
          <w:color w:val="000000"/>
          <w:sz w:val="28"/>
          <w:szCs w:val="28"/>
        </w:rPr>
        <w:t>做好与大赛办的信息联络工作，及时传达落实大赛办的各项要求，认真领会有关比赛文件及比赛规程，并履行好相关职责</w:t>
      </w:r>
      <w:r w:rsidR="00DF778B">
        <w:rPr>
          <w:rFonts w:ascii="仿宋_GB2312" w:eastAsia="仿宋_GB2312" w:hAnsi="仿宋" w:cs="仿宋" w:hint="eastAsia"/>
          <w:color w:val="000000"/>
          <w:sz w:val="28"/>
          <w:szCs w:val="28"/>
        </w:rPr>
        <w:t>。</w:t>
      </w:r>
    </w:p>
    <w:p w:rsidR="001D5B40" w:rsidRPr="00507CDD" w:rsidRDefault="001D5B4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2．做好各项准备工作，包括参赛选手的动员及学生的思想工作，制定选手的训练计划，落实训练任务</w:t>
      </w:r>
      <w:r w:rsidR="00DF778B">
        <w:rPr>
          <w:rFonts w:ascii="仿宋_GB2312" w:eastAsia="仿宋_GB2312" w:hAnsi="仿宋" w:cs="仿宋" w:hint="eastAsia"/>
          <w:color w:val="000000"/>
          <w:sz w:val="28"/>
          <w:szCs w:val="28"/>
        </w:rPr>
        <w:t>。</w:t>
      </w:r>
    </w:p>
    <w:p w:rsidR="001D5B40" w:rsidRPr="001D5B40" w:rsidRDefault="001D5B4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507CDD">
        <w:rPr>
          <w:rFonts w:ascii="仿宋_GB2312" w:eastAsia="仿宋_GB2312" w:hAnsi="仿宋" w:cs="仿宋" w:hint="eastAsia"/>
          <w:color w:val="000000"/>
          <w:sz w:val="28"/>
          <w:szCs w:val="28"/>
        </w:rPr>
        <w:t>3．组织选手认真学习《赛项规程》，教育选手遵守比赛规则，尊重裁判，讲团结、讲文明、讲礼貌</w:t>
      </w:r>
      <w:r w:rsidR="00DF778B">
        <w:rPr>
          <w:rFonts w:ascii="仿宋_GB2312" w:eastAsia="仿宋_GB2312" w:hAnsi="仿宋" w:cs="仿宋" w:hint="eastAsia"/>
          <w:color w:val="000000"/>
          <w:sz w:val="28"/>
          <w:szCs w:val="28"/>
        </w:rPr>
        <w:t>。</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（二）指导教师须知</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1</w:t>
      </w:r>
      <w:r w:rsidR="00507CDD" w:rsidRPr="00507CDD">
        <w:rPr>
          <w:rFonts w:ascii="仿宋_GB2312" w:eastAsia="仿宋_GB2312" w:hAnsi="仿宋" w:cs="仿宋" w:hint="eastAsia"/>
          <w:color w:val="000000"/>
          <w:sz w:val="28"/>
          <w:szCs w:val="28"/>
        </w:rPr>
        <w:t>．</w:t>
      </w:r>
      <w:r>
        <w:rPr>
          <w:rFonts w:ascii="仿宋_GB2312" w:eastAsia="仿宋_GB2312" w:hAnsi="仿宋" w:cs="仿宋" w:hint="eastAsia"/>
          <w:color w:val="000000"/>
          <w:sz w:val="28"/>
          <w:szCs w:val="28"/>
        </w:rPr>
        <w:t>指导教师应</w:t>
      </w:r>
      <w:r w:rsidR="00507CDD" w:rsidRPr="00507CDD">
        <w:rPr>
          <w:rFonts w:ascii="仿宋_GB2312" w:eastAsia="仿宋_GB2312" w:hAnsi="仿宋" w:cs="仿宋" w:hint="eastAsia"/>
          <w:color w:val="000000"/>
          <w:sz w:val="28"/>
          <w:szCs w:val="28"/>
        </w:rPr>
        <w:t>熟悉比赛流程和比赛环境，了解赛场的各项设施，提醒选手按规定的时间和地点完成检录</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2</w:t>
      </w:r>
      <w:r w:rsidR="00507CDD" w:rsidRPr="00507CDD">
        <w:rPr>
          <w:rFonts w:ascii="仿宋_GB2312" w:eastAsia="仿宋_GB2312" w:hAnsi="仿宋" w:cs="仿宋" w:hint="eastAsia"/>
          <w:color w:val="000000"/>
          <w:sz w:val="28"/>
          <w:szCs w:val="28"/>
        </w:rPr>
        <w:t>．做好选手的安全教育工作，确保选手在比赛过程中的安全，防止意外事件的发生。如遇突发事件，应协助比赛大赛办处理，以确保比赛的顺利进行</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3</w:t>
      </w:r>
      <w:r w:rsidR="00507CDD" w:rsidRPr="00507CDD">
        <w:rPr>
          <w:rFonts w:ascii="仿宋_GB2312" w:eastAsia="仿宋_GB2312" w:hAnsi="仿宋" w:cs="仿宋" w:hint="eastAsia"/>
          <w:color w:val="000000"/>
          <w:sz w:val="28"/>
          <w:szCs w:val="28"/>
        </w:rPr>
        <w:t>．妥善管理本队人员的日常生活，安排好本队人员的吃、住、行安</w:t>
      </w:r>
      <w:r w:rsidR="00507CDD" w:rsidRPr="00507CDD">
        <w:rPr>
          <w:rFonts w:ascii="仿宋_GB2312" w:eastAsia="仿宋_GB2312" w:hAnsi="仿宋" w:cs="仿宋" w:hint="eastAsia"/>
          <w:color w:val="000000"/>
          <w:sz w:val="28"/>
          <w:szCs w:val="28"/>
        </w:rPr>
        <w:lastRenderedPageBreak/>
        <w:t>排，确保选手准时参加各项比赛</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4</w:t>
      </w:r>
      <w:r w:rsidR="00507CDD" w:rsidRPr="00507CDD">
        <w:rPr>
          <w:rFonts w:ascii="仿宋_GB2312" w:eastAsia="仿宋_GB2312" w:hAnsi="仿宋" w:cs="仿宋" w:hint="eastAsia"/>
          <w:color w:val="000000"/>
          <w:sz w:val="28"/>
          <w:szCs w:val="28"/>
        </w:rPr>
        <w:t>．贯彻执行比赛的各项规定，指导教师不得进入选手的检录区、备场区域进行指导。非参赛选手不许进入比赛场地，比赛期间不得私自接触裁判员</w:t>
      </w:r>
      <w:r w:rsidR="00DF778B">
        <w:rPr>
          <w:rFonts w:ascii="仿宋_GB2312" w:eastAsia="仿宋_GB2312" w:hAnsi="仿宋" w:cs="仿宋" w:hint="eastAsia"/>
          <w:color w:val="000000"/>
          <w:sz w:val="28"/>
          <w:szCs w:val="28"/>
        </w:rPr>
        <w:t>。</w:t>
      </w:r>
    </w:p>
    <w:p w:rsidR="00507CDD" w:rsidRPr="00507CDD" w:rsidRDefault="00632610"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Pr>
          <w:rFonts w:ascii="仿宋_GB2312" w:eastAsia="仿宋_GB2312" w:hAnsi="仿宋" w:cs="仿宋" w:hint="eastAsia"/>
          <w:color w:val="000000"/>
          <w:sz w:val="28"/>
          <w:szCs w:val="28"/>
        </w:rPr>
        <w:t>5</w:t>
      </w:r>
      <w:r w:rsidR="00507CDD" w:rsidRPr="00507CDD">
        <w:rPr>
          <w:rFonts w:ascii="仿宋_GB2312" w:eastAsia="仿宋_GB2312" w:hAnsi="仿宋" w:cs="仿宋" w:hint="eastAsia"/>
          <w:color w:val="000000"/>
          <w:sz w:val="28"/>
          <w:szCs w:val="28"/>
        </w:rPr>
        <w:t>．自觉遵守参赛纪律，不对比赛组织工作和比赛内容随意发表评论。对不服从管理、扰乱赛场秩序、干扰其他选手比赛的，大赛办将提出警告，对警告无效或情节特别严重的，将取消比赛资格。</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（三）参赛选手须知</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1．选手和模特必须持本人身份证原件、学生证原件检录，并佩戴</w:t>
      </w:r>
      <w:r w:rsidR="005D3EB8">
        <w:rPr>
          <w:rFonts w:ascii="仿宋_GB2312" w:eastAsia="仿宋_GB2312" w:hAnsi="仿宋" w:cs="仿宋" w:hint="eastAsia"/>
          <w:color w:val="000000"/>
          <w:sz w:val="28"/>
          <w:szCs w:val="28"/>
        </w:rPr>
        <w:t>大赛办</w:t>
      </w:r>
      <w:r w:rsidRPr="00D662C3">
        <w:rPr>
          <w:rFonts w:ascii="仿宋_GB2312" w:eastAsia="仿宋_GB2312" w:hAnsi="仿宋" w:cs="仿宋" w:hint="eastAsia"/>
          <w:color w:val="000000"/>
          <w:sz w:val="28"/>
          <w:szCs w:val="28"/>
        </w:rPr>
        <w:t>统一印发的参赛证参加比赛，否则将取消参赛资格</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2．选手必须按《赛项规程》规定时间提前30分钟进行检录，进入赛场，并按抽到的参赛号参加比赛。迟到15分钟者不得参加比赛。逾期视为自动放弃比赛</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3．选手应严格遵守赛场规定，服从指挥，仪表端正，讲礼貌、守纪律。各队之间应团结、友好、协作、互帮互学，避免各种矛盾冲突。所有参赛选手不得将各种通讯工具、摄像工具等带入比赛现场</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4．选手在比赛过程中不得擅自离开赛场，如有特殊情况，须经比赛</w:t>
      </w:r>
      <w:r w:rsidR="005D3EB8">
        <w:rPr>
          <w:rFonts w:ascii="仿宋_GB2312" w:eastAsia="仿宋_GB2312" w:hAnsi="仿宋" w:cs="仿宋" w:hint="eastAsia"/>
          <w:color w:val="000000"/>
          <w:sz w:val="28"/>
          <w:szCs w:val="28"/>
        </w:rPr>
        <w:t>大赛办</w:t>
      </w:r>
      <w:r w:rsidRPr="00D662C3">
        <w:rPr>
          <w:rFonts w:ascii="仿宋_GB2312" w:eastAsia="仿宋_GB2312" w:hAnsi="仿宋" w:cs="仿宋" w:hint="eastAsia"/>
          <w:color w:val="000000"/>
          <w:sz w:val="28"/>
          <w:szCs w:val="28"/>
        </w:rPr>
        <w:t>现场监考人员同意，备案后方可</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5．选手在比赛过程中，如遇问题需举手向现场监考人员提出；选手之间自行交谈按作弊处理</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6．比赛时间结束时选手应立即停止操作，不得以任何理由拖延比赛时间</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lastRenderedPageBreak/>
        <w:t>7．选手出场顺序由候场抽签号决定。比赛前30分钟，参赛选手凭参赛证、学生证或身份证两证齐全进入赛场</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8．选手必须服从大赛工作人员指挥，统一进场、退场</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9．各参赛选手间不能走动、交谈。如比赛过程中出现问题，选手应提请比赛</w:t>
      </w:r>
      <w:r w:rsidR="005D3EB8">
        <w:rPr>
          <w:rFonts w:ascii="仿宋_GB2312" w:eastAsia="仿宋_GB2312" w:hAnsi="仿宋" w:cs="仿宋" w:hint="eastAsia"/>
          <w:color w:val="000000"/>
          <w:sz w:val="28"/>
          <w:szCs w:val="28"/>
        </w:rPr>
        <w:t>大赛办</w:t>
      </w:r>
      <w:r w:rsidRPr="00D662C3">
        <w:rPr>
          <w:rFonts w:ascii="仿宋_GB2312" w:eastAsia="仿宋_GB2312" w:hAnsi="仿宋" w:cs="仿宋" w:hint="eastAsia"/>
          <w:color w:val="000000"/>
          <w:sz w:val="28"/>
          <w:szCs w:val="28"/>
        </w:rPr>
        <w:t>到现场确认原因。如果确实是因为场地故障等原因导致选手中断或终止比赛，由仲裁委员会视具体情况做出决定</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10．参赛选手的美发电器工具必须是220V，赛场提供普通电源插座</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11．真人模特须由选手自带。比赛所需化妆、服饰、电卷棒等用品一律由选手自备。并注意大赛指定产品范围，违规者将被扣分</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12．在未宣布比赛结束前，模特不准做表演动作，违者扣除比赛选手比分。</w:t>
      </w:r>
    </w:p>
    <w:p w:rsidR="00B36C8A" w:rsidRPr="00B36C8A"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13．如果选手提前结束比赛，应举手示意。最终如果出现2组选手同一个项目分数一致，先完成选手名次为前。比赛终止时间记录在案，并由选手签字确认。选手提前结束比赛后，不得再进行任何加工，并且不得提前离开赛场。经检查许可后，参赛选手依照工作人员提示离开赛场。</w:t>
      </w:r>
    </w:p>
    <w:p w:rsidR="00EB5662" w:rsidRDefault="00296071" w:rsidP="00DF778B">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（四）工作人员须知</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1．大赛全体工作人员必须服从大赛办的统一指导，认真履行职责，做好比赛服务工作</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2．全体工作人员要按分工准时到岗，尽职尽责做好分内各项工作，保证比赛顺利进行</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3．认真检查、核准证件，非参赛选手不准进入赛场。同时，要安排好领队、指导教师的休息及食宿</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lastRenderedPageBreak/>
        <w:t>4．比赛如出现技术问题(包括设备、器材等)应与各项比赛负责人及时联系，及时处理；如需重新比赛要得到大赛办同意后方可进行</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5．如遇突发事件，要及时向大赛办报告，同时做好疏导工作，避免重大事故发生，确保大赛圆满成功</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6．要认真组织好参赛选手的点名报到与赛前的准备工作，维护好比赛秩序，遇到重大问题及时与大赛办联系，协商解决办法</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7．各项比赛项目的技术负责人，在比赛前、比赛进行中一定要坚守岗位，要对技术比赛的全过程负责</w:t>
      </w:r>
      <w:r w:rsidR="00DF778B">
        <w:rPr>
          <w:rFonts w:ascii="仿宋_GB2312" w:eastAsia="仿宋_GB2312" w:hAnsi="仿宋" w:cs="仿宋" w:hint="eastAsia"/>
          <w:color w:val="000000"/>
          <w:sz w:val="28"/>
          <w:szCs w:val="28"/>
        </w:rPr>
        <w:t>。</w:t>
      </w:r>
    </w:p>
    <w:p w:rsidR="00D662C3" w:rsidRPr="00D662C3" w:rsidRDefault="00D662C3" w:rsidP="00DF778B">
      <w:pPr>
        <w:autoSpaceDE w:val="0"/>
        <w:autoSpaceDN w:val="0"/>
        <w:adjustRightInd w:val="0"/>
        <w:spacing w:line="580" w:lineRule="exact"/>
        <w:ind w:firstLineChars="200" w:firstLine="56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8．工作人员不要在比赛现场内接打电话，负责监场的人员在比赛进行时一律关闭手机。</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D662C3" w:rsidRPr="00D662C3" w:rsidRDefault="00D662C3" w:rsidP="00DF778B">
      <w:pPr>
        <w:spacing w:line="580" w:lineRule="exact"/>
        <w:ind w:firstLineChars="200" w:firstLine="560"/>
        <w:rPr>
          <w:rFonts w:ascii="仿宋_GB2312" w:eastAsia="仿宋_GB2312" w:hAnsi="仿宋"/>
          <w:bCs/>
          <w:sz w:val="28"/>
          <w:szCs w:val="28"/>
        </w:rPr>
      </w:pPr>
      <w:r w:rsidRPr="00D662C3">
        <w:rPr>
          <w:rFonts w:ascii="仿宋_GB2312" w:eastAsia="仿宋_GB2312" w:hAnsi="仿宋" w:hint="eastAsia"/>
          <w:bCs/>
          <w:sz w:val="28"/>
          <w:szCs w:val="28"/>
        </w:rPr>
        <w:t>本赛项在比赛过程中若出现有失公正或有关人员违规等现象，代表队领队可在比赛结束后2小时之内向仲裁组提出申诉。赛项仲裁工作组在接到申诉后的2小时内组织复议，并及时反馈复议结果。仲裁工作组的仲裁结果为最终结果。</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十七、竞赛观摩</w:t>
      </w:r>
    </w:p>
    <w:p w:rsidR="00D662C3" w:rsidRPr="00632610" w:rsidRDefault="00D662C3" w:rsidP="00DF778B">
      <w:pPr>
        <w:spacing w:line="580" w:lineRule="exact"/>
        <w:ind w:firstLineChars="245" w:firstLine="686"/>
        <w:rPr>
          <w:rFonts w:ascii="仿宋_GB2312" w:eastAsia="仿宋_GB2312" w:hAnsi="仿宋"/>
          <w:bCs/>
          <w:sz w:val="28"/>
          <w:szCs w:val="28"/>
        </w:rPr>
      </w:pPr>
      <w:r w:rsidRPr="00D662C3">
        <w:rPr>
          <w:rFonts w:ascii="仿宋_GB2312" w:eastAsia="仿宋_GB2312" w:hAnsi="仿宋" w:hint="eastAsia"/>
          <w:bCs/>
          <w:sz w:val="28"/>
          <w:szCs w:val="28"/>
        </w:rPr>
        <w:t>由于场地限制，比赛现场不设公开观摩，任何人员不得出入比赛场地。成绩评定后，统一设置参赛作品公开展示，观摩对象需在展示台两侧观看，不得进入展示区域进行拍照或阻碍作品展示。观摩对象均为美发与形象设计专业各参赛队师生。</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十八、竞赛直播</w:t>
      </w:r>
    </w:p>
    <w:p w:rsidR="00D662C3" w:rsidRPr="00D662C3" w:rsidRDefault="00D662C3" w:rsidP="00DF778B">
      <w:pPr>
        <w:spacing w:line="580" w:lineRule="exact"/>
        <w:ind w:firstLineChars="245" w:firstLine="686"/>
        <w:rPr>
          <w:rFonts w:ascii="仿宋_GB2312" w:eastAsia="仿宋_GB2312" w:hAnsi="仿宋" w:cs="宋体"/>
          <w:b/>
          <w:bCs/>
          <w:kern w:val="0"/>
          <w:sz w:val="28"/>
          <w:szCs w:val="28"/>
        </w:rPr>
      </w:pPr>
      <w:r w:rsidRPr="00D662C3">
        <w:rPr>
          <w:rFonts w:ascii="仿宋_GB2312" w:eastAsia="仿宋_GB2312" w:hAnsi="仿宋" w:hint="eastAsia"/>
          <w:bCs/>
          <w:sz w:val="28"/>
          <w:szCs w:val="28"/>
        </w:rPr>
        <w:t>本次大赛安排全程摄录像，记录比赛全过程，并对每个参赛作品进行</w:t>
      </w:r>
      <w:r w:rsidRPr="00D662C3">
        <w:rPr>
          <w:rFonts w:ascii="仿宋_GB2312" w:eastAsia="仿宋_GB2312" w:hAnsi="仿宋" w:hint="eastAsia"/>
          <w:bCs/>
          <w:sz w:val="28"/>
          <w:szCs w:val="28"/>
        </w:rPr>
        <w:lastRenderedPageBreak/>
        <w:t>专业拍照。</w:t>
      </w:r>
    </w:p>
    <w:p w:rsidR="00EB5662" w:rsidRDefault="00296071" w:rsidP="00DF778B">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rsidR="00D662C3" w:rsidRPr="00D662C3" w:rsidRDefault="00D662C3" w:rsidP="00DF778B">
      <w:pPr>
        <w:spacing w:line="580" w:lineRule="exact"/>
        <w:ind w:firstLineChars="150" w:firstLine="420"/>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（一）本赛项资源转化工作承办校于赛后30日内向大赛办提交资源转化方案，半年内完成资源转化工作</w:t>
      </w:r>
      <w:r w:rsidR="00DF778B">
        <w:rPr>
          <w:rFonts w:ascii="仿宋_GB2312" w:eastAsia="仿宋_GB2312" w:hAnsi="仿宋" w:cs="仿宋" w:hint="eastAsia"/>
          <w:color w:val="000000"/>
          <w:sz w:val="28"/>
          <w:szCs w:val="28"/>
        </w:rPr>
        <w:t>。</w:t>
      </w:r>
    </w:p>
    <w:p w:rsidR="00D662C3" w:rsidRPr="00D662C3" w:rsidRDefault="00D662C3" w:rsidP="00DF778B">
      <w:pPr>
        <w:spacing w:line="580" w:lineRule="exact"/>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 xml:space="preserve">   （二）赛项资源转化的内容包括本赛项比赛全过程的各类资源。做到赛项资源转化成果符合行业标准，契合课程标准、突出专业特色、展现比赛优势，形成满足职业教育教学需求、体现先进教学模式，反映职业教育先进水平的共享性职业教育教学资源</w:t>
      </w:r>
      <w:r w:rsidR="00DF778B">
        <w:rPr>
          <w:rFonts w:ascii="仿宋_GB2312" w:eastAsia="仿宋_GB2312" w:hAnsi="仿宋" w:cs="仿宋" w:hint="eastAsia"/>
          <w:color w:val="000000"/>
          <w:sz w:val="28"/>
          <w:szCs w:val="28"/>
        </w:rPr>
        <w:t>。</w:t>
      </w:r>
    </w:p>
    <w:p w:rsidR="00D662C3" w:rsidRPr="00D662C3" w:rsidRDefault="00D662C3" w:rsidP="00DF778B">
      <w:pPr>
        <w:spacing w:line="580" w:lineRule="exact"/>
        <w:rPr>
          <w:rFonts w:ascii="仿宋_GB2312" w:eastAsia="仿宋_GB2312" w:hAnsi="仿宋" w:cs="仿宋"/>
          <w:color w:val="000000"/>
          <w:sz w:val="28"/>
          <w:szCs w:val="28"/>
        </w:rPr>
      </w:pPr>
      <w:r w:rsidRPr="00D662C3">
        <w:rPr>
          <w:rFonts w:ascii="仿宋_GB2312" w:eastAsia="仿宋_GB2312" w:hAnsi="仿宋" w:cs="仿宋" w:hint="eastAsia"/>
          <w:color w:val="000000"/>
          <w:sz w:val="28"/>
          <w:szCs w:val="28"/>
        </w:rPr>
        <w:t xml:space="preserve">   （三）本赛项资源转化成果包含基本资源和拓展资源，充分体现本赛项技能考核特点</w:t>
      </w:r>
      <w:r w:rsidR="00DF778B">
        <w:rPr>
          <w:rFonts w:ascii="仿宋_GB2312" w:eastAsia="仿宋_GB2312" w:hAnsi="仿宋" w:cs="仿宋" w:hint="eastAsia"/>
          <w:color w:val="000000"/>
          <w:sz w:val="28"/>
          <w:szCs w:val="28"/>
        </w:rPr>
        <w:t>。</w:t>
      </w:r>
    </w:p>
    <w:p w:rsidR="00D662C3" w:rsidRPr="00D662C3" w:rsidRDefault="00D662C3" w:rsidP="00DF778B">
      <w:pPr>
        <w:adjustRightInd w:val="0"/>
        <w:snapToGrid w:val="0"/>
        <w:spacing w:line="580" w:lineRule="exact"/>
        <w:outlineLvl w:val="2"/>
        <w:rPr>
          <w:rFonts w:ascii="仿宋_GB2312" w:eastAsia="仿宋_GB2312" w:hAnsi="仿宋"/>
          <w:bCs/>
          <w:kern w:val="0"/>
          <w:sz w:val="28"/>
          <w:szCs w:val="28"/>
          <w:lang w:val="x-none" w:eastAsia="x-none"/>
        </w:rPr>
      </w:pPr>
      <w:r w:rsidRPr="00D662C3">
        <w:rPr>
          <w:rFonts w:ascii="仿宋_GB2312" w:eastAsia="仿宋_GB2312" w:hAnsi="仿宋" w:cs="仿宋" w:hint="eastAsia"/>
          <w:b/>
          <w:bCs/>
          <w:color w:val="000000"/>
          <w:kern w:val="0"/>
          <w:sz w:val="28"/>
          <w:szCs w:val="28"/>
          <w:lang w:val="x-none" w:eastAsia="x-none"/>
        </w:rPr>
        <w:t xml:space="preserve">   </w:t>
      </w:r>
      <w:r w:rsidRPr="00D662C3">
        <w:rPr>
          <w:rFonts w:ascii="仿宋_GB2312" w:eastAsia="仿宋_GB2312" w:hAnsi="仿宋" w:cs="仿宋" w:hint="eastAsia"/>
          <w:color w:val="000000"/>
          <w:kern w:val="0"/>
          <w:sz w:val="28"/>
          <w:szCs w:val="28"/>
          <w:lang w:val="x-none" w:eastAsia="x-none"/>
        </w:rPr>
        <w:t>（四）最后参赛作品均做成长边3000像素以上的照片。</w:t>
      </w:r>
    </w:p>
    <w:p w:rsidR="00D662C3" w:rsidRPr="00D662C3" w:rsidRDefault="00D662C3" w:rsidP="00DF778B">
      <w:pPr>
        <w:spacing w:line="580" w:lineRule="exact"/>
        <w:ind w:firstLineChars="200" w:firstLine="562"/>
        <w:rPr>
          <w:rFonts w:ascii="仿宋_GB2312" w:eastAsia="仿宋_GB2312" w:hAnsi="仿宋_GB2312" w:cs="仿宋_GB2312"/>
          <w:b/>
          <w:bCs/>
          <w:sz w:val="28"/>
          <w:szCs w:val="28"/>
          <w:lang w:val="x-none"/>
        </w:rPr>
      </w:pPr>
    </w:p>
    <w:p w:rsidR="0097580E" w:rsidRDefault="0097580E" w:rsidP="0097580E">
      <w:pPr>
        <w:rPr>
          <w:rFonts w:ascii="仿宋_GB2312" w:eastAsia="仿宋_GB2312"/>
          <w:sz w:val="32"/>
          <w:szCs w:val="32"/>
        </w:rPr>
      </w:pPr>
      <w:r>
        <w:rPr>
          <w:rFonts w:ascii="仿宋_GB2312" w:eastAsia="仿宋_GB2312" w:hint="eastAsia"/>
          <w:sz w:val="32"/>
          <w:szCs w:val="32"/>
        </w:rPr>
        <w:t xml:space="preserve"> </w:t>
      </w:r>
    </w:p>
    <w:sectPr w:rsidR="0097580E" w:rsidSect="00DF778B">
      <w:footerReference w:type="default" r:id="rId8"/>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856" w:rsidRDefault="00842856" w:rsidP="00EB5662">
      <w:r>
        <w:separator/>
      </w:r>
    </w:p>
  </w:endnote>
  <w:endnote w:type="continuationSeparator" w:id="0">
    <w:p w:rsidR="00842856" w:rsidRDefault="00842856" w:rsidP="00E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778902"/>
      <w:docPartObj>
        <w:docPartGallery w:val="Page Numbers (Bottom of Page)"/>
        <w:docPartUnique/>
      </w:docPartObj>
    </w:sdtPr>
    <w:sdtEndPr/>
    <w:sdtContent>
      <w:p w:rsidR="006E4DB5" w:rsidRDefault="006E4DB5">
        <w:pPr>
          <w:pStyle w:val="a7"/>
          <w:jc w:val="center"/>
        </w:pPr>
        <w:r>
          <w:fldChar w:fldCharType="begin"/>
        </w:r>
        <w:r>
          <w:instrText>PAGE   \* MERGEFORMAT</w:instrText>
        </w:r>
        <w:r>
          <w:fldChar w:fldCharType="separate"/>
        </w:r>
        <w:r w:rsidR="005D3EB8" w:rsidRPr="005D3EB8">
          <w:rPr>
            <w:noProof/>
            <w:lang w:val="zh-CN"/>
          </w:rPr>
          <w:t>1</w:t>
        </w:r>
        <w:r>
          <w:fldChar w:fldCharType="end"/>
        </w:r>
      </w:p>
    </w:sdtContent>
  </w:sdt>
  <w:p w:rsidR="006E4DB5" w:rsidRDefault="006E4D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856" w:rsidRDefault="00842856" w:rsidP="00EB5662">
      <w:r>
        <w:separator/>
      </w:r>
    </w:p>
  </w:footnote>
  <w:footnote w:type="continuationSeparator" w:id="0">
    <w:p w:rsidR="00842856" w:rsidRDefault="00842856" w:rsidP="00EB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BA7"/>
    <w:multiLevelType w:val="hybridMultilevel"/>
    <w:tmpl w:val="88FE0FEE"/>
    <w:lvl w:ilvl="0" w:tplc="805E2130">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3220BFF"/>
    <w:multiLevelType w:val="hybridMultilevel"/>
    <w:tmpl w:val="9F1EA7D0"/>
    <w:lvl w:ilvl="0" w:tplc="74B018A4">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ADC8654"/>
    <w:multiLevelType w:val="singleLevel"/>
    <w:tmpl w:val="6ADC8654"/>
    <w:lvl w:ilvl="0">
      <w:start w:val="2"/>
      <w:numFmt w:val="decimal"/>
      <w:lvlText w:val="%1."/>
      <w:lvlJc w:val="left"/>
      <w:pPr>
        <w:tabs>
          <w:tab w:val="left" w:pos="312"/>
        </w:tabs>
      </w:pPr>
    </w:lvl>
  </w:abstractNum>
  <w:abstractNum w:abstractNumId="3" w15:restartNumberingAfterBreak="0">
    <w:nsid w:val="6BAA45BD"/>
    <w:multiLevelType w:val="singleLevel"/>
    <w:tmpl w:val="6BAA45BD"/>
    <w:lvl w:ilvl="0">
      <w:start w:val="2"/>
      <w:numFmt w:val="chineseCounting"/>
      <w:suff w:val="nothing"/>
      <w:lvlText w:val="（%1）"/>
      <w:lvlJc w:val="left"/>
      <w:rPr>
        <w:rFonts w:hint="eastAsia"/>
      </w:rPr>
    </w:lvl>
  </w:abstractNum>
  <w:abstractNum w:abstractNumId="4" w15:restartNumberingAfterBreak="0">
    <w:nsid w:val="6D6E5885"/>
    <w:multiLevelType w:val="hybridMultilevel"/>
    <w:tmpl w:val="0DB40718"/>
    <w:lvl w:ilvl="0" w:tplc="71C06318">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9"/>
    <w:rsid w:val="00082E8D"/>
    <w:rsid w:val="000858B8"/>
    <w:rsid w:val="000E37A8"/>
    <w:rsid w:val="000F20FD"/>
    <w:rsid w:val="00106D0B"/>
    <w:rsid w:val="00141E76"/>
    <w:rsid w:val="00164906"/>
    <w:rsid w:val="00165195"/>
    <w:rsid w:val="001864EC"/>
    <w:rsid w:val="00194821"/>
    <w:rsid w:val="001A5BC6"/>
    <w:rsid w:val="001B1722"/>
    <w:rsid w:val="001B2621"/>
    <w:rsid w:val="001C29C2"/>
    <w:rsid w:val="001C5EC1"/>
    <w:rsid w:val="001D5B40"/>
    <w:rsid w:val="00240F6A"/>
    <w:rsid w:val="00257DAE"/>
    <w:rsid w:val="0027695B"/>
    <w:rsid w:val="00296071"/>
    <w:rsid w:val="002A36DB"/>
    <w:rsid w:val="002E2D4C"/>
    <w:rsid w:val="002F70E7"/>
    <w:rsid w:val="002F7B0F"/>
    <w:rsid w:val="00310753"/>
    <w:rsid w:val="0031111D"/>
    <w:rsid w:val="00336EDB"/>
    <w:rsid w:val="00395837"/>
    <w:rsid w:val="003B216E"/>
    <w:rsid w:val="003C5BEB"/>
    <w:rsid w:val="003E3AD2"/>
    <w:rsid w:val="00405006"/>
    <w:rsid w:val="00405887"/>
    <w:rsid w:val="004319D8"/>
    <w:rsid w:val="004416A6"/>
    <w:rsid w:val="00463C09"/>
    <w:rsid w:val="00486257"/>
    <w:rsid w:val="00486973"/>
    <w:rsid w:val="00495961"/>
    <w:rsid w:val="004A1AD9"/>
    <w:rsid w:val="004A27F0"/>
    <w:rsid w:val="00505E8A"/>
    <w:rsid w:val="00507CDD"/>
    <w:rsid w:val="00524E9E"/>
    <w:rsid w:val="00527983"/>
    <w:rsid w:val="00543880"/>
    <w:rsid w:val="005C3ECA"/>
    <w:rsid w:val="005D3EB8"/>
    <w:rsid w:val="005D4273"/>
    <w:rsid w:val="00630122"/>
    <w:rsid w:val="00632127"/>
    <w:rsid w:val="00632610"/>
    <w:rsid w:val="006B0175"/>
    <w:rsid w:val="006D6C8B"/>
    <w:rsid w:val="006E2807"/>
    <w:rsid w:val="006E4DB5"/>
    <w:rsid w:val="006F7CF8"/>
    <w:rsid w:val="00727680"/>
    <w:rsid w:val="00761A65"/>
    <w:rsid w:val="00764415"/>
    <w:rsid w:val="007664AB"/>
    <w:rsid w:val="00775B24"/>
    <w:rsid w:val="00795E83"/>
    <w:rsid w:val="007C670D"/>
    <w:rsid w:val="007D7DE5"/>
    <w:rsid w:val="00805450"/>
    <w:rsid w:val="00815E73"/>
    <w:rsid w:val="008165FD"/>
    <w:rsid w:val="00834ABE"/>
    <w:rsid w:val="00842856"/>
    <w:rsid w:val="00874004"/>
    <w:rsid w:val="00886E1D"/>
    <w:rsid w:val="008A09DC"/>
    <w:rsid w:val="008A5F1E"/>
    <w:rsid w:val="008B7A30"/>
    <w:rsid w:val="008D7E5E"/>
    <w:rsid w:val="008F50DC"/>
    <w:rsid w:val="0097580E"/>
    <w:rsid w:val="00997D57"/>
    <w:rsid w:val="009A5F13"/>
    <w:rsid w:val="00A016CA"/>
    <w:rsid w:val="00A13239"/>
    <w:rsid w:val="00A23AD6"/>
    <w:rsid w:val="00A375EF"/>
    <w:rsid w:val="00AC20AA"/>
    <w:rsid w:val="00AD6815"/>
    <w:rsid w:val="00AF2170"/>
    <w:rsid w:val="00AF58B2"/>
    <w:rsid w:val="00B17AA0"/>
    <w:rsid w:val="00B212D9"/>
    <w:rsid w:val="00B36C8A"/>
    <w:rsid w:val="00B445E6"/>
    <w:rsid w:val="00B45F04"/>
    <w:rsid w:val="00B56EB3"/>
    <w:rsid w:val="00B73232"/>
    <w:rsid w:val="00B8427F"/>
    <w:rsid w:val="00B9761C"/>
    <w:rsid w:val="00BD3964"/>
    <w:rsid w:val="00BD4D7B"/>
    <w:rsid w:val="00C21FFC"/>
    <w:rsid w:val="00C37269"/>
    <w:rsid w:val="00C45A9C"/>
    <w:rsid w:val="00C5771C"/>
    <w:rsid w:val="00C61318"/>
    <w:rsid w:val="00C90C0D"/>
    <w:rsid w:val="00C9651A"/>
    <w:rsid w:val="00CE2F94"/>
    <w:rsid w:val="00D43FB8"/>
    <w:rsid w:val="00D559EE"/>
    <w:rsid w:val="00D662C3"/>
    <w:rsid w:val="00DB21C3"/>
    <w:rsid w:val="00DB6069"/>
    <w:rsid w:val="00DE36E0"/>
    <w:rsid w:val="00DF778B"/>
    <w:rsid w:val="00E27A2C"/>
    <w:rsid w:val="00E4623A"/>
    <w:rsid w:val="00E526DC"/>
    <w:rsid w:val="00E5381C"/>
    <w:rsid w:val="00E756AD"/>
    <w:rsid w:val="00EA39B5"/>
    <w:rsid w:val="00EA7C30"/>
    <w:rsid w:val="00EB0A75"/>
    <w:rsid w:val="00EB5662"/>
    <w:rsid w:val="00EF294C"/>
    <w:rsid w:val="00F154A0"/>
    <w:rsid w:val="00F33532"/>
    <w:rsid w:val="00F34162"/>
    <w:rsid w:val="00F7450C"/>
    <w:rsid w:val="00F92290"/>
    <w:rsid w:val="00FA0281"/>
    <w:rsid w:val="00FB5FD4"/>
    <w:rsid w:val="1C6500DA"/>
    <w:rsid w:val="1F2953F9"/>
    <w:rsid w:val="21FF1B04"/>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DE630"/>
  <w15:docId w15:val="{B5C86CD5-7542-49FB-A3C7-8BDEBDF7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5662"/>
    <w:pPr>
      <w:jc w:val="left"/>
    </w:pPr>
  </w:style>
  <w:style w:type="paragraph" w:styleId="a5">
    <w:name w:val="Balloon Text"/>
    <w:basedOn w:val="a"/>
    <w:link w:val="a6"/>
    <w:uiPriority w:val="99"/>
    <w:semiHidden/>
    <w:unhideWhenUsed/>
    <w:rsid w:val="00EB5662"/>
    <w:rPr>
      <w:sz w:val="18"/>
      <w:szCs w:val="18"/>
    </w:rPr>
  </w:style>
  <w:style w:type="paragraph" w:styleId="a7">
    <w:name w:val="footer"/>
    <w:basedOn w:val="a"/>
    <w:link w:val="a8"/>
    <w:uiPriority w:val="99"/>
    <w:qFormat/>
    <w:rsid w:val="00EB566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rsid w:val="00EB56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5662"/>
    <w:rPr>
      <w:b/>
      <w:bCs/>
    </w:rPr>
  </w:style>
  <w:style w:type="table" w:styleId="ad">
    <w:name w:val="Table Grid"/>
    <w:basedOn w:val="a1"/>
    <w:uiPriority w:val="59"/>
    <w:qFormat/>
    <w:rsid w:val="00EB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EB5662"/>
    <w:rPr>
      <w:sz w:val="21"/>
      <w:szCs w:val="21"/>
    </w:rPr>
  </w:style>
  <w:style w:type="character" w:customStyle="1" w:styleId="a8">
    <w:name w:val="页脚 字符"/>
    <w:link w:val="a7"/>
    <w:uiPriority w:val="99"/>
    <w:rsid w:val="00EB5662"/>
    <w:rPr>
      <w:sz w:val="18"/>
      <w:szCs w:val="18"/>
    </w:rPr>
  </w:style>
  <w:style w:type="character" w:customStyle="1" w:styleId="Char1">
    <w:name w:val="页脚 Char1"/>
    <w:basedOn w:val="a0"/>
    <w:uiPriority w:val="99"/>
    <w:semiHidden/>
    <w:qFormat/>
    <w:rsid w:val="00EB5662"/>
    <w:rPr>
      <w:rFonts w:ascii="Calibri" w:eastAsia="宋体" w:hAnsi="Calibri" w:cs="Times New Roman"/>
      <w:sz w:val="18"/>
      <w:szCs w:val="18"/>
    </w:rPr>
  </w:style>
  <w:style w:type="paragraph" w:customStyle="1" w:styleId="5-">
    <w:name w:val="5-内文"/>
    <w:basedOn w:val="a"/>
    <w:link w:val="5-Char"/>
    <w:uiPriority w:val="99"/>
    <w:rsid w:val="00EB5662"/>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sid w:val="00EB5662"/>
    <w:rPr>
      <w:rFonts w:ascii="Calibri" w:eastAsia="仿宋_GB2312" w:hAnsi="Calibri" w:cs="Times New Roman"/>
      <w:kern w:val="0"/>
      <w:sz w:val="28"/>
      <w:szCs w:val="20"/>
    </w:rPr>
  </w:style>
  <w:style w:type="character" w:customStyle="1" w:styleId="aa">
    <w:name w:val="页眉 字符"/>
    <w:basedOn w:val="a0"/>
    <w:link w:val="a9"/>
    <w:uiPriority w:val="99"/>
    <w:qFormat/>
    <w:rsid w:val="00EB5662"/>
    <w:rPr>
      <w:rFonts w:ascii="Calibri" w:hAnsi="Calibri"/>
      <w:kern w:val="2"/>
      <w:sz w:val="18"/>
      <w:szCs w:val="18"/>
    </w:rPr>
  </w:style>
  <w:style w:type="character" w:customStyle="1" w:styleId="a4">
    <w:name w:val="批注文字 字符"/>
    <w:basedOn w:val="a0"/>
    <w:link w:val="a3"/>
    <w:uiPriority w:val="99"/>
    <w:semiHidden/>
    <w:qFormat/>
    <w:rsid w:val="00EB5662"/>
    <w:rPr>
      <w:rFonts w:ascii="Calibri" w:hAnsi="Calibri"/>
      <w:kern w:val="2"/>
      <w:sz w:val="21"/>
      <w:szCs w:val="24"/>
    </w:rPr>
  </w:style>
  <w:style w:type="character" w:customStyle="1" w:styleId="ac">
    <w:name w:val="批注主题 字符"/>
    <w:basedOn w:val="a4"/>
    <w:link w:val="ab"/>
    <w:uiPriority w:val="99"/>
    <w:semiHidden/>
    <w:rsid w:val="00EB5662"/>
    <w:rPr>
      <w:rFonts w:ascii="Calibri" w:hAnsi="Calibri"/>
      <w:b/>
      <w:bCs/>
      <w:kern w:val="2"/>
      <w:sz w:val="21"/>
      <w:szCs w:val="24"/>
    </w:rPr>
  </w:style>
  <w:style w:type="character" w:customStyle="1" w:styleId="a6">
    <w:name w:val="批注框文本 字符"/>
    <w:basedOn w:val="a0"/>
    <w:link w:val="a5"/>
    <w:uiPriority w:val="99"/>
    <w:semiHidden/>
    <w:rsid w:val="00EB5662"/>
    <w:rPr>
      <w:rFonts w:ascii="Calibri" w:hAnsi="Calibri"/>
      <w:kern w:val="2"/>
      <w:sz w:val="18"/>
      <w:szCs w:val="18"/>
    </w:rPr>
  </w:style>
  <w:style w:type="paragraph" w:styleId="af">
    <w:name w:val="Subtitle"/>
    <w:basedOn w:val="a"/>
    <w:next w:val="a"/>
    <w:link w:val="af0"/>
    <w:uiPriority w:val="11"/>
    <w:qFormat/>
    <w:rsid w:val="002F7B0F"/>
    <w:pPr>
      <w:spacing w:before="240" w:after="60" w:line="312" w:lineRule="auto"/>
      <w:jc w:val="center"/>
      <w:outlineLvl w:val="1"/>
    </w:pPr>
    <w:rPr>
      <w:rFonts w:asciiTheme="majorHAnsi" w:hAnsiTheme="majorHAnsi" w:cstheme="majorBidi"/>
      <w:b/>
      <w:bCs/>
      <w:kern w:val="28"/>
      <w:sz w:val="32"/>
      <w:szCs w:val="32"/>
    </w:rPr>
  </w:style>
  <w:style w:type="character" w:customStyle="1" w:styleId="af0">
    <w:name w:val="副标题 字符"/>
    <w:basedOn w:val="a0"/>
    <w:link w:val="af"/>
    <w:uiPriority w:val="11"/>
    <w:rsid w:val="002F7B0F"/>
    <w:rPr>
      <w:rFonts w:asciiTheme="majorHAnsi" w:hAnsiTheme="majorHAnsi" w:cstheme="majorBidi"/>
      <w:b/>
      <w:bCs/>
      <w:kern w:val="28"/>
      <w:sz w:val="32"/>
      <w:szCs w:val="32"/>
    </w:rPr>
  </w:style>
  <w:style w:type="paragraph" w:styleId="af1">
    <w:name w:val="List Paragraph"/>
    <w:basedOn w:val="a"/>
    <w:uiPriority w:val="99"/>
    <w:rsid w:val="00A375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1034</Words>
  <Characters>5898</Characters>
  <Application>Microsoft Office Word</Application>
  <DocSecurity>0</DocSecurity>
  <Lines>49</Lines>
  <Paragraphs>13</Paragraphs>
  <ScaleCrop>false</ScaleCrop>
  <Company>微软中国</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7</cp:revision>
  <dcterms:created xsi:type="dcterms:W3CDTF">2020-09-17T08:35:00Z</dcterms:created>
  <dcterms:modified xsi:type="dcterms:W3CDTF">2020-09-25T03:06:00Z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