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D3" w:rsidRDefault="00496F66">
      <w:pPr>
        <w:tabs>
          <w:tab w:val="left" w:pos="7567"/>
        </w:tabs>
        <w:spacing w:after="0" w:line="500" w:lineRule="exact"/>
        <w:contextualSpacing/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2019</w:t>
      </w:r>
      <w:r>
        <w:rPr>
          <w:rFonts w:ascii="黑体" w:eastAsia="黑体" w:hAnsi="黑体" w:hint="eastAsia"/>
          <w:bCs/>
          <w:sz w:val="36"/>
          <w:szCs w:val="36"/>
        </w:rPr>
        <w:t>年沈阳职业院校技能大赛（中职组）</w:t>
      </w:r>
    </w:p>
    <w:p w:rsidR="005144D3" w:rsidRDefault="00496F66">
      <w:pPr>
        <w:tabs>
          <w:tab w:val="left" w:pos="7567"/>
        </w:tabs>
        <w:spacing w:after="0" w:line="500" w:lineRule="exact"/>
        <w:contextualSpacing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学前教育专业教育技能赛项</w:t>
      </w:r>
      <w:r>
        <w:rPr>
          <w:rFonts w:ascii="黑体" w:eastAsia="黑体" w:hAnsi="黑体" w:hint="eastAsia"/>
          <w:sz w:val="36"/>
          <w:szCs w:val="36"/>
        </w:rPr>
        <w:t>安全预案</w:t>
      </w:r>
    </w:p>
    <w:p w:rsidR="005144D3" w:rsidRDefault="005144D3">
      <w:pPr>
        <w:tabs>
          <w:tab w:val="left" w:pos="7567"/>
        </w:tabs>
        <w:spacing w:after="0" w:line="500" w:lineRule="exact"/>
        <w:contextualSpacing/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:rsidR="005144D3" w:rsidRDefault="00496F66">
      <w:pPr>
        <w:spacing w:after="0" w:line="580" w:lineRule="exact"/>
        <w:contextualSpacing/>
        <w:jc w:val="center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第一章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总则</w:t>
      </w:r>
    </w:p>
    <w:p w:rsidR="005144D3" w:rsidRDefault="00496F66">
      <w:pPr>
        <w:widowControl w:val="0"/>
        <w:adjustRightInd/>
        <w:snapToGrid/>
        <w:spacing w:after="0" w:line="580" w:lineRule="exact"/>
        <w:ind w:firstLine="570"/>
        <w:jc w:val="both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第一条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为及时有效地应对沈阳职业院校技能大赛学前教育专业教育技能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赛过程中可能出现的突发事件，维护良好的赛场秩序，确保大赛安全、有序进行，根据大赛组委会有关安全方面的要求，结合承办校——沈阳市艺术幼儿师范学校的实际情况，特制定本安全预案。</w:t>
      </w:r>
    </w:p>
    <w:p w:rsidR="005144D3" w:rsidRDefault="00496F66">
      <w:pPr>
        <w:spacing w:after="0" w:line="580" w:lineRule="exact"/>
        <w:ind w:firstLineChars="200" w:firstLine="56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第二条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本安全预案适用于沈阳市艺术幼儿师范学校工作人员在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赛现场的安全保障和对突发事件的应急处理。</w:t>
      </w:r>
    </w:p>
    <w:p w:rsidR="005144D3" w:rsidRDefault="00496F66">
      <w:pPr>
        <w:spacing w:after="0" w:line="580" w:lineRule="exact"/>
        <w:ind w:firstLineChars="200" w:firstLine="56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第三条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安全预案工作原则：</w:t>
      </w:r>
    </w:p>
    <w:p w:rsidR="005144D3" w:rsidRDefault="00496F66">
      <w:pPr>
        <w:spacing w:after="0" w:line="580" w:lineRule="exact"/>
        <w:ind w:firstLine="56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（一）统一领导，职责明确。为有效处理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赛现场的突发事件，学校成立安全保障小组，明确组织机构，落实相关责任。</w:t>
      </w:r>
    </w:p>
    <w:p w:rsidR="005144D3" w:rsidRDefault="00496F66">
      <w:pPr>
        <w:spacing w:after="0" w:line="580" w:lineRule="exact"/>
        <w:ind w:firstLineChars="200" w:firstLine="56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（二）把握全局，注重预防。增强防范意识和责任意识，充分考虑各种可能发生的突发事件或事故，提前做好预防工作。</w:t>
      </w:r>
    </w:p>
    <w:p w:rsidR="005144D3" w:rsidRDefault="00496F66">
      <w:pPr>
        <w:spacing w:after="0" w:line="580" w:lineRule="exact"/>
        <w:ind w:firstLineChars="200" w:firstLine="56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（三）发现问题，及时上报。突发事件发生后，负责值守现场的安全保障小组人员要及时向上级领导报告。</w:t>
      </w:r>
    </w:p>
    <w:p w:rsidR="005144D3" w:rsidRDefault="00496F66">
      <w:pPr>
        <w:spacing w:after="0" w:line="580" w:lineRule="exact"/>
        <w:ind w:firstLineChars="200" w:firstLine="56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（四）快速反应，有效控制。突发事件发生后，安全保障小组组长及成员迅速到位，第一时间做出反应，协调相关部门，共同解决突发问题。</w:t>
      </w:r>
    </w:p>
    <w:p w:rsidR="005144D3" w:rsidRDefault="00496F66">
      <w:pPr>
        <w:spacing w:after="0" w:line="580" w:lineRule="exact"/>
        <w:contextualSpacing/>
        <w:jc w:val="center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第二章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安全保障组织机构与职责</w:t>
      </w:r>
    </w:p>
    <w:p w:rsidR="005144D3" w:rsidRDefault="00496F66">
      <w:pPr>
        <w:spacing w:after="0" w:line="580" w:lineRule="exact"/>
        <w:ind w:firstLineChars="200" w:firstLine="56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第四条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成立沈阳市艺术幼儿师范学校安全保障小组（以下简称安全保障小组），负责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整个赛场的安全保障、应急处理工作。</w:t>
      </w:r>
    </w:p>
    <w:p w:rsidR="005144D3" w:rsidRDefault="00496F66">
      <w:pPr>
        <w:spacing w:after="0" w:line="580" w:lineRule="exact"/>
        <w:ind w:firstLine="57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lastRenderedPageBreak/>
        <w:t>第五条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安全保障小组成员：</w:t>
      </w:r>
    </w:p>
    <w:p w:rsidR="005144D3" w:rsidRDefault="00496F66">
      <w:pPr>
        <w:spacing w:after="0" w:line="580" w:lineRule="exact"/>
        <w:ind w:firstLine="57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组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长：肖波</w:t>
      </w:r>
    </w:p>
    <w:p w:rsidR="005144D3" w:rsidRDefault="00496F66">
      <w:pPr>
        <w:spacing w:after="0" w:line="580" w:lineRule="exact"/>
        <w:ind w:firstLine="57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副组长：付宝红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丛林</w:t>
      </w:r>
    </w:p>
    <w:p w:rsidR="005144D3" w:rsidRDefault="00496F66">
      <w:pPr>
        <w:spacing w:after="0" w:line="580" w:lineRule="exact"/>
        <w:ind w:leftChars="64" w:left="141" w:firstLineChars="153" w:firstLine="428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成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员：白洁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王丹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刘桂勇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程芳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王妍妍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焦敏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刘妍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傅瑶及保卫处工作人员</w:t>
      </w:r>
    </w:p>
    <w:p w:rsidR="005144D3" w:rsidRDefault="00496F66">
      <w:pPr>
        <w:spacing w:after="0" w:line="580" w:lineRule="exact"/>
        <w:ind w:firstLine="57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第六条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安全保障小组职责：</w:t>
      </w:r>
    </w:p>
    <w:p w:rsidR="005144D3" w:rsidRDefault="00496F66">
      <w:pPr>
        <w:spacing w:after="0" w:line="580" w:lineRule="exact"/>
        <w:ind w:firstLine="57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（一）统筹部署值守区域的各项安全保障工作；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（二）监督、检查赛场消防、应急设备是否完好；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（三）做好赛场安全保障知识宣传；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（四）在规定区域内坚持值守，发生紧急情况时，指挥现场疏散，组织扑救抢险；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（五）向上级领导汇报竞赛现场安全应急预案的执行情况；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（六）完成大赛组委会及学校交办的其他工作。</w:t>
      </w:r>
    </w:p>
    <w:p w:rsidR="005144D3" w:rsidRDefault="00496F66">
      <w:pPr>
        <w:spacing w:after="0" w:line="580" w:lineRule="exact"/>
        <w:jc w:val="center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第三章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突发事件确认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第七条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本安全预案所称突发事件是指影响正常竞赛进行或对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赛工作造成不良影响的各类突发情况。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突发事件分为重大突发事件和一般突发事件。重大突发事件是指导致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赛不能正常进行，对整个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赛的安全和结果及大赛形象造成恶劣影响的事件；一般突发事件是指对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赛工作有一定影响，经过妥善处理，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赛可以正常进行的个别问题、个别现象。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第八条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重大突发事件包括：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lastRenderedPageBreak/>
        <w:t>（一）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赛使用设备、仪器在赛前保管期间出现被盗、丢失，或被私自拆卸、破坏以及其他人为原因，或遭受火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灾等不可避免的自然灾害造成竞赛中不能正常使用的；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赛期间，赛场秩序混乱，出现大面积人际冲突现象的；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（三）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赛期间，参赛人员集体罢赛，围攻、殴打赛务人员的；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（四）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赛期间发生火灾或其他严重自然灾害的；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（五）参赛人员中出现疑似感染流行性疾病的；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（六）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赛期间出现集体食物中毒的；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（七）其他影响严重的重大突发事件。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第九条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一般突发事件包括：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赛期间突然断电、停电的；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（二）参赛人员、赛务人员丢失贵重物品或发生盗窃事件的；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（三）个别参赛人员突发疾病或者出现受伤情况需要处理的；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（四）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赛场地周边发生较大噪音影响选手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赛的；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（五）其他有一定影响的突发性事件。</w:t>
      </w:r>
    </w:p>
    <w:p w:rsidR="005144D3" w:rsidRDefault="00496F66">
      <w:pPr>
        <w:spacing w:after="0" w:line="580" w:lineRule="exact"/>
        <w:jc w:val="center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第四章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突发事件应急处理方案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第十条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突发事件发生后，事件发现人应立即向现场值守的安全保障小组人员报告，现场安全保障小组应立即向学校领导、大赛组委会及相关部门报告。安全保障小组应迅速制定处理方案，及时采取必要措施，并做好突发事件情况记录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lastRenderedPageBreak/>
        <w:t>第十一条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赛前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赛物品保管部门发现设备、仪器被盗、丢失，或被私自拆卸、破坏时，应立即采取措施，保护好现场，报警后由公安部门进行调查。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第十二条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赛期间，赛场秩序发生混乱，出现大面积人际冲突现象的，现场值守的安全保障小组人员立即上报情况，并安抚选手情绪，将不利因素及负面影响降至最低。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第十三条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赛过程中选手围殴、打骂赛务人员等情况，现场安全保障小组人员应首先对参赛人员进行劝解教育，不听劝阻，情节严重者，报公安机关处理。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第十四条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在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赛过程中，参赛人员如出现重大疾病症状，现场安全保障小组人员应及时通知急救中心，就近送往医院救治；在医护人员到来之前，应进行现场看护。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第十五条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如遇强台风、雷暴等极端天气或严重自然灾害影响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赛正常进行的，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赛现场安全保障小组人员应立即停止比赛，并积极组织赛场人员有序避险。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第十六条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赛场要配齐、配足灭火器材，并有专人负责，定期检查、测试，随时保持良好状态。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第十七条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如赛场发生火灾事故，现场安全保障小组人员应立即停止比赛，按照疏散指示标志及疏散线路图疏散赛场人员。拔打火警电话“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119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”，电话描述如下内容：单位名称、所在区域、周边显著标志建筑物、主要线路、火源、着火部位、火势情况及程度，向上级领导汇报火灾情况，并做好事故善后处理工作。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lastRenderedPageBreak/>
        <w:t>第十八条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赛期间发生一般性突发事件，如断电或停电、突发疾病或受伤、贵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重物品丢失或被盗、周边噪音影响选手比赛等，现场安全保障小组人员应视情况采取合理解决措施，并积极组织实施，并上报学校领导及大赛组委会，同时做好参赛人员安抚工作，保证赛场正常秩序，并按照有关规定做好情况记录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第十九条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发生其他不可预测的突发事件，由安全保障小组人员上报学校领导及大赛组委会，根据不同情况做出相应处理。</w:t>
      </w:r>
    </w:p>
    <w:p w:rsidR="005144D3" w:rsidRDefault="00496F66">
      <w:pPr>
        <w:spacing w:after="0" w:line="580" w:lineRule="exact"/>
        <w:jc w:val="center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第五章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附则</w:t>
      </w:r>
    </w:p>
    <w:p w:rsidR="005144D3" w:rsidRDefault="00496F66">
      <w:pPr>
        <w:spacing w:after="0" w:line="580" w:lineRule="exact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第二十条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本安全预案由沈阳市艺术幼儿师范学校安全保障小组负责解释。</w:t>
      </w:r>
    </w:p>
    <w:p w:rsidR="005144D3" w:rsidRDefault="00496F66">
      <w:pPr>
        <w:spacing w:after="0" w:line="580" w:lineRule="exact"/>
        <w:ind w:firstLine="57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第二十一条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本安全预案自发布之日起执行。</w:t>
      </w:r>
    </w:p>
    <w:p w:rsidR="005144D3" w:rsidRDefault="00496F66">
      <w:pPr>
        <w:spacing w:after="0" w:line="580" w:lineRule="exact"/>
        <w:ind w:firstLine="555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附录：</w:t>
      </w:r>
    </w:p>
    <w:p w:rsidR="005144D3" w:rsidRDefault="00496F66">
      <w:pPr>
        <w:spacing w:after="0" w:line="580" w:lineRule="exact"/>
        <w:ind w:firstLine="555"/>
        <w:jc w:val="center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应急联络通讯录</w:t>
      </w:r>
    </w:p>
    <w:tbl>
      <w:tblPr>
        <w:tblStyle w:val="a5"/>
        <w:tblW w:w="7938" w:type="dxa"/>
        <w:tblInd w:w="675" w:type="dxa"/>
        <w:tblLayout w:type="fixed"/>
        <w:tblLook w:val="04A0"/>
      </w:tblPr>
      <w:tblGrid>
        <w:gridCol w:w="3119"/>
        <w:gridCol w:w="4819"/>
      </w:tblGrid>
      <w:tr w:rsidR="005144D3">
        <w:tc>
          <w:tcPr>
            <w:tcW w:w="31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联络人或单位</w:t>
            </w:r>
          </w:p>
        </w:tc>
        <w:tc>
          <w:tcPr>
            <w:tcW w:w="48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联系电话</w:t>
            </w:r>
          </w:p>
        </w:tc>
      </w:tr>
      <w:tr w:rsidR="005144D3">
        <w:tc>
          <w:tcPr>
            <w:tcW w:w="31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付宝红</w:t>
            </w:r>
          </w:p>
        </w:tc>
        <w:tc>
          <w:tcPr>
            <w:tcW w:w="48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024-24517711  13694119157</w:t>
            </w:r>
          </w:p>
        </w:tc>
      </w:tr>
      <w:tr w:rsidR="005144D3">
        <w:tc>
          <w:tcPr>
            <w:tcW w:w="31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白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洁</w:t>
            </w:r>
          </w:p>
        </w:tc>
        <w:tc>
          <w:tcPr>
            <w:tcW w:w="48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  <w:t>024-24519980  18604040602</w:t>
            </w:r>
          </w:p>
        </w:tc>
      </w:tr>
      <w:tr w:rsidR="005144D3">
        <w:tc>
          <w:tcPr>
            <w:tcW w:w="31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火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警</w:t>
            </w:r>
          </w:p>
        </w:tc>
        <w:tc>
          <w:tcPr>
            <w:tcW w:w="48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119</w:t>
            </w:r>
          </w:p>
        </w:tc>
      </w:tr>
      <w:tr w:rsidR="005144D3">
        <w:tc>
          <w:tcPr>
            <w:tcW w:w="31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报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警</w:t>
            </w:r>
          </w:p>
        </w:tc>
        <w:tc>
          <w:tcPr>
            <w:tcW w:w="48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110</w:t>
            </w:r>
          </w:p>
        </w:tc>
      </w:tr>
      <w:tr w:rsidR="005144D3">
        <w:tc>
          <w:tcPr>
            <w:tcW w:w="31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急救中心</w:t>
            </w:r>
          </w:p>
        </w:tc>
        <w:tc>
          <w:tcPr>
            <w:tcW w:w="4819" w:type="dxa"/>
            <w:vAlign w:val="center"/>
          </w:tcPr>
          <w:p w:rsidR="005144D3" w:rsidRDefault="00496F66">
            <w:pPr>
              <w:spacing w:after="0" w:line="580" w:lineRule="exact"/>
              <w:jc w:val="center"/>
              <w:rPr>
                <w:rFonts w:ascii="仿宋_GB2312" w:eastAsia="仿宋_GB2312" w:hAnsi="仿宋_GB2312" w:cs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28"/>
                <w:szCs w:val="28"/>
              </w:rPr>
              <w:t>120</w:t>
            </w:r>
          </w:p>
        </w:tc>
      </w:tr>
    </w:tbl>
    <w:p w:rsidR="005144D3" w:rsidRDefault="00496F66" w:rsidP="00B43F70">
      <w:pPr>
        <w:spacing w:after="0" w:line="580" w:lineRule="exact"/>
        <w:ind w:firstLineChars="502" w:firstLine="1406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FF0000"/>
          <w:kern w:val="2"/>
          <w:sz w:val="28"/>
          <w:szCs w:val="28"/>
        </w:rPr>
        <w:t xml:space="preserve">    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                   </w:t>
      </w:r>
    </w:p>
    <w:p w:rsidR="005144D3" w:rsidRDefault="00496F66">
      <w:pPr>
        <w:spacing w:after="0" w:line="580" w:lineRule="exact"/>
        <w:ind w:firstLineChars="1800" w:firstLine="5040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沈阳市艺术幼儿师范学校</w:t>
      </w:r>
    </w:p>
    <w:p w:rsidR="005144D3" w:rsidRDefault="00496F66">
      <w:pPr>
        <w:spacing w:after="0" w:line="500" w:lineRule="exact"/>
        <w:ind w:firstLineChars="150" w:firstLine="420"/>
        <w:contextualSpacing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                           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 xml:space="preserve">  2019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日</w:t>
      </w:r>
    </w:p>
    <w:sectPr w:rsidR="005144D3" w:rsidSect="005144D3">
      <w:footerReference w:type="default" r:id="rId7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F66" w:rsidRDefault="00496F66" w:rsidP="00B43F70">
      <w:pPr>
        <w:spacing w:after="0"/>
      </w:pPr>
      <w:r>
        <w:separator/>
      </w:r>
    </w:p>
  </w:endnote>
  <w:endnote w:type="continuationSeparator" w:id="0">
    <w:p w:rsidR="00496F66" w:rsidRDefault="00496F66" w:rsidP="00B43F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504469"/>
      <w:docPartObj>
        <w:docPartGallery w:val="Page Numbers (Bottom of Page)"/>
        <w:docPartUnique/>
      </w:docPartObj>
    </w:sdtPr>
    <w:sdtContent>
      <w:p w:rsidR="00B43F70" w:rsidRDefault="00B43F7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B43F70">
          <w:rPr>
            <w:noProof/>
            <w:lang w:val="zh-CN"/>
          </w:rPr>
          <w:t>2</w:t>
        </w:r>
        <w:r>
          <w:fldChar w:fldCharType="end"/>
        </w:r>
      </w:p>
    </w:sdtContent>
  </w:sdt>
  <w:p w:rsidR="00B43F70" w:rsidRDefault="00B43F7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F66" w:rsidRDefault="00496F66" w:rsidP="00B43F70">
      <w:pPr>
        <w:spacing w:after="0"/>
      </w:pPr>
      <w:r>
        <w:separator/>
      </w:r>
    </w:p>
  </w:footnote>
  <w:footnote w:type="continuationSeparator" w:id="0">
    <w:p w:rsidR="00496F66" w:rsidRDefault="00496F66" w:rsidP="00B43F7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FF3"/>
    <w:rsid w:val="00050694"/>
    <w:rsid w:val="00173DDC"/>
    <w:rsid w:val="001E1EAA"/>
    <w:rsid w:val="00445798"/>
    <w:rsid w:val="00496F66"/>
    <w:rsid w:val="005144D3"/>
    <w:rsid w:val="005573EE"/>
    <w:rsid w:val="00614492"/>
    <w:rsid w:val="00672143"/>
    <w:rsid w:val="006762A3"/>
    <w:rsid w:val="00691CC2"/>
    <w:rsid w:val="006A0AA9"/>
    <w:rsid w:val="00722FF3"/>
    <w:rsid w:val="007723BA"/>
    <w:rsid w:val="008F7194"/>
    <w:rsid w:val="00977E81"/>
    <w:rsid w:val="00A13B59"/>
    <w:rsid w:val="00B43F70"/>
    <w:rsid w:val="00B53187"/>
    <w:rsid w:val="00C237C1"/>
    <w:rsid w:val="00CA072B"/>
    <w:rsid w:val="00CE5C81"/>
    <w:rsid w:val="00DB3153"/>
    <w:rsid w:val="00E9191B"/>
    <w:rsid w:val="00ED6823"/>
    <w:rsid w:val="00EF16F9"/>
    <w:rsid w:val="1EB27907"/>
    <w:rsid w:val="610F4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D3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144D3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EastAsia" w:eastAsiaTheme="minorEastAsia" w:hAnsiTheme="minorHAns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144D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EastAsia" w:eastAsiaTheme="minorEastAsia" w:hAnsiTheme="minorHAnsi" w:cs="Times New Roman"/>
      <w:sz w:val="18"/>
      <w:szCs w:val="18"/>
    </w:rPr>
  </w:style>
  <w:style w:type="table" w:styleId="a5">
    <w:name w:val="Table Grid"/>
    <w:basedOn w:val="a1"/>
    <w:uiPriority w:val="99"/>
    <w:qFormat/>
    <w:rsid w:val="005144D3"/>
    <w:rPr>
      <w:rFonts w:ascii="Times New Roman" w:eastAsia="宋体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5144D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144D3"/>
    <w:rPr>
      <w:sz w:val="18"/>
      <w:szCs w:val="18"/>
    </w:rPr>
  </w:style>
  <w:style w:type="paragraph" w:styleId="a6">
    <w:name w:val="List Paragraph"/>
    <w:basedOn w:val="a"/>
    <w:uiPriority w:val="34"/>
    <w:qFormat/>
    <w:rsid w:val="005144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364</Words>
  <Characters>2076</Characters>
  <Application>Microsoft Office Word</Application>
  <DocSecurity>0</DocSecurity>
  <Lines>17</Lines>
  <Paragraphs>4</Paragraphs>
  <ScaleCrop>false</ScaleCrop>
  <Company>SkyUN.Org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bg1</cp:lastModifiedBy>
  <cp:revision>10</cp:revision>
  <dcterms:created xsi:type="dcterms:W3CDTF">2019-08-03T05:33:00Z</dcterms:created>
  <dcterms:modified xsi:type="dcterms:W3CDTF">2019-09-12T02:59:00Z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