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580" w:lineRule="exact"/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spacing w:after="0" w:line="58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2019年沈阳职业院校技能大赛中职组</w:t>
      </w:r>
    </w:p>
    <w:p>
      <w:pPr>
        <w:spacing w:after="0" w:line="58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学前教育专业教育技能赛项实施方案</w:t>
      </w:r>
    </w:p>
    <w:p>
      <w:pPr>
        <w:pStyle w:val="2"/>
        <w:keepNext w:val="0"/>
        <w:keepLines w:val="0"/>
        <w:spacing w:before="0" w:after="0" w:line="580" w:lineRule="exact"/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</w:rPr>
      </w:pPr>
    </w:p>
    <w:p>
      <w:pPr>
        <w:pStyle w:val="2"/>
        <w:keepNext w:val="0"/>
        <w:keepLines w:val="0"/>
        <w:spacing w:before="0" w:after="0" w:line="580" w:lineRule="exact"/>
        <w:ind w:firstLine="562" w:firstLineChars="200"/>
        <w:rPr>
          <w:rFonts w:ascii="仿宋_GB2312" w:hAnsi="仿宋_GB2312" w:eastAsia="仿宋_GB2312" w:cs="仿宋_GB2312"/>
          <w:bCs w:val="0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一、组织机构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（一）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赛领导小组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 xml:space="preserve">组  长：肖波   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 xml:space="preserve">副组长：付宝红、丛林   </w:t>
      </w:r>
    </w:p>
    <w:p>
      <w:pPr>
        <w:spacing w:after="0" w:line="580" w:lineRule="exact"/>
        <w:ind w:firstLine="560" w:firstLineChars="200"/>
        <w:contextualSpacing/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组  员：白洁、王丹、刘桂勇、张晓卉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（二）赛务工作小组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</w:rPr>
        <w:t>1.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安全、服务保障组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组  长：肖波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 xml:space="preserve">组  员：刘桂勇、白洁、王丹、徐巍、潘志芳、李辉、常传栋   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2.赛务组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组  长：付宝红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组  员：白洁、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吕迎春、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赵忠奇、李海双、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赵雷、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 xml:space="preserve">周芳、程芳、焦敏、王妍妍、刘妍、姚丹、傅瑶、冯聪  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3.资源采集组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组  长：丛林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组  员：张晓卉、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白洁、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过峻泓、王越、段秀丽</w:t>
      </w:r>
    </w:p>
    <w:p>
      <w:pPr>
        <w:pStyle w:val="2"/>
        <w:keepNext w:val="0"/>
        <w:keepLines w:val="0"/>
        <w:spacing w:before="0" w:after="0" w:line="580" w:lineRule="exact"/>
        <w:ind w:firstLine="562" w:firstLineChars="200"/>
        <w:rPr>
          <w:rFonts w:ascii="仿宋_GB2312" w:hAnsi="仿宋_GB2312" w:eastAsia="仿宋_GB2312" w:cs="仿宋_GB2312"/>
          <w:bCs w:val="0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二、比赛时间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比赛时间：2019年10月3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日</w:t>
      </w:r>
    </w:p>
    <w:p>
      <w:pPr>
        <w:pStyle w:val="2"/>
        <w:keepNext w:val="0"/>
        <w:keepLines w:val="0"/>
        <w:spacing w:before="0" w:after="0" w:line="580" w:lineRule="exact"/>
        <w:ind w:firstLine="562" w:firstLineChars="200"/>
        <w:rPr>
          <w:rFonts w:ascii="仿宋_GB2312" w:hAnsi="仿宋_GB2312" w:eastAsia="仿宋_GB2312" w:cs="仿宋_GB2312"/>
          <w:bCs w:val="0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三、参赛选手</w:t>
      </w:r>
    </w:p>
    <w:p>
      <w:pPr>
        <w:spacing w:after="0"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中职学生组学前教育专业教育技能赛项为团体赛。参赛团队约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个，参赛学生约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60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人。赛项分A、B两组选手，A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组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选手约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人，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分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设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个赛场，分别进行幼儿歌曲弹唱与歌表演和幼儿故事讲述、幼儿园教育活动设计赛项的比赛；B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组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选手约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人，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分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设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个赛场，分别进行绘画创编、幼儿园保教活动分析与幼儿教师职业素养测评赛项的比赛。</w:t>
      </w:r>
    </w:p>
    <w:p>
      <w:pPr>
        <w:spacing w:after="0" w:line="580" w:lineRule="exact"/>
        <w:ind w:firstLine="688" w:firstLineChars="246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中职教师组学前教育专业教育技能赛项为个人全能赛。参赛选手约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人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，分设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3个赛场，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分别进行儿童简笔画创编、儿童歌曲弹唱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与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儿童舞蹈创编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和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儿童故事讲述、幼儿园教育活动设计项目的比赛。</w:t>
      </w:r>
    </w:p>
    <w:p>
      <w:pPr>
        <w:spacing w:after="0" w:line="580" w:lineRule="exact"/>
        <w:ind w:firstLine="562" w:firstLineChars="200"/>
        <w:rPr>
          <w:rFonts w:ascii="仿宋_GB2312" w:hAnsi="仿宋_GB2312" w:eastAsia="仿宋_GB2312" w:cs="仿宋_GB2312"/>
          <w:b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2"/>
          <w:sz w:val="28"/>
          <w:szCs w:val="28"/>
        </w:rPr>
        <w:t>四、比赛相关场地安排</w:t>
      </w:r>
    </w:p>
    <w:p>
      <w:pPr>
        <w:spacing w:after="0"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（一）比赛场地</w:t>
      </w:r>
    </w:p>
    <w:p>
      <w:pPr>
        <w:spacing w:after="0" w:line="580" w:lineRule="exact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 xml:space="preserve">     报到处 —— 候赛室 —— 备赛室 —— 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赛室</w:t>
      </w:r>
    </w:p>
    <w:p>
      <w:pPr>
        <w:spacing w:after="0"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（二）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赛场地和器材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中职学生A组：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备赛室配置：钢琴、曲谱、课桌椅、碳素笔、A4纸等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赛室配置：钢琴、曲谱、摄像机等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中职学生B组：</w:t>
      </w:r>
    </w:p>
    <w:p>
      <w:pPr>
        <w:spacing w:after="0" w:line="580" w:lineRule="exact"/>
        <w:ind w:firstLine="560" w:firstLineChars="200"/>
        <w:contextualSpacing/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幼儿绘画创编赛项配置：课桌椅、绘画板、4开素描纸、勾线笔、2B铅笔、绘画橡皮、格尺、36色水彩笔、36色油画棒、36色彩色铅笔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幼儿园保教活动分析与幼儿教师职业素养测评赛项配置：标准化计算机教室，水性笔，答题纸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中职教师组：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备赛室配置：桌椅、碳素笔、A4纸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儿童简笔画创编赛项配置：课桌椅、绘画板、4开素描纸、勾线笔、2B铅笔、绘画橡皮、36色水彩笔、36色油画棒、36色彩色铅笔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其他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项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配置：钢琴、曲谱、播放器、摄像机等</w:t>
      </w:r>
    </w:p>
    <w:p>
      <w:pPr>
        <w:spacing w:after="0" w:line="580" w:lineRule="exact"/>
        <w:ind w:firstLine="562" w:firstLineChars="200"/>
        <w:contextualSpacing/>
        <w:rPr>
          <w:rFonts w:ascii="仿宋_GB2312" w:hAnsi="仿宋_GB2312" w:eastAsia="仿宋_GB2312" w:cs="仿宋_GB2312"/>
          <w:b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2"/>
          <w:sz w:val="28"/>
          <w:szCs w:val="28"/>
        </w:rPr>
        <w:t>五、赛项说明会安排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赛项说明会时间：2019年10月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日上午</w:t>
      </w:r>
      <w:r>
        <w:rPr>
          <w:rFonts w:ascii="仿宋_GB2312" w:hAnsi="仿宋_GB2312" w:eastAsia="仿宋_GB2312" w:cs="仿宋_GB2312"/>
          <w:kern w:val="2"/>
          <w:sz w:val="28"/>
          <w:szCs w:val="28"/>
        </w:rPr>
        <w:t>9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：</w:t>
      </w:r>
      <w:r>
        <w:rPr>
          <w:rFonts w:ascii="仿宋_GB2312" w:hAnsi="仿宋_GB2312" w:eastAsia="仿宋_GB2312" w:cs="仿宋_GB2312"/>
          <w:kern w:val="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0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赛项说明会地点：沈阳市艺术幼儿师范学校教学楼三楼会议室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学校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地址：沈阳市沈河区文萃路98号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 xml:space="preserve">联 系 人：白洁  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联系电话：024-24519980   18604040602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赛项说明会内容：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说明比赛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规程，介绍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比赛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安排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和比赛技术平台，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进行赛事答疑等。</w:t>
      </w:r>
    </w:p>
    <w:p>
      <w:pPr>
        <w:spacing w:after="0" w:line="580" w:lineRule="exact"/>
        <w:ind w:firstLine="551" w:firstLineChars="196"/>
        <w:rPr>
          <w:rFonts w:ascii="仿宋_GB2312" w:hAnsi="仿宋_GB2312" w:eastAsia="仿宋_GB2312" w:cs="仿宋_GB2312"/>
          <w:b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2"/>
          <w:sz w:val="28"/>
          <w:szCs w:val="28"/>
        </w:rPr>
        <w:t>六、领队会安排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领队会时间：2019年10月</w:t>
      </w:r>
      <w:r>
        <w:rPr>
          <w:rFonts w:ascii="仿宋_GB2312" w:hAnsi="仿宋_GB2312" w:eastAsia="仿宋_GB2312" w:cs="仿宋_GB2312"/>
          <w:kern w:val="2"/>
          <w:sz w:val="28"/>
          <w:szCs w:val="28"/>
        </w:rPr>
        <w:t>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日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领队会地点：沈阳市艺术幼儿师范学校音乐楼</w:t>
      </w:r>
    </w:p>
    <w:p>
      <w:pPr>
        <w:spacing w:after="0" w:line="580" w:lineRule="exact"/>
        <w:ind w:firstLine="560" w:firstLineChars="200"/>
        <w:contextualSpacing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领队会内容：发放大赛手册、参赛胸卡、午餐券等。</w:t>
      </w:r>
    </w:p>
    <w:p>
      <w:pPr>
        <w:numPr>
          <w:ilvl w:val="0"/>
          <w:numId w:val="1"/>
        </w:numPr>
        <w:spacing w:after="0" w:line="580" w:lineRule="exact"/>
        <w:ind w:firstLine="562" w:firstLineChars="200"/>
        <w:rPr>
          <w:rFonts w:ascii="仿宋_GB2312" w:hAnsi="仿宋_GB2312" w:eastAsia="仿宋_GB2312" w:cs="仿宋_GB2312"/>
          <w:b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2"/>
          <w:sz w:val="28"/>
          <w:szCs w:val="28"/>
        </w:rPr>
        <w:t>赛程具体时间安排</w:t>
      </w:r>
    </w:p>
    <w:p>
      <w:pPr>
        <w:spacing w:after="0" w:line="580" w:lineRule="exact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 xml:space="preserve">      （一）中职学生组</w:t>
      </w:r>
    </w:p>
    <w:tbl>
      <w:tblPr>
        <w:tblStyle w:val="10"/>
        <w:tblpPr w:leftFromText="180" w:rightFromText="180" w:vertAnchor="text" w:horzAnchor="page" w:tblpX="1705" w:tblpY="255"/>
        <w:tblOverlap w:val="never"/>
        <w:tblW w:w="87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352"/>
        <w:gridCol w:w="30"/>
        <w:gridCol w:w="4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93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 xml:space="preserve">时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间</w:t>
            </w:r>
          </w:p>
        </w:tc>
        <w:tc>
          <w:tcPr>
            <w:tcW w:w="2352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场  地</w:t>
            </w:r>
          </w:p>
        </w:tc>
        <w:tc>
          <w:tcPr>
            <w:tcW w:w="4815" w:type="dxa"/>
            <w:gridSpan w:val="2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内容与安排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760" w:type="dxa"/>
            <w:gridSpan w:val="4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A组选手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593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7:30-7:50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报到处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理论教室139</w:t>
            </w:r>
          </w:p>
        </w:tc>
        <w:tc>
          <w:tcPr>
            <w:tcW w:w="4785" w:type="dxa"/>
            <w:vAlign w:val="center"/>
          </w:tcPr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报到：A组参赛选手报到，确认个人信息，抽取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赛编号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（加密号）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593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7:50-14:30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候赛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（一）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舞蹈教室237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候赛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（二）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舞蹈教室337</w:t>
            </w:r>
          </w:p>
        </w:tc>
        <w:tc>
          <w:tcPr>
            <w:tcW w:w="4785" w:type="dxa"/>
            <w:vAlign w:val="center"/>
          </w:tcPr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候赛：A组单号选手进入候赛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（一），双号选手进入候赛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593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8:00-14:30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spacing w:after="0"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</w:pP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备赛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（一）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二楼学生琴房</w:t>
            </w:r>
          </w:p>
          <w:p>
            <w:pPr>
              <w:spacing w:after="0" w:line="500" w:lineRule="exact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201 205 242 246</w:t>
            </w:r>
          </w:p>
          <w:p>
            <w:pPr>
              <w:spacing w:after="0" w:line="500" w:lineRule="exact"/>
              <w:jc w:val="both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</w:pP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备赛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（二）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三楼学生琴房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 xml:space="preserve">303 305 341 345 </w:t>
            </w:r>
          </w:p>
        </w:tc>
        <w:tc>
          <w:tcPr>
            <w:tcW w:w="4785" w:type="dxa"/>
            <w:shd w:val="clear" w:color="000000" w:fill="FFFFFF"/>
            <w:vAlign w:val="center"/>
          </w:tcPr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备赛：</w:t>
            </w:r>
          </w:p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1.8:00 A组01号选手抽取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赛题目进入备赛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（一），同时02号选手抽取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赛题目进入备赛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（二），准备时间为60分钟。</w:t>
            </w:r>
          </w:p>
          <w:p>
            <w:pPr>
              <w:spacing w:after="0" w:line="500" w:lineRule="exact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2.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8：18 A组03号抽取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赛题目进入备赛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（一），同时04号选手抽取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赛题目进入备赛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（二），准备时间为60分钟。</w:t>
            </w:r>
          </w:p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以此类推，时间间隔约18分钟。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593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9:00-15:30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spacing w:after="0" w:line="240" w:lineRule="auto"/>
              <w:ind w:firstLine="480" w:firstLineChars="200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赛室（一）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舞蹈教室235</w:t>
            </w:r>
          </w:p>
          <w:p>
            <w:pPr>
              <w:spacing w:after="0" w:line="500" w:lineRule="exact"/>
              <w:ind w:firstLine="240" w:firstLineChars="10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</w:pPr>
          </w:p>
          <w:p>
            <w:pPr>
              <w:spacing w:after="0" w:line="500" w:lineRule="exact"/>
              <w:ind w:firstLine="240" w:firstLineChars="10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</w:pPr>
          </w:p>
          <w:p>
            <w:pPr>
              <w:spacing w:after="0" w:line="500" w:lineRule="exact"/>
              <w:ind w:firstLine="240" w:firstLineChars="100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赛室（二）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舞蹈教室335</w:t>
            </w:r>
          </w:p>
        </w:tc>
        <w:tc>
          <w:tcPr>
            <w:tcW w:w="4785" w:type="dxa"/>
            <w:shd w:val="clear" w:color="000000" w:fill="FFFFFF"/>
            <w:vAlign w:val="center"/>
          </w:tcPr>
          <w:p>
            <w:pPr>
              <w:spacing w:after="0" w:line="500" w:lineRule="exact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赛：</w:t>
            </w:r>
          </w:p>
          <w:p>
            <w:pPr>
              <w:spacing w:after="0" w:line="500" w:lineRule="exact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9:00</w:t>
            </w: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A组01号选手进入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赛（一）进行幼儿歌曲弹唱与歌表演、幼儿故事讲述赛项的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赛，然后进入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赛（二）进行幼儿园教育活动设计赛项的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赛。</w:t>
            </w:r>
          </w:p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 xml:space="preserve">2.9：00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A组02号选手进入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赛室（二）进行幼儿园教育活动设计赛项的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赛，然后进入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赛室（一）进行幼儿歌曲弹唱与歌表演、幼儿故事讲述赛项的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赛。</w:t>
            </w:r>
          </w:p>
          <w:p>
            <w:pPr>
              <w:numPr>
                <w:ilvl w:val="0"/>
                <w:numId w:val="0"/>
              </w:num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以此类推</w:t>
            </w: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时间间隔约18分钟。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8760" w:type="dxa"/>
            <w:gridSpan w:val="4"/>
            <w:vAlign w:val="center"/>
          </w:tcPr>
          <w:p>
            <w:pPr>
              <w:spacing w:after="0" w:line="500" w:lineRule="exact"/>
              <w:ind w:firstLine="3240" w:firstLineChars="1350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B组选手赛项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593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7:30-7:50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spacing w:after="0" w:line="500" w:lineRule="exact"/>
              <w:jc w:val="both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 xml:space="preserve">       报到处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理论教室139</w:t>
            </w:r>
          </w:p>
        </w:tc>
        <w:tc>
          <w:tcPr>
            <w:tcW w:w="4785" w:type="dxa"/>
            <w:vAlign w:val="center"/>
          </w:tcPr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报到：B组参赛选手报到，确认信息，抽取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赛编号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（加密号）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</w:trPr>
        <w:tc>
          <w:tcPr>
            <w:tcW w:w="1593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8:00-10:00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赛室（一）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理论教室135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赛室（二）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理论教室114</w:t>
            </w:r>
          </w:p>
        </w:tc>
        <w:tc>
          <w:tcPr>
            <w:tcW w:w="4785" w:type="dxa"/>
            <w:vAlign w:val="center"/>
          </w:tcPr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赛：绘画创编</w:t>
            </w:r>
          </w:p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B组单号选手进入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赛室（一），B组双号选手进入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赛室（二）。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时间为120分钟。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593" w:type="dxa"/>
            <w:vAlign w:val="center"/>
          </w:tcPr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10:20-11:20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spacing w:after="0"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（一）</w:t>
            </w:r>
          </w:p>
          <w:p>
            <w:pPr>
              <w:spacing w:after="0"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教学楼机房206</w:t>
            </w:r>
          </w:p>
          <w:p>
            <w:pPr>
              <w:spacing w:after="0"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（二）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教学楼机房208</w:t>
            </w:r>
          </w:p>
        </w:tc>
        <w:tc>
          <w:tcPr>
            <w:tcW w:w="4785" w:type="dxa"/>
            <w:vAlign w:val="center"/>
          </w:tcPr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竞赛：幼儿园保教活动分析与幼儿教师职业素养测评</w:t>
            </w:r>
          </w:p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B组单号选手进入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比赛室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（一）， B组双号选手进入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比赛室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（二）。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时间为60分钟。</w:t>
            </w:r>
          </w:p>
        </w:tc>
      </w:tr>
    </w:tbl>
    <w:p>
      <w:pPr>
        <w:spacing w:after="0" w:line="500" w:lineRule="exact"/>
        <w:rPr>
          <w:rFonts w:ascii="仿宋_GB2312" w:hAnsi="仿宋_GB2312" w:eastAsia="仿宋_GB2312" w:cs="仿宋_GB2312"/>
          <w:kern w:val="2"/>
          <w:sz w:val="24"/>
          <w:szCs w:val="24"/>
        </w:rPr>
      </w:pPr>
    </w:p>
    <w:p>
      <w:pPr>
        <w:spacing w:after="0"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（二）中职教师组</w:t>
      </w:r>
    </w:p>
    <w:tbl>
      <w:tblPr>
        <w:tblStyle w:val="10"/>
        <w:tblW w:w="878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2396"/>
        <w:gridCol w:w="4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559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时  间</w:t>
            </w:r>
          </w:p>
        </w:tc>
        <w:tc>
          <w:tcPr>
            <w:tcW w:w="2396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场  地</w:t>
            </w:r>
          </w:p>
        </w:tc>
        <w:tc>
          <w:tcPr>
            <w:tcW w:w="4834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内容及安排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559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7:30-7:50</w:t>
            </w:r>
          </w:p>
        </w:tc>
        <w:tc>
          <w:tcPr>
            <w:tcW w:w="2396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报到处</w:t>
            </w:r>
          </w:p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理论教室139</w:t>
            </w:r>
          </w:p>
        </w:tc>
        <w:tc>
          <w:tcPr>
            <w:tcW w:w="4834" w:type="dxa"/>
          </w:tcPr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报到：参赛选手报到，确认参赛选手信息，抽取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赛编号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（加密号）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559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8:00-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8</w:t>
            </w: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: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40</w:t>
            </w:r>
          </w:p>
        </w:tc>
        <w:tc>
          <w:tcPr>
            <w:tcW w:w="2396" w:type="dxa"/>
            <w:shd w:val="clear" w:color="000000" w:fill="FFFFFF"/>
            <w:vAlign w:val="center"/>
          </w:tcPr>
          <w:p>
            <w:pPr>
              <w:spacing w:after="0"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比赛室</w:t>
            </w:r>
          </w:p>
          <w:p>
            <w:pPr>
              <w:spacing w:after="0" w:line="50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合唱教室537</w:t>
            </w:r>
          </w:p>
        </w:tc>
        <w:tc>
          <w:tcPr>
            <w:tcW w:w="4834" w:type="dxa"/>
            <w:shd w:val="clear" w:color="000000" w:fill="FFFFFF"/>
            <w:vAlign w:val="center"/>
          </w:tcPr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赛：儿童简笔画创编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。比赛时间为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40分钟。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559" w:type="dxa"/>
            <w:vAlign w:val="center"/>
          </w:tcPr>
          <w:p>
            <w:pPr>
              <w:spacing w:after="0" w:line="5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8:50-14:30</w:t>
            </w:r>
          </w:p>
        </w:tc>
        <w:tc>
          <w:tcPr>
            <w:tcW w:w="2396" w:type="dxa"/>
            <w:shd w:val="clear" w:color="000000" w:fill="FFFFFF"/>
            <w:vAlign w:val="center"/>
          </w:tcPr>
          <w:p>
            <w:pPr>
              <w:spacing w:after="0"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备赛室</w:t>
            </w:r>
          </w:p>
          <w:p>
            <w:pPr>
              <w:spacing w:after="0" w:line="50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音乐楼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540</w:t>
            </w:r>
          </w:p>
        </w:tc>
        <w:tc>
          <w:tcPr>
            <w:tcW w:w="4834" w:type="dxa"/>
            <w:shd w:val="clear" w:color="000000" w:fill="FFFFFF"/>
            <w:vAlign w:val="center"/>
          </w:tcPr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备赛：参赛选手依次抽取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赛试题进入备赛室准备比赛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，时间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间隔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约</w:t>
            </w: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8分钟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准备时间为30分钟。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559" w:type="dxa"/>
            <w:vAlign w:val="center"/>
          </w:tcPr>
          <w:p>
            <w:pPr>
              <w:spacing w:after="0" w:line="500" w:lineRule="exact"/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9: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2</w:t>
            </w: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0-15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:0</w:t>
            </w: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0</w:t>
            </w:r>
          </w:p>
        </w:tc>
        <w:tc>
          <w:tcPr>
            <w:tcW w:w="2396" w:type="dxa"/>
            <w:shd w:val="clear" w:color="000000" w:fill="FFFFFF"/>
            <w:vAlign w:val="center"/>
          </w:tcPr>
          <w:p>
            <w:pPr>
              <w:spacing w:after="0"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比赛室（一）</w:t>
            </w:r>
          </w:p>
          <w:p>
            <w:pPr>
              <w:spacing w:after="0" w:line="50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音乐楼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438</w:t>
            </w:r>
          </w:p>
          <w:p>
            <w:pPr>
              <w:spacing w:after="0" w:line="5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（二）</w:t>
            </w:r>
          </w:p>
          <w:p>
            <w:pPr>
              <w:spacing w:after="0" w:line="500" w:lineRule="exact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音乐楼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/>
              </w:rPr>
              <w:t>537</w:t>
            </w:r>
          </w:p>
        </w:tc>
        <w:tc>
          <w:tcPr>
            <w:tcW w:w="4834" w:type="dxa"/>
            <w:shd w:val="clear" w:color="000000" w:fill="FFFFFF"/>
            <w:vAlign w:val="center"/>
          </w:tcPr>
          <w:p>
            <w:pPr>
              <w:spacing w:after="0" w:line="500" w:lineRule="exact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赛：参赛选手依次进入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（一）和比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（二）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，分别进行儿童歌曲弹唱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与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儿童舞蹈创编、儿童故事讲述、幼儿园教育活动设计赛项的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赛。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时间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间隔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约</w:t>
            </w:r>
            <w:r>
              <w:rPr>
                <w:rFonts w:ascii="仿宋_GB2312" w:hAnsi="仿宋_GB2312" w:eastAsia="仿宋_GB2312" w:cs="仿宋_GB2312"/>
                <w:kern w:val="2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</w:rPr>
              <w:t>8分钟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pStyle w:val="2"/>
        <w:keepNext w:val="0"/>
        <w:keepLines w:val="0"/>
        <w:spacing w:before="0" w:after="0" w:line="580" w:lineRule="exact"/>
        <w:ind w:firstLine="562" w:firstLineChars="200"/>
        <w:rPr>
          <w:rFonts w:ascii="仿宋_GB2312" w:hAnsi="仿宋_GB2312" w:eastAsia="仿宋_GB2312" w:cs="仿宋_GB2312"/>
          <w:bCs w:val="0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八、观摩安排</w:t>
      </w:r>
    </w:p>
    <w:p>
      <w:pPr>
        <w:spacing w:after="0"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观摩区域：音乐楼六楼演艺厅</w:t>
      </w:r>
    </w:p>
    <w:p>
      <w:pPr>
        <w:spacing w:after="0"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观摩要求：凭证入场；在指定区域内观摩；保持安静，手机静音。</w:t>
      </w:r>
    </w:p>
    <w:p>
      <w:pPr>
        <w:pStyle w:val="2"/>
        <w:keepNext w:val="0"/>
        <w:keepLines w:val="0"/>
        <w:spacing w:before="0" w:after="0" w:line="580" w:lineRule="exact"/>
        <w:ind w:firstLine="562" w:firstLineChars="200"/>
        <w:rPr>
          <w:rFonts w:ascii="仿宋_GB2312" w:hAnsi="仿宋_GB2312" w:eastAsia="仿宋_GB2312" w:cs="仿宋_GB2312"/>
          <w:bCs w:val="0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九、接待安排</w:t>
      </w:r>
    </w:p>
    <w:p>
      <w:pPr>
        <w:spacing w:after="0" w:line="580" w:lineRule="exact"/>
        <w:ind w:firstLine="555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午餐时间：2019年10月 3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日 中午11：30</w:t>
      </w:r>
    </w:p>
    <w:p>
      <w:pPr>
        <w:spacing w:after="0" w:line="580" w:lineRule="exact"/>
        <w:ind w:firstLine="555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午餐地点：沈艺幼师学生餐厅</w:t>
      </w:r>
    </w:p>
    <w:p>
      <w:pPr>
        <w:spacing w:after="0" w:line="580" w:lineRule="exact"/>
        <w:ind w:firstLine="555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午餐标准：每人40元</w:t>
      </w:r>
    </w:p>
    <w:p>
      <w:pPr>
        <w:spacing w:after="0" w:line="580" w:lineRule="exact"/>
        <w:ind w:firstLine="555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就餐方式：凭午餐券就餐</w:t>
      </w:r>
    </w:p>
    <w:p>
      <w:pPr>
        <w:spacing w:after="0" w:line="580" w:lineRule="exact"/>
        <w:ind w:firstLine="555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就餐人员：参赛选手、领队、指导教师、工作人员</w:t>
      </w:r>
    </w:p>
    <w:p>
      <w:pPr>
        <w:pStyle w:val="2"/>
        <w:keepNext w:val="0"/>
        <w:keepLines w:val="0"/>
        <w:spacing w:before="0" w:after="0" w:line="580" w:lineRule="exact"/>
        <w:ind w:firstLine="562" w:firstLineChars="200"/>
        <w:rPr>
          <w:rFonts w:ascii="仿宋_GB2312" w:hAnsi="仿宋_GB2312" w:eastAsia="仿宋_GB2312" w:cs="仿宋_GB2312"/>
          <w:bCs w:val="0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Cs w:val="0"/>
          <w:kern w:val="2"/>
          <w:sz w:val="28"/>
          <w:szCs w:val="28"/>
        </w:rPr>
        <w:t>十、作品回收及赛场照、录像安排</w:t>
      </w:r>
    </w:p>
    <w:p>
      <w:pPr>
        <w:spacing w:after="0"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本赛项全程摄录像，记录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赛全过程，并在承办单位指定区域现场直播。赛后将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赛现场照片、录像原始资料及制作的赛场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赛集锦等大赛相关资料上交沈阳市大赛办。</w:t>
      </w:r>
    </w:p>
    <w:p>
      <w:pPr>
        <w:spacing w:after="0" w:line="580" w:lineRule="exact"/>
        <w:ind w:firstLine="562" w:firstLineChars="200"/>
        <w:rPr>
          <w:rFonts w:ascii="仿宋_GB2312" w:hAnsi="仿宋_GB2312" w:eastAsia="仿宋_GB2312" w:cs="仿宋_GB2312"/>
          <w:b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2"/>
          <w:sz w:val="28"/>
          <w:szCs w:val="28"/>
        </w:rPr>
        <w:t>十一、新闻稿件</w:t>
      </w:r>
    </w:p>
    <w:p>
      <w:pPr>
        <w:spacing w:after="0"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2019年10月31日由我校大赛负责人撰写将新闻稿件报送大赛办。由大赛办负责人审阅后，报送市教育局审批，发送到教育平台发布。</w:t>
      </w:r>
    </w:p>
    <w:p>
      <w:pPr>
        <w:spacing w:after="0" w:line="580" w:lineRule="exact"/>
        <w:ind w:firstLine="562" w:firstLineChars="200"/>
        <w:rPr>
          <w:rFonts w:ascii="仿宋_GB2312" w:hAnsi="仿宋_GB2312" w:eastAsia="仿宋_GB2312" w:cs="仿宋_GB2312"/>
          <w:b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kern w:val="2"/>
          <w:sz w:val="28"/>
          <w:szCs w:val="28"/>
        </w:rPr>
        <w:t>十二、资源转化安排</w:t>
      </w:r>
    </w:p>
    <w:p>
      <w:pPr>
        <w:spacing w:after="0"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（一）本赛项资源转化工作由本大赛组委会、赛项承办单位与相关部门共同负责，于赛后完成资源转化工作。</w:t>
      </w:r>
    </w:p>
    <w:p>
      <w:pPr>
        <w:spacing w:after="0" w:line="580" w:lineRule="exact"/>
        <w:ind w:firstLine="56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（二）本赛项资源转化的内容包括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赛通知、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赛规程、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赛题库等赛事指导性资源以及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赛获奖选手的优秀作品和过程视频类资源。</w:t>
      </w:r>
    </w:p>
    <w:p>
      <w:pPr>
        <w:spacing w:after="0"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（三）本赛项资源转化成果包含基本资源和拓展资源，充分体现本赛项教育技能考核特点。</w:t>
      </w:r>
    </w:p>
    <w:p>
      <w:pPr>
        <w:spacing w:after="0" w:line="580" w:lineRule="exact"/>
        <w:ind w:firstLine="560" w:firstLineChars="2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资源转化成果具体如下：</w:t>
      </w:r>
      <w:r>
        <w:rPr>
          <w:rFonts w:ascii="仿宋_GB2312" w:hAnsi="仿宋_GB2312" w:eastAsia="仿宋_GB2312" w:cs="仿宋_GB2312"/>
          <w:kern w:val="2"/>
          <w:sz w:val="28"/>
          <w:szCs w:val="28"/>
        </w:rPr>
        <w:t xml:space="preserve"> </w:t>
      </w:r>
    </w:p>
    <w:p>
      <w:pPr>
        <w:spacing w:after="0" w:line="580" w:lineRule="exact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</w:rPr>
        <w:t xml:space="preserve">    1.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研究建立中等职业学校学前教育专业教育技能比赛的题库。邀请学前教育专业专家和各中职学校参与建设，以期在建设过程中锻炼队伍、培养人才，促进各校交流，提高教育教学质量。</w:t>
      </w:r>
      <w:r>
        <w:rPr>
          <w:rFonts w:ascii="仿宋_GB2312" w:hAnsi="仿宋_GB2312" w:eastAsia="仿宋_GB2312" w:cs="仿宋_GB2312"/>
          <w:kern w:val="2"/>
          <w:sz w:val="28"/>
          <w:szCs w:val="28"/>
        </w:rPr>
        <w:t xml:space="preserve"> </w:t>
      </w:r>
    </w:p>
    <w:p>
      <w:pPr>
        <w:spacing w:after="0" w:line="580" w:lineRule="exact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</w:rPr>
        <w:t xml:space="preserve">    2.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赛当年的学前教育专业教育技能比赛一等奖获得者的获奖影音资料，分项优秀作品的影音资料（数字化教学资源）。</w:t>
      </w:r>
      <w:r>
        <w:rPr>
          <w:rFonts w:ascii="仿宋_GB2312" w:hAnsi="仿宋_GB2312" w:eastAsia="仿宋_GB2312" w:cs="仿宋_GB2312"/>
          <w:kern w:val="2"/>
          <w:sz w:val="28"/>
          <w:szCs w:val="28"/>
        </w:rPr>
        <w:t xml:space="preserve"> </w:t>
      </w:r>
    </w:p>
    <w:p>
      <w:pPr>
        <w:spacing w:after="0" w:line="580" w:lineRule="exact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ascii="仿宋_GB2312" w:hAnsi="仿宋_GB2312" w:eastAsia="仿宋_GB2312" w:cs="仿宋_GB2312"/>
          <w:kern w:val="2"/>
          <w:sz w:val="28"/>
          <w:szCs w:val="28"/>
        </w:rPr>
        <w:t xml:space="preserve">    3.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中等职业学校学前教育专业教育技能比赛其它相关资料。</w:t>
      </w:r>
      <w:r>
        <w:rPr>
          <w:rFonts w:ascii="仿宋_GB2312" w:hAnsi="仿宋_GB2312" w:eastAsia="仿宋_GB2312" w:cs="仿宋_GB2312"/>
          <w:kern w:val="2"/>
          <w:sz w:val="28"/>
          <w:szCs w:val="28"/>
        </w:rPr>
        <w:t xml:space="preserve"> </w:t>
      </w:r>
    </w:p>
    <w:p>
      <w:pPr>
        <w:spacing w:after="0" w:line="580" w:lineRule="exact"/>
        <w:rPr>
          <w:rFonts w:ascii="仿宋_GB2312" w:hAnsi="仿宋_GB2312" w:eastAsia="仿宋_GB2312" w:cs="仿宋_GB2312"/>
          <w:kern w:val="2"/>
          <w:sz w:val="28"/>
          <w:szCs w:val="28"/>
        </w:rPr>
      </w:pPr>
    </w:p>
    <w:p>
      <w:pPr>
        <w:spacing w:after="0" w:line="580" w:lineRule="exact"/>
        <w:ind w:firstLine="5040" w:firstLineChars="18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沈阳市艺术幼儿师范学校</w:t>
      </w:r>
    </w:p>
    <w:p>
      <w:pPr>
        <w:spacing w:after="0" w:line="580" w:lineRule="exact"/>
        <w:ind w:left="5600" w:hanging="5600" w:hangingChars="2000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 xml:space="preserve">                                        2019年8月30日</w:t>
      </w:r>
    </w:p>
    <w:sectPr>
      <w:footerReference r:id="rId3" w:type="default"/>
      <w:pgSz w:w="11906" w:h="16838"/>
      <w:pgMar w:top="1985" w:right="1474" w:bottom="1985" w:left="1474" w:header="850" w:footer="992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230030"/>
      <w:docPartObj>
        <w:docPartGallery w:val="autotext"/>
      </w:docPartObj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7</w:t>
        </w:r>
        <w:r>
          <w:rPr>
            <w:lang w:val="zh-CN"/>
          </w:rPr>
          <w:fldChar w:fldCharType="end"/>
        </w:r>
      </w:p>
    </w:sdtContent>
  </w:sdt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E4FE3"/>
    <w:multiLevelType w:val="singleLevel"/>
    <w:tmpl w:val="0A9E4FE3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displayVerticalDrawingGridEvery w:val="2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00F19"/>
    <w:rsid w:val="00002C2B"/>
    <w:rsid w:val="00024273"/>
    <w:rsid w:val="000308EA"/>
    <w:rsid w:val="00034F8F"/>
    <w:rsid w:val="000355AE"/>
    <w:rsid w:val="00046D07"/>
    <w:rsid w:val="00051185"/>
    <w:rsid w:val="00066617"/>
    <w:rsid w:val="000677BB"/>
    <w:rsid w:val="00074E45"/>
    <w:rsid w:val="00084311"/>
    <w:rsid w:val="00084614"/>
    <w:rsid w:val="00090A41"/>
    <w:rsid w:val="00090C57"/>
    <w:rsid w:val="0009713B"/>
    <w:rsid w:val="0009756A"/>
    <w:rsid w:val="000A4A40"/>
    <w:rsid w:val="000B3AB4"/>
    <w:rsid w:val="000B4267"/>
    <w:rsid w:val="000B465C"/>
    <w:rsid w:val="000B4DC3"/>
    <w:rsid w:val="000B51F9"/>
    <w:rsid w:val="000C6A60"/>
    <w:rsid w:val="000C720F"/>
    <w:rsid w:val="000D412F"/>
    <w:rsid w:val="000E0D22"/>
    <w:rsid w:val="000F1075"/>
    <w:rsid w:val="0010099B"/>
    <w:rsid w:val="00105634"/>
    <w:rsid w:val="00126506"/>
    <w:rsid w:val="0013221D"/>
    <w:rsid w:val="0013327D"/>
    <w:rsid w:val="001335D1"/>
    <w:rsid w:val="0014251E"/>
    <w:rsid w:val="00143325"/>
    <w:rsid w:val="00152464"/>
    <w:rsid w:val="00153B72"/>
    <w:rsid w:val="00157A4E"/>
    <w:rsid w:val="00161092"/>
    <w:rsid w:val="001638AD"/>
    <w:rsid w:val="00171ADA"/>
    <w:rsid w:val="00173568"/>
    <w:rsid w:val="0017392E"/>
    <w:rsid w:val="00174B76"/>
    <w:rsid w:val="001850AF"/>
    <w:rsid w:val="001858D2"/>
    <w:rsid w:val="0019670A"/>
    <w:rsid w:val="001A0C4A"/>
    <w:rsid w:val="001B19B0"/>
    <w:rsid w:val="001B2C71"/>
    <w:rsid w:val="001B3965"/>
    <w:rsid w:val="001B760C"/>
    <w:rsid w:val="001B7AEC"/>
    <w:rsid w:val="001C1113"/>
    <w:rsid w:val="001C7C09"/>
    <w:rsid w:val="001D252C"/>
    <w:rsid w:val="001D2DD1"/>
    <w:rsid w:val="001D4D8A"/>
    <w:rsid w:val="001E53F1"/>
    <w:rsid w:val="001E7D1E"/>
    <w:rsid w:val="0020455B"/>
    <w:rsid w:val="00212CBD"/>
    <w:rsid w:val="00216C90"/>
    <w:rsid w:val="0022086F"/>
    <w:rsid w:val="00227500"/>
    <w:rsid w:val="002333CC"/>
    <w:rsid w:val="00235FBA"/>
    <w:rsid w:val="0024626E"/>
    <w:rsid w:val="00247EEC"/>
    <w:rsid w:val="002538E3"/>
    <w:rsid w:val="00257E1B"/>
    <w:rsid w:val="00264A47"/>
    <w:rsid w:val="00281516"/>
    <w:rsid w:val="00282B89"/>
    <w:rsid w:val="0028328F"/>
    <w:rsid w:val="002A797E"/>
    <w:rsid w:val="002B005F"/>
    <w:rsid w:val="002B2DFF"/>
    <w:rsid w:val="002C3E3A"/>
    <w:rsid w:val="002D12AD"/>
    <w:rsid w:val="002E2747"/>
    <w:rsid w:val="002E2C04"/>
    <w:rsid w:val="002E4AF3"/>
    <w:rsid w:val="002F411C"/>
    <w:rsid w:val="002F7E50"/>
    <w:rsid w:val="00303946"/>
    <w:rsid w:val="0030515D"/>
    <w:rsid w:val="00316C20"/>
    <w:rsid w:val="003202F5"/>
    <w:rsid w:val="00323B43"/>
    <w:rsid w:val="0032653C"/>
    <w:rsid w:val="00340789"/>
    <w:rsid w:val="00340F1B"/>
    <w:rsid w:val="003456F8"/>
    <w:rsid w:val="00387708"/>
    <w:rsid w:val="00393395"/>
    <w:rsid w:val="003A09E6"/>
    <w:rsid w:val="003A5DE8"/>
    <w:rsid w:val="003A6460"/>
    <w:rsid w:val="003A7622"/>
    <w:rsid w:val="003B5455"/>
    <w:rsid w:val="003B64E8"/>
    <w:rsid w:val="003B78B0"/>
    <w:rsid w:val="003C3247"/>
    <w:rsid w:val="003C5DD7"/>
    <w:rsid w:val="003D37D8"/>
    <w:rsid w:val="003D7E32"/>
    <w:rsid w:val="003E31CD"/>
    <w:rsid w:val="004120E3"/>
    <w:rsid w:val="00415BF6"/>
    <w:rsid w:val="00417C02"/>
    <w:rsid w:val="00420C95"/>
    <w:rsid w:val="00426133"/>
    <w:rsid w:val="0042701C"/>
    <w:rsid w:val="00431B03"/>
    <w:rsid w:val="0043273A"/>
    <w:rsid w:val="004332A2"/>
    <w:rsid w:val="004358AB"/>
    <w:rsid w:val="004364B8"/>
    <w:rsid w:val="004413ED"/>
    <w:rsid w:val="0044325C"/>
    <w:rsid w:val="00443BA1"/>
    <w:rsid w:val="00444B51"/>
    <w:rsid w:val="00446780"/>
    <w:rsid w:val="00462B2B"/>
    <w:rsid w:val="00471169"/>
    <w:rsid w:val="0047277F"/>
    <w:rsid w:val="00493326"/>
    <w:rsid w:val="004935A9"/>
    <w:rsid w:val="00497DF4"/>
    <w:rsid w:val="004B00C2"/>
    <w:rsid w:val="004B7ADD"/>
    <w:rsid w:val="004C1DED"/>
    <w:rsid w:val="00505EC1"/>
    <w:rsid w:val="00517EB3"/>
    <w:rsid w:val="00522E91"/>
    <w:rsid w:val="00527F1F"/>
    <w:rsid w:val="00532128"/>
    <w:rsid w:val="005338C7"/>
    <w:rsid w:val="005365F1"/>
    <w:rsid w:val="005456F0"/>
    <w:rsid w:val="00572C74"/>
    <w:rsid w:val="00581805"/>
    <w:rsid w:val="00590861"/>
    <w:rsid w:val="00590BF0"/>
    <w:rsid w:val="005A2838"/>
    <w:rsid w:val="005B0533"/>
    <w:rsid w:val="005B317B"/>
    <w:rsid w:val="005B7B73"/>
    <w:rsid w:val="005C1DE3"/>
    <w:rsid w:val="005C7EE5"/>
    <w:rsid w:val="005D278F"/>
    <w:rsid w:val="005E0D3B"/>
    <w:rsid w:val="005F27E0"/>
    <w:rsid w:val="005F3C1F"/>
    <w:rsid w:val="005F499B"/>
    <w:rsid w:val="005F5C42"/>
    <w:rsid w:val="00606DB2"/>
    <w:rsid w:val="00611835"/>
    <w:rsid w:val="00612069"/>
    <w:rsid w:val="00614891"/>
    <w:rsid w:val="00616DD2"/>
    <w:rsid w:val="006325A4"/>
    <w:rsid w:val="00634887"/>
    <w:rsid w:val="00635425"/>
    <w:rsid w:val="00635635"/>
    <w:rsid w:val="00636150"/>
    <w:rsid w:val="00641D74"/>
    <w:rsid w:val="0064783E"/>
    <w:rsid w:val="006502DB"/>
    <w:rsid w:val="0066711D"/>
    <w:rsid w:val="006767C0"/>
    <w:rsid w:val="006A7FC2"/>
    <w:rsid w:val="006B6851"/>
    <w:rsid w:val="006C68EC"/>
    <w:rsid w:val="006D1855"/>
    <w:rsid w:val="006D513C"/>
    <w:rsid w:val="006D52D5"/>
    <w:rsid w:val="006E18C5"/>
    <w:rsid w:val="006E32ED"/>
    <w:rsid w:val="006F31FD"/>
    <w:rsid w:val="006F4B10"/>
    <w:rsid w:val="006F5915"/>
    <w:rsid w:val="006F609D"/>
    <w:rsid w:val="00702242"/>
    <w:rsid w:val="007061C8"/>
    <w:rsid w:val="00712495"/>
    <w:rsid w:val="00715AFC"/>
    <w:rsid w:val="00721D3C"/>
    <w:rsid w:val="00733390"/>
    <w:rsid w:val="007366EE"/>
    <w:rsid w:val="0074236F"/>
    <w:rsid w:val="00744C35"/>
    <w:rsid w:val="00753017"/>
    <w:rsid w:val="007720D8"/>
    <w:rsid w:val="00774969"/>
    <w:rsid w:val="00785CC9"/>
    <w:rsid w:val="00786764"/>
    <w:rsid w:val="007962C3"/>
    <w:rsid w:val="007A408A"/>
    <w:rsid w:val="007A7DAD"/>
    <w:rsid w:val="007C5C98"/>
    <w:rsid w:val="007F2058"/>
    <w:rsid w:val="007F36E2"/>
    <w:rsid w:val="0081142A"/>
    <w:rsid w:val="008156E2"/>
    <w:rsid w:val="00815A59"/>
    <w:rsid w:val="0081782D"/>
    <w:rsid w:val="008300D1"/>
    <w:rsid w:val="00835FE5"/>
    <w:rsid w:val="00851814"/>
    <w:rsid w:val="0085224C"/>
    <w:rsid w:val="00855C07"/>
    <w:rsid w:val="0086752A"/>
    <w:rsid w:val="0086798F"/>
    <w:rsid w:val="008764C4"/>
    <w:rsid w:val="00880060"/>
    <w:rsid w:val="00887DA4"/>
    <w:rsid w:val="00893E41"/>
    <w:rsid w:val="008A2645"/>
    <w:rsid w:val="008A31E0"/>
    <w:rsid w:val="008B7726"/>
    <w:rsid w:val="008D39A3"/>
    <w:rsid w:val="008D7E61"/>
    <w:rsid w:val="008E11B0"/>
    <w:rsid w:val="008F4C6C"/>
    <w:rsid w:val="00922340"/>
    <w:rsid w:val="0093144B"/>
    <w:rsid w:val="00943A45"/>
    <w:rsid w:val="00945189"/>
    <w:rsid w:val="00945603"/>
    <w:rsid w:val="00950479"/>
    <w:rsid w:val="00954221"/>
    <w:rsid w:val="00962B95"/>
    <w:rsid w:val="0096491B"/>
    <w:rsid w:val="00974F1B"/>
    <w:rsid w:val="00977318"/>
    <w:rsid w:val="009833A0"/>
    <w:rsid w:val="00983730"/>
    <w:rsid w:val="0098468D"/>
    <w:rsid w:val="009862D4"/>
    <w:rsid w:val="00990ABE"/>
    <w:rsid w:val="0099196E"/>
    <w:rsid w:val="009C47C0"/>
    <w:rsid w:val="009C5481"/>
    <w:rsid w:val="009C6F02"/>
    <w:rsid w:val="009D5A5D"/>
    <w:rsid w:val="009D5B26"/>
    <w:rsid w:val="009D5F2A"/>
    <w:rsid w:val="009E4DAE"/>
    <w:rsid w:val="009E4F6F"/>
    <w:rsid w:val="009F0F0F"/>
    <w:rsid w:val="009F7682"/>
    <w:rsid w:val="00A009C9"/>
    <w:rsid w:val="00A020C5"/>
    <w:rsid w:val="00A02E7D"/>
    <w:rsid w:val="00A2281F"/>
    <w:rsid w:val="00A235F0"/>
    <w:rsid w:val="00A407E9"/>
    <w:rsid w:val="00A45C8E"/>
    <w:rsid w:val="00A5440E"/>
    <w:rsid w:val="00A76E46"/>
    <w:rsid w:val="00A7734F"/>
    <w:rsid w:val="00AA49CE"/>
    <w:rsid w:val="00AB021F"/>
    <w:rsid w:val="00AB1993"/>
    <w:rsid w:val="00AB1C2C"/>
    <w:rsid w:val="00AB3851"/>
    <w:rsid w:val="00AB3F8A"/>
    <w:rsid w:val="00AB6428"/>
    <w:rsid w:val="00AB71E8"/>
    <w:rsid w:val="00AD48FF"/>
    <w:rsid w:val="00AE16D6"/>
    <w:rsid w:val="00AE47E4"/>
    <w:rsid w:val="00B05FFB"/>
    <w:rsid w:val="00B06761"/>
    <w:rsid w:val="00B071F3"/>
    <w:rsid w:val="00B12515"/>
    <w:rsid w:val="00B147F2"/>
    <w:rsid w:val="00B162CD"/>
    <w:rsid w:val="00B26C15"/>
    <w:rsid w:val="00B362DE"/>
    <w:rsid w:val="00B377AA"/>
    <w:rsid w:val="00B5480C"/>
    <w:rsid w:val="00B804A0"/>
    <w:rsid w:val="00B81A97"/>
    <w:rsid w:val="00B91977"/>
    <w:rsid w:val="00B939E4"/>
    <w:rsid w:val="00B93B81"/>
    <w:rsid w:val="00BB2D39"/>
    <w:rsid w:val="00BB4E97"/>
    <w:rsid w:val="00BC04D4"/>
    <w:rsid w:val="00BC42CE"/>
    <w:rsid w:val="00BD2805"/>
    <w:rsid w:val="00BD2A2E"/>
    <w:rsid w:val="00BD4783"/>
    <w:rsid w:val="00BE2283"/>
    <w:rsid w:val="00BE364B"/>
    <w:rsid w:val="00BE6C1A"/>
    <w:rsid w:val="00BE6D9D"/>
    <w:rsid w:val="00BF3B64"/>
    <w:rsid w:val="00BF4404"/>
    <w:rsid w:val="00BF7051"/>
    <w:rsid w:val="00C0121B"/>
    <w:rsid w:val="00C02C7D"/>
    <w:rsid w:val="00C03200"/>
    <w:rsid w:val="00C04DCF"/>
    <w:rsid w:val="00C1650E"/>
    <w:rsid w:val="00C20F58"/>
    <w:rsid w:val="00C43CE1"/>
    <w:rsid w:val="00C457CF"/>
    <w:rsid w:val="00C53FCF"/>
    <w:rsid w:val="00C5495A"/>
    <w:rsid w:val="00C55971"/>
    <w:rsid w:val="00C63C40"/>
    <w:rsid w:val="00C704A6"/>
    <w:rsid w:val="00C7178C"/>
    <w:rsid w:val="00C7644B"/>
    <w:rsid w:val="00C87FC1"/>
    <w:rsid w:val="00C9026D"/>
    <w:rsid w:val="00C9196F"/>
    <w:rsid w:val="00CB53F0"/>
    <w:rsid w:val="00CB58D9"/>
    <w:rsid w:val="00CC1A8B"/>
    <w:rsid w:val="00CC7316"/>
    <w:rsid w:val="00CD284B"/>
    <w:rsid w:val="00CD2934"/>
    <w:rsid w:val="00CD7261"/>
    <w:rsid w:val="00CE41F5"/>
    <w:rsid w:val="00CF0028"/>
    <w:rsid w:val="00CF02CF"/>
    <w:rsid w:val="00CF74DF"/>
    <w:rsid w:val="00CF7512"/>
    <w:rsid w:val="00D00E8D"/>
    <w:rsid w:val="00D062B5"/>
    <w:rsid w:val="00D07230"/>
    <w:rsid w:val="00D21CA9"/>
    <w:rsid w:val="00D25EEF"/>
    <w:rsid w:val="00D26690"/>
    <w:rsid w:val="00D31802"/>
    <w:rsid w:val="00D31D50"/>
    <w:rsid w:val="00D515BD"/>
    <w:rsid w:val="00D536C0"/>
    <w:rsid w:val="00D54C1D"/>
    <w:rsid w:val="00D5688F"/>
    <w:rsid w:val="00D636C3"/>
    <w:rsid w:val="00D6676E"/>
    <w:rsid w:val="00D72572"/>
    <w:rsid w:val="00D75DA3"/>
    <w:rsid w:val="00D75F38"/>
    <w:rsid w:val="00D81390"/>
    <w:rsid w:val="00D831BE"/>
    <w:rsid w:val="00D970D8"/>
    <w:rsid w:val="00DA61B6"/>
    <w:rsid w:val="00DA794D"/>
    <w:rsid w:val="00DC703B"/>
    <w:rsid w:val="00DD42B4"/>
    <w:rsid w:val="00DE14CC"/>
    <w:rsid w:val="00DE4BDE"/>
    <w:rsid w:val="00DE4C1B"/>
    <w:rsid w:val="00DF1810"/>
    <w:rsid w:val="00E057A0"/>
    <w:rsid w:val="00E169AB"/>
    <w:rsid w:val="00E206C6"/>
    <w:rsid w:val="00E35BE9"/>
    <w:rsid w:val="00E42FB4"/>
    <w:rsid w:val="00E44544"/>
    <w:rsid w:val="00E45FFC"/>
    <w:rsid w:val="00E51CBA"/>
    <w:rsid w:val="00E64374"/>
    <w:rsid w:val="00E736D1"/>
    <w:rsid w:val="00E805F0"/>
    <w:rsid w:val="00E846EE"/>
    <w:rsid w:val="00E93BBF"/>
    <w:rsid w:val="00E95062"/>
    <w:rsid w:val="00E95E12"/>
    <w:rsid w:val="00EA4C9C"/>
    <w:rsid w:val="00EA4D3E"/>
    <w:rsid w:val="00EB2634"/>
    <w:rsid w:val="00EC148B"/>
    <w:rsid w:val="00EC57A0"/>
    <w:rsid w:val="00ED0F7E"/>
    <w:rsid w:val="00ED25B4"/>
    <w:rsid w:val="00ED5981"/>
    <w:rsid w:val="00EE03B4"/>
    <w:rsid w:val="00EE1494"/>
    <w:rsid w:val="00EE1835"/>
    <w:rsid w:val="00EE4E63"/>
    <w:rsid w:val="00EF2090"/>
    <w:rsid w:val="00EF24F3"/>
    <w:rsid w:val="00EF7EF4"/>
    <w:rsid w:val="00F00B97"/>
    <w:rsid w:val="00F12B2D"/>
    <w:rsid w:val="00F40424"/>
    <w:rsid w:val="00F465E8"/>
    <w:rsid w:val="00F4675A"/>
    <w:rsid w:val="00F6722C"/>
    <w:rsid w:val="00F70A10"/>
    <w:rsid w:val="00F72FD2"/>
    <w:rsid w:val="00F80F19"/>
    <w:rsid w:val="00F81467"/>
    <w:rsid w:val="00F87E8E"/>
    <w:rsid w:val="00FA0BEA"/>
    <w:rsid w:val="00FA7B4B"/>
    <w:rsid w:val="00FC520F"/>
    <w:rsid w:val="00FD53A2"/>
    <w:rsid w:val="00FE48CA"/>
    <w:rsid w:val="00FF715F"/>
    <w:rsid w:val="02D25045"/>
    <w:rsid w:val="034A1F98"/>
    <w:rsid w:val="0499513D"/>
    <w:rsid w:val="052B4629"/>
    <w:rsid w:val="054A1E9B"/>
    <w:rsid w:val="05C078A9"/>
    <w:rsid w:val="068C61F7"/>
    <w:rsid w:val="081D518A"/>
    <w:rsid w:val="0BD70FBD"/>
    <w:rsid w:val="0FC636F6"/>
    <w:rsid w:val="12AB25C4"/>
    <w:rsid w:val="14F55C89"/>
    <w:rsid w:val="191B60CC"/>
    <w:rsid w:val="1986316B"/>
    <w:rsid w:val="1CF96D38"/>
    <w:rsid w:val="1E806291"/>
    <w:rsid w:val="1FFD18AD"/>
    <w:rsid w:val="234C317D"/>
    <w:rsid w:val="248A3665"/>
    <w:rsid w:val="2A785542"/>
    <w:rsid w:val="2C074294"/>
    <w:rsid w:val="2C624934"/>
    <w:rsid w:val="2CC61A1A"/>
    <w:rsid w:val="31B2105E"/>
    <w:rsid w:val="34560B81"/>
    <w:rsid w:val="35030429"/>
    <w:rsid w:val="4006356F"/>
    <w:rsid w:val="40663AF0"/>
    <w:rsid w:val="472001D5"/>
    <w:rsid w:val="4D213120"/>
    <w:rsid w:val="4FF37776"/>
    <w:rsid w:val="4FFA016A"/>
    <w:rsid w:val="50610546"/>
    <w:rsid w:val="519B24E8"/>
    <w:rsid w:val="51BE32CE"/>
    <w:rsid w:val="558D778C"/>
    <w:rsid w:val="5EBE3F13"/>
    <w:rsid w:val="5F103269"/>
    <w:rsid w:val="5F6D6C4B"/>
    <w:rsid w:val="64850B25"/>
    <w:rsid w:val="6642000E"/>
    <w:rsid w:val="67070757"/>
    <w:rsid w:val="696D6629"/>
    <w:rsid w:val="6D831047"/>
    <w:rsid w:val="6ECC70F3"/>
    <w:rsid w:val="6F8C36C7"/>
    <w:rsid w:val="710C1915"/>
    <w:rsid w:val="7A0102DC"/>
    <w:rsid w:val="7F303EEA"/>
    <w:rsid w:val="7FCC7C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99" w:semiHidden="0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3"/>
    <w:basedOn w:val="1"/>
    <w:next w:val="1"/>
    <w:link w:val="30"/>
    <w:unhideWhenUsed/>
    <w:qFormat/>
    <w:uiPriority w:val="99"/>
    <w:pPr>
      <w:keepNext/>
      <w:keepLines/>
      <w:spacing w:before="260" w:after="260" w:line="412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0"/>
    <w:qFormat/>
    <w:uiPriority w:val="0"/>
    <w:pPr>
      <w:widowControl w:val="0"/>
      <w:adjustRightInd/>
      <w:snapToGrid/>
      <w:spacing w:after="0"/>
      <w:jc w:val="both"/>
    </w:pPr>
    <w:rPr>
      <w:rFonts w:ascii="Times New Roman" w:hAnsi="Times New Roman" w:eastAsia="宋体" w:cs="Times New Roman"/>
      <w:kern w:val="2"/>
      <w:sz w:val="24"/>
      <w:szCs w:val="24"/>
    </w:rPr>
  </w:style>
  <w:style w:type="paragraph" w:styleId="4">
    <w:name w:val="Plain Text"/>
    <w:basedOn w:val="1"/>
    <w:link w:val="29"/>
    <w:qFormat/>
    <w:uiPriority w:val="99"/>
    <w:pPr>
      <w:widowControl w:val="0"/>
      <w:adjustRightInd/>
      <w:snapToGrid/>
      <w:spacing w:after="0"/>
      <w:jc w:val="both"/>
    </w:pPr>
    <w:rPr>
      <w:rFonts w:ascii="宋体" w:hAnsi="Courier New" w:eastAsia="宋体" w:cs="Times New Roman"/>
      <w:sz w:val="21"/>
      <w:szCs w:val="21"/>
    </w:rPr>
  </w:style>
  <w:style w:type="paragraph" w:styleId="5">
    <w:name w:val="Balloon Text"/>
    <w:basedOn w:val="1"/>
    <w:link w:val="17"/>
    <w:unhideWhenUsed/>
    <w:qFormat/>
    <w:uiPriority w:val="99"/>
    <w:pPr>
      <w:spacing w:after="0"/>
    </w:pPr>
    <w:rPr>
      <w:sz w:val="18"/>
      <w:szCs w:val="18"/>
    </w:rPr>
  </w:style>
  <w:style w:type="paragraph" w:styleId="6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8">
    <w:name w:val="Body Text Indent 3"/>
    <w:basedOn w:val="1"/>
    <w:link w:val="21"/>
    <w:unhideWhenUsed/>
    <w:qFormat/>
    <w:uiPriority w:val="99"/>
    <w:pPr>
      <w:widowControl w:val="0"/>
      <w:adjustRightInd/>
      <w:snapToGrid/>
      <w:spacing w:after="120"/>
      <w:ind w:left="420" w:leftChars="200"/>
      <w:jc w:val="both"/>
    </w:pPr>
    <w:rPr>
      <w:rFonts w:asciiTheme="minorHAnsi" w:hAnsiTheme="minorHAnsi" w:eastAsiaTheme="minorEastAsia"/>
      <w:kern w:val="2"/>
      <w:sz w:val="16"/>
      <w:szCs w:val="16"/>
    </w:rPr>
  </w:style>
  <w:style w:type="paragraph" w:styleId="9">
    <w:name w:val="Normal (Web)"/>
    <w:basedOn w:val="1"/>
    <w:unhideWhenUsed/>
    <w:qFormat/>
    <w:uiPriority w:val="99"/>
    <w:pPr>
      <w:widowControl w:val="0"/>
      <w:adjustRightInd/>
      <w:snapToGrid/>
      <w:spacing w:beforeAutospacing="1" w:after="0" w:afterAutospacing="1"/>
    </w:pPr>
    <w:rPr>
      <w:rFonts w:ascii="Times New Roman" w:hAnsi="Times New Roman" w:eastAsia="宋体" w:cs="Times New Roman"/>
      <w:sz w:val="24"/>
      <w:szCs w:val="24"/>
    </w:rPr>
  </w:style>
  <w:style w:type="table" w:styleId="11">
    <w:name w:val="Table Grid"/>
    <w:basedOn w:val="10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rFonts w:cs="Times New Roman"/>
      <w:b/>
    </w:rPr>
  </w:style>
  <w:style w:type="character" w:styleId="14">
    <w:name w:val="page number"/>
    <w:basedOn w:val="12"/>
    <w:unhideWhenUsed/>
    <w:qFormat/>
    <w:uiPriority w:val="99"/>
  </w:style>
  <w:style w:type="character" w:styleId="15">
    <w:name w:val="Hyperlink"/>
    <w:unhideWhenUsed/>
    <w:qFormat/>
    <w:uiPriority w:val="99"/>
    <w:rPr>
      <w:rFonts w:cs="Times New Roman"/>
      <w:color w:val="3D6BA7"/>
      <w:u w:val="none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Char"/>
    <w:basedOn w:val="12"/>
    <w:link w:val="5"/>
    <w:semiHidden/>
    <w:qFormat/>
    <w:uiPriority w:val="99"/>
    <w:rPr>
      <w:rFonts w:ascii="Tahoma" w:hAnsi="Tahoma"/>
      <w:sz w:val="18"/>
      <w:szCs w:val="18"/>
    </w:rPr>
  </w:style>
  <w:style w:type="character" w:customStyle="1" w:styleId="18">
    <w:name w:val="页眉 Char"/>
    <w:basedOn w:val="12"/>
    <w:link w:val="7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Char"/>
    <w:basedOn w:val="12"/>
    <w:link w:val="6"/>
    <w:qFormat/>
    <w:uiPriority w:val="99"/>
    <w:rPr>
      <w:rFonts w:ascii="Tahoma" w:hAnsi="Tahoma"/>
      <w:sz w:val="18"/>
      <w:szCs w:val="18"/>
    </w:rPr>
  </w:style>
  <w:style w:type="character" w:customStyle="1" w:styleId="20">
    <w:name w:val="正文文本 Char"/>
    <w:basedOn w:val="12"/>
    <w:link w:val="3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character" w:customStyle="1" w:styleId="21">
    <w:name w:val="正文文本缩进 3 Char"/>
    <w:basedOn w:val="12"/>
    <w:link w:val="8"/>
    <w:semiHidden/>
    <w:qFormat/>
    <w:uiPriority w:val="99"/>
    <w:rPr>
      <w:rFonts w:eastAsiaTheme="minorEastAsia"/>
      <w:kern w:val="2"/>
      <w:sz w:val="16"/>
      <w:szCs w:val="16"/>
    </w:rPr>
  </w:style>
  <w:style w:type="paragraph" w:customStyle="1" w:styleId="22">
    <w:name w:val="列出段落11"/>
    <w:basedOn w:val="1"/>
    <w:qFormat/>
    <w:uiPriority w:val="0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</w:rPr>
  </w:style>
  <w:style w:type="paragraph" w:customStyle="1" w:styleId="23">
    <w:name w:val="样式1"/>
    <w:basedOn w:val="1"/>
    <w:qFormat/>
    <w:uiPriority w:val="0"/>
    <w:pPr>
      <w:spacing w:line="360" w:lineRule="auto"/>
    </w:pPr>
    <w:rPr>
      <w:rFonts w:eastAsia="宋体"/>
    </w:rPr>
  </w:style>
  <w:style w:type="paragraph" w:customStyle="1" w:styleId="24">
    <w:name w:val="样式2"/>
    <w:basedOn w:val="1"/>
    <w:qFormat/>
    <w:uiPriority w:val="0"/>
    <w:pPr>
      <w:jc w:val="center"/>
    </w:pPr>
    <w:rPr>
      <w:rFonts w:eastAsia="宋体"/>
    </w:rPr>
  </w:style>
  <w:style w:type="paragraph" w:customStyle="1" w:styleId="25">
    <w:name w:val="样式3"/>
    <w:basedOn w:val="1"/>
    <w:qFormat/>
    <w:uiPriority w:val="0"/>
    <w:pPr>
      <w:spacing w:after="80"/>
    </w:pPr>
    <w:rPr>
      <w:rFonts w:eastAsia="宋体"/>
    </w:rPr>
  </w:style>
  <w:style w:type="paragraph" w:customStyle="1" w:styleId="26">
    <w:name w:val="样式4"/>
    <w:basedOn w:val="1"/>
    <w:qFormat/>
    <w:uiPriority w:val="0"/>
    <w:pPr>
      <w:spacing w:after="80"/>
    </w:pPr>
    <w:rPr>
      <w:rFonts w:eastAsia="宋体"/>
    </w:rPr>
  </w:style>
  <w:style w:type="paragraph" w:customStyle="1" w:styleId="27">
    <w:name w:val="样式5"/>
    <w:basedOn w:val="1"/>
    <w:qFormat/>
    <w:uiPriority w:val="0"/>
    <w:pPr>
      <w:spacing w:line="360" w:lineRule="auto"/>
    </w:pPr>
    <w:rPr>
      <w:rFonts w:eastAsia="宋体"/>
    </w:rPr>
  </w:style>
  <w:style w:type="character" w:customStyle="1" w:styleId="28">
    <w:name w:val="样式6"/>
    <w:basedOn w:val="12"/>
    <w:qFormat/>
    <w:uiPriority w:val="0"/>
    <w:rPr>
      <w:rFonts w:ascii="Times New Roman" w:hAnsi="Times New Roman"/>
    </w:rPr>
  </w:style>
  <w:style w:type="character" w:customStyle="1" w:styleId="29">
    <w:name w:val="纯文本 Char"/>
    <w:basedOn w:val="12"/>
    <w:link w:val="4"/>
    <w:qFormat/>
    <w:uiPriority w:val="99"/>
    <w:rPr>
      <w:rFonts w:ascii="宋体" w:hAnsi="Courier New"/>
      <w:sz w:val="21"/>
      <w:szCs w:val="21"/>
    </w:rPr>
  </w:style>
  <w:style w:type="character" w:customStyle="1" w:styleId="30">
    <w:name w:val="标题 3 Char"/>
    <w:link w:val="2"/>
    <w:qFormat/>
    <w:locked/>
    <w:uiPriority w:val="99"/>
    <w:rPr>
      <w:rFonts w:ascii="Tahoma" w:hAnsi="Tahoma" w:eastAsia="微软雅黑" w:cstheme="minorBidi"/>
      <w:b/>
      <w:bCs/>
      <w:sz w:val="32"/>
      <w:szCs w:val="32"/>
    </w:rPr>
  </w:style>
  <w:style w:type="paragraph" w:styleId="31">
    <w:name w:val="No Spacing"/>
    <w:link w:val="32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32">
    <w:name w:val="无间隔 Char"/>
    <w:basedOn w:val="12"/>
    <w:link w:val="31"/>
    <w:qFormat/>
    <w:uiPriority w:val="1"/>
    <w:rPr>
      <w:rFonts w:asciiTheme="minorHAnsi" w:hAnsiTheme="minorHAnsi" w:eastAsiaTheme="minorEastAsia" w:cstheme="min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983A63-633F-4273-931B-AF4BCEA8E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SkyUN.Org</Company>
  <Pages>1</Pages>
  <Words>454</Words>
  <Characters>2592</Characters>
  <Lines>21</Lines>
  <Paragraphs>6</Paragraphs>
  <TotalTime>3</TotalTime>
  <ScaleCrop>false</ScaleCrop>
  <LinksUpToDate>false</LinksUpToDate>
  <CharactersWithSpaces>3040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2016-10-12T06:00:00Z</dcterms:created>
  <dc:creator>Administrator</dc:creator>
  <cp:lastModifiedBy>Administrator</cp:lastModifiedBy>
  <cp:lastPrinted>2016-10-20T01:39:00Z</cp:lastPrinted>
  <dcterms:modified xsi:type="dcterms:W3CDTF">2019-09-03T03:41:41Z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