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5D3" w:rsidRDefault="00BC25D3" w:rsidP="00BC25D3">
      <w:pPr>
        <w:snapToGrid w:val="0"/>
        <w:spacing w:line="580" w:lineRule="atLeast"/>
        <w:rPr>
          <w:rFonts w:ascii="黑体" w:eastAsia="黑体" w:hAnsi="黑体" w:cs="黑体"/>
          <w:b/>
          <w:sz w:val="36"/>
          <w:szCs w:val="36"/>
        </w:rPr>
      </w:pPr>
    </w:p>
    <w:p w:rsidR="00A174F5" w:rsidRDefault="00A174F5" w:rsidP="00A174F5">
      <w:pPr>
        <w:snapToGrid w:val="0"/>
        <w:spacing w:line="580" w:lineRule="atLeast"/>
        <w:ind w:firstLineChars="300" w:firstLine="1084"/>
        <w:rPr>
          <w:rFonts w:ascii="黑体" w:eastAsia="黑体" w:hAnsi="黑体" w:cs="黑体"/>
          <w:b/>
          <w:sz w:val="36"/>
          <w:szCs w:val="36"/>
        </w:rPr>
      </w:pPr>
      <w:r>
        <w:rPr>
          <w:rFonts w:ascii="黑体" w:eastAsia="黑体" w:hAnsi="黑体" w:cs="黑体" w:hint="eastAsia"/>
          <w:b/>
          <w:sz w:val="36"/>
          <w:szCs w:val="36"/>
        </w:rPr>
        <w:t>2019年沈阳职业院校技能大(中职教师组)</w:t>
      </w:r>
    </w:p>
    <w:p w:rsidR="00A174F5" w:rsidRDefault="00A174F5" w:rsidP="00A174F5">
      <w:pPr>
        <w:snapToGrid w:val="0"/>
        <w:spacing w:line="580" w:lineRule="atLeast"/>
        <w:ind w:firstLineChars="600" w:firstLine="2168"/>
        <w:rPr>
          <w:rFonts w:ascii="黑体" w:eastAsia="黑体" w:hAnsi="黑体" w:cs="黑体"/>
          <w:b/>
          <w:sz w:val="36"/>
          <w:szCs w:val="36"/>
        </w:rPr>
      </w:pPr>
      <w:r>
        <w:rPr>
          <w:rFonts w:ascii="黑体" w:eastAsia="黑体" w:hAnsi="黑体" w:cs="黑体" w:hint="eastAsia"/>
          <w:b/>
          <w:sz w:val="36"/>
          <w:szCs w:val="36"/>
        </w:rPr>
        <w:t>“</w:t>
      </w:r>
      <w:r w:rsidRPr="00A174F5">
        <w:rPr>
          <w:rFonts w:ascii="黑体" w:eastAsia="黑体" w:hAnsi="黑体" w:cs="黑体" w:hint="eastAsia"/>
          <w:b/>
          <w:sz w:val="36"/>
          <w:szCs w:val="36"/>
        </w:rPr>
        <w:t>冷拼与食雕</w:t>
      </w:r>
      <w:r>
        <w:rPr>
          <w:rFonts w:ascii="黑体" w:eastAsia="黑体" w:hAnsi="黑体" w:cs="黑体" w:hint="eastAsia"/>
          <w:b/>
          <w:sz w:val="36"/>
          <w:szCs w:val="36"/>
        </w:rPr>
        <w:t>”赛项规程</w:t>
      </w:r>
    </w:p>
    <w:p w:rsidR="009125CF" w:rsidRDefault="009125CF" w:rsidP="00BC25D3">
      <w:pPr>
        <w:spacing w:line="580" w:lineRule="atLeast"/>
        <w:ind w:firstLine="31680"/>
        <w:rPr>
          <w:rFonts w:ascii="??_GB2312" w:eastAsia="Times New Roman" w:hAnsi="??_GB2312" w:cs="??_GB2312"/>
          <w:b/>
          <w:sz w:val="28"/>
        </w:rPr>
      </w:pPr>
    </w:p>
    <w:p w:rsidR="0000280E" w:rsidRPr="00436809" w:rsidRDefault="0000280E" w:rsidP="00BC25D3">
      <w:pPr>
        <w:spacing w:line="580" w:lineRule="atLeast"/>
        <w:ind w:firstLineChars="200" w:firstLine="562"/>
        <w:rPr>
          <w:rFonts w:ascii="仿宋_GB2312" w:eastAsia="仿宋_GB2312" w:hAnsi="仿宋_GB2312" w:cs="仿宋_GB2312"/>
          <w:b/>
          <w:sz w:val="28"/>
          <w:szCs w:val="28"/>
        </w:rPr>
      </w:pPr>
      <w:r w:rsidRPr="00436809">
        <w:rPr>
          <w:rFonts w:ascii="仿宋_GB2312" w:eastAsia="仿宋_GB2312" w:hAnsi="仿宋_GB2312" w:cs="仿宋_GB2312" w:hint="eastAsia"/>
          <w:b/>
          <w:sz w:val="28"/>
          <w:szCs w:val="28"/>
        </w:rPr>
        <w:t>一、赛项名称</w:t>
      </w:r>
    </w:p>
    <w:p w:rsidR="00436809" w:rsidRPr="00436809" w:rsidRDefault="00436809" w:rsidP="00BC25D3">
      <w:pPr>
        <w:spacing w:line="580" w:lineRule="atLeast"/>
        <w:ind w:firstLine="570"/>
        <w:rPr>
          <w:rFonts w:ascii="仿宋_GB2312" w:eastAsia="仿宋_GB2312" w:hAnsi="仿宋_GB2312" w:cs="仿宋_GB2312"/>
          <w:sz w:val="28"/>
          <w:szCs w:val="28"/>
        </w:rPr>
      </w:pPr>
      <w:r w:rsidRPr="00436809">
        <w:rPr>
          <w:rFonts w:ascii="仿宋_GB2312" w:eastAsia="仿宋_GB2312" w:hAnsi="仿宋_GB2312" w:cs="仿宋_GB2312" w:hint="eastAsia"/>
          <w:sz w:val="28"/>
          <w:szCs w:val="28"/>
        </w:rPr>
        <w:t>（一）赛项编号：ZZJS-19022</w:t>
      </w:r>
    </w:p>
    <w:p w:rsidR="00436809" w:rsidRPr="00436809" w:rsidRDefault="00436809" w:rsidP="00BC25D3">
      <w:pPr>
        <w:spacing w:line="580" w:lineRule="atLeast"/>
        <w:ind w:firstLine="570"/>
        <w:rPr>
          <w:rFonts w:ascii="仿宋_GB2312" w:eastAsia="仿宋_GB2312" w:hAnsi="仿宋_GB2312" w:cs="仿宋_GB2312"/>
          <w:sz w:val="28"/>
          <w:szCs w:val="28"/>
        </w:rPr>
      </w:pPr>
      <w:r w:rsidRPr="00436809">
        <w:rPr>
          <w:rFonts w:ascii="仿宋_GB2312" w:eastAsia="仿宋_GB2312" w:hAnsi="仿宋_GB2312" w:cs="仿宋_GB2312" w:hint="eastAsia"/>
          <w:sz w:val="28"/>
          <w:szCs w:val="28"/>
        </w:rPr>
        <w:t>（二）赛项名称：冷拼与食雕</w:t>
      </w:r>
    </w:p>
    <w:p w:rsidR="00436809" w:rsidRPr="00436809" w:rsidRDefault="00436809" w:rsidP="00BC25D3">
      <w:pPr>
        <w:spacing w:line="580" w:lineRule="atLeast"/>
        <w:ind w:firstLine="568"/>
        <w:rPr>
          <w:rFonts w:ascii="仿宋_GB2312" w:eastAsia="仿宋_GB2312" w:hAnsi="仿宋_GB2312" w:cs="仿宋_GB2312"/>
          <w:sz w:val="28"/>
          <w:szCs w:val="28"/>
        </w:rPr>
      </w:pPr>
      <w:r w:rsidRPr="00436809">
        <w:rPr>
          <w:rFonts w:ascii="仿宋_GB2312" w:eastAsia="仿宋_GB2312" w:hAnsi="仿宋_GB2312" w:cs="仿宋_GB2312" w:hint="eastAsia"/>
          <w:sz w:val="28"/>
          <w:szCs w:val="28"/>
        </w:rPr>
        <w:t>（三）赛项组别：中职教师组</w:t>
      </w:r>
    </w:p>
    <w:p w:rsidR="00436809" w:rsidRPr="00436809" w:rsidRDefault="00436809" w:rsidP="00BC25D3">
      <w:pPr>
        <w:spacing w:line="580" w:lineRule="atLeast"/>
        <w:ind w:firstLine="568"/>
        <w:rPr>
          <w:rFonts w:ascii="仿宋_GB2312" w:eastAsia="仿宋_GB2312" w:hAnsi="仿宋_GB2312" w:cs="仿宋_GB2312"/>
          <w:sz w:val="28"/>
          <w:szCs w:val="28"/>
        </w:rPr>
      </w:pPr>
      <w:r w:rsidRPr="00436809">
        <w:rPr>
          <w:rFonts w:ascii="仿宋_GB2312" w:eastAsia="仿宋_GB2312" w:hAnsi="仿宋_GB2312" w:cs="仿宋_GB2312" w:hint="eastAsia"/>
          <w:sz w:val="28"/>
          <w:szCs w:val="28"/>
        </w:rPr>
        <w:t>（四）赛项归属：现代服务业</w:t>
      </w:r>
    </w:p>
    <w:p w:rsidR="0000280E" w:rsidRDefault="0000280E" w:rsidP="00BC25D3">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二、竞赛目的</w:t>
      </w:r>
    </w:p>
    <w:p w:rsidR="0000280E" w:rsidRDefault="0000280E" w:rsidP="00BC25D3">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为弘扬“大国工匠”精神和落实国家职业教育改革实施方案的精神，紧贴建筑装饰产业人才发展需要，以行业需求为导向、职业技能为核心，引导中等职业院校的专业建设与课程改革，</w:t>
      </w:r>
      <w:r w:rsidR="00A43255">
        <w:rPr>
          <w:rFonts w:ascii="仿宋_GB2312" w:eastAsia="仿宋_GB2312" w:hAnsi="仿宋_GB2312" w:cs="仿宋_GB2312" w:hint="eastAsia"/>
          <w:sz w:val="28"/>
          <w:szCs w:val="28"/>
        </w:rPr>
        <w:t>通过提升教师的专业技能及素养，</w:t>
      </w:r>
      <w:r>
        <w:rPr>
          <w:rFonts w:ascii="仿宋_GB2312" w:eastAsia="仿宋_GB2312" w:hAnsi="仿宋_GB2312" w:cs="仿宋_GB2312" w:hint="eastAsia"/>
          <w:sz w:val="28"/>
          <w:szCs w:val="28"/>
        </w:rPr>
        <w:t>促进餐饮烹饪行业中职人才的培养</w:t>
      </w:r>
      <w:r w:rsidR="00605ADD">
        <w:rPr>
          <w:rFonts w:ascii="仿宋_GB2312" w:eastAsia="仿宋_GB2312" w:hAnsi="仿宋_GB2312" w:cs="仿宋_GB2312" w:hint="eastAsia"/>
          <w:sz w:val="28"/>
          <w:szCs w:val="28"/>
        </w:rPr>
        <w:t>质量的不断提升</w:t>
      </w:r>
      <w:r>
        <w:rPr>
          <w:rFonts w:ascii="仿宋_GB2312" w:eastAsia="仿宋_GB2312" w:hAnsi="仿宋_GB2312" w:cs="仿宋_GB2312" w:hint="eastAsia"/>
          <w:sz w:val="28"/>
          <w:szCs w:val="28"/>
        </w:rPr>
        <w:t>。</w:t>
      </w:r>
    </w:p>
    <w:p w:rsidR="00056ECE" w:rsidRPr="004D2FCD" w:rsidRDefault="00056ECE" w:rsidP="00BC25D3">
      <w:pPr>
        <w:spacing w:line="580" w:lineRule="atLeast"/>
        <w:ind w:firstLine="570"/>
        <w:rPr>
          <w:rFonts w:ascii="仿宋_GB2312" w:eastAsia="仿宋_GB2312" w:hAnsi="仿宋_GB2312" w:cs="仿宋_GB2312"/>
          <w:b/>
          <w:sz w:val="28"/>
          <w:szCs w:val="28"/>
        </w:rPr>
      </w:pPr>
      <w:r w:rsidRPr="004D2FCD">
        <w:rPr>
          <w:rFonts w:ascii="仿宋_GB2312" w:eastAsia="仿宋_GB2312" w:hAnsi="仿宋_GB2312" w:cs="仿宋_GB2312" w:hint="eastAsia"/>
          <w:b/>
          <w:sz w:val="28"/>
          <w:szCs w:val="28"/>
        </w:rPr>
        <w:t>三、竞赛内容</w:t>
      </w:r>
    </w:p>
    <w:p w:rsidR="00056ECE" w:rsidRPr="004D2FCD" w:rsidRDefault="00056ECE"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比赛内容由规定原料作品与自选作品两部分组成。</w:t>
      </w:r>
    </w:p>
    <w:p w:rsidR="00436809" w:rsidRPr="00436809" w:rsidRDefault="00436809" w:rsidP="00BC25D3">
      <w:pPr>
        <w:spacing w:line="580" w:lineRule="atLeast"/>
        <w:rPr>
          <w:rFonts w:ascii="仿宋_GB2312" w:eastAsia="仿宋_GB2312" w:hAnsi="仿宋_GB2312" w:cs="仿宋_GB2312"/>
          <w:sz w:val="28"/>
          <w:szCs w:val="28"/>
        </w:rPr>
      </w:pPr>
      <w:r>
        <w:rPr>
          <w:rFonts w:ascii="仿宋" w:eastAsia="仿宋" w:hAnsi="仿宋" w:cs="宋体"/>
          <w:sz w:val="32"/>
          <w:szCs w:val="32"/>
        </w:rPr>
        <w:t xml:space="preserve">   </w:t>
      </w:r>
      <w:r w:rsidRPr="00436809">
        <w:rPr>
          <w:rFonts w:ascii="仿宋_GB2312" w:eastAsia="仿宋_GB2312" w:hAnsi="仿宋_GB2312" w:cs="仿宋_GB2312"/>
          <w:sz w:val="28"/>
          <w:szCs w:val="28"/>
        </w:rPr>
        <w:t xml:space="preserve"> </w:t>
      </w:r>
      <w:r w:rsidRPr="00436809">
        <w:rPr>
          <w:rFonts w:ascii="仿宋_GB2312" w:eastAsia="仿宋_GB2312" w:hAnsi="仿宋_GB2312" w:cs="仿宋_GB2312" w:hint="eastAsia"/>
          <w:sz w:val="28"/>
          <w:szCs w:val="28"/>
        </w:rPr>
        <w:t>中餐冷拼赛项：</w:t>
      </w:r>
      <w:r w:rsidRPr="00436809">
        <w:rPr>
          <w:rFonts w:ascii="仿宋_GB2312" w:eastAsia="仿宋_GB2312" w:hAnsi="仿宋_GB2312" w:cs="仿宋_GB2312"/>
          <w:sz w:val="28"/>
          <w:szCs w:val="28"/>
        </w:rPr>
        <w:t>1.</w:t>
      </w:r>
      <w:r w:rsidRPr="00436809">
        <w:rPr>
          <w:rFonts w:ascii="仿宋_GB2312" w:eastAsia="仿宋_GB2312" w:hAnsi="仿宋_GB2312" w:cs="仿宋_GB2312" w:hint="eastAsia"/>
          <w:sz w:val="28"/>
          <w:szCs w:val="28"/>
        </w:rPr>
        <w:t>规定作品：食品雕刻-鸳鸯</w:t>
      </w:r>
    </w:p>
    <w:p w:rsidR="00436809" w:rsidRPr="00436809" w:rsidRDefault="00436809" w:rsidP="00BC25D3">
      <w:pPr>
        <w:spacing w:line="580" w:lineRule="atLeast"/>
        <w:ind w:firstLine="568"/>
        <w:rPr>
          <w:rFonts w:ascii="仿宋_GB2312" w:eastAsia="仿宋_GB2312" w:hAnsi="仿宋_GB2312" w:cs="仿宋_GB2312"/>
          <w:sz w:val="28"/>
          <w:szCs w:val="28"/>
        </w:rPr>
      </w:pPr>
      <w:r w:rsidRPr="00436809">
        <w:rPr>
          <w:rFonts w:ascii="仿宋_GB2312" w:eastAsia="仿宋_GB2312" w:hAnsi="仿宋_GB2312" w:cs="仿宋_GB2312"/>
          <w:sz w:val="28"/>
          <w:szCs w:val="28"/>
        </w:rPr>
        <w:t xml:space="preserve">             </w:t>
      </w:r>
      <w:r w:rsidRPr="00436809">
        <w:rPr>
          <w:rFonts w:ascii="仿宋_GB2312" w:eastAsia="仿宋_GB2312" w:hAnsi="仿宋_GB2312" w:cs="仿宋_GB2312" w:hint="eastAsia"/>
          <w:sz w:val="28"/>
          <w:szCs w:val="28"/>
        </w:rPr>
        <w:t xml:space="preserve">  </w:t>
      </w:r>
      <w:r w:rsidRPr="00436809">
        <w:rPr>
          <w:rFonts w:ascii="仿宋_GB2312" w:eastAsia="仿宋_GB2312" w:hAnsi="仿宋_GB2312" w:cs="仿宋_GB2312"/>
          <w:sz w:val="28"/>
          <w:szCs w:val="28"/>
        </w:rPr>
        <w:t>2.</w:t>
      </w:r>
      <w:r w:rsidRPr="00436809">
        <w:rPr>
          <w:rFonts w:ascii="仿宋_GB2312" w:eastAsia="仿宋_GB2312" w:hAnsi="仿宋_GB2312" w:cs="仿宋_GB2312" w:hint="eastAsia"/>
          <w:sz w:val="28"/>
          <w:szCs w:val="28"/>
        </w:rPr>
        <w:t>自选作品：冷拼组合</w:t>
      </w:r>
    </w:p>
    <w:p w:rsidR="009125CF" w:rsidRPr="00AD3828" w:rsidRDefault="00AD3828" w:rsidP="00BC25D3">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b/>
          <w:sz w:val="28"/>
          <w:szCs w:val="28"/>
        </w:rPr>
        <w:t>四、竞赛方式</w:t>
      </w:r>
    </w:p>
    <w:p w:rsidR="001A3378" w:rsidRDefault="001A3378" w:rsidP="001A3378">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（一）竞赛以个人赛方式进行</w:t>
      </w:r>
    </w:p>
    <w:p w:rsidR="001A3378" w:rsidRDefault="001A3378" w:rsidP="001A3378">
      <w:pPr>
        <w:snapToGrid w:val="0"/>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lastRenderedPageBreak/>
        <w:t>本赛项为个人赛。参赛选手年龄不限，每校该赛项限报3人，报名方式严格按照《2019年沈阳职业院校技能大赛参赛报名办法》和大赛办相关通知执行。</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（二）竞赛组织机构</w:t>
      </w:r>
    </w:p>
    <w:p w:rsidR="009125CF" w:rsidRPr="004D2FCD" w:rsidRDefault="00B76CF8"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大赛</w:t>
      </w:r>
      <w:r w:rsidRPr="004D2FCD">
        <w:rPr>
          <w:rFonts w:ascii="仿宋_GB2312" w:eastAsia="仿宋_GB2312" w:hAnsi="仿宋_GB2312" w:cs="仿宋_GB2312" w:hint="eastAsia"/>
          <w:sz w:val="28"/>
          <w:szCs w:val="28"/>
        </w:rPr>
        <w:t>组</w:t>
      </w:r>
      <w:r w:rsidR="008503C0" w:rsidRPr="004D2FCD">
        <w:rPr>
          <w:rFonts w:ascii="仿宋_GB2312" w:eastAsia="仿宋_GB2312" w:hAnsi="仿宋_GB2312" w:cs="仿宋_GB2312" w:hint="eastAsia"/>
          <w:sz w:val="28"/>
          <w:szCs w:val="28"/>
        </w:rPr>
        <w:t>委员会，下设仲裁委员会、评判委员会和大赛办公室等机构。评判裁判组由有关烹饪专业行业大师专家组成，根据比赛人员情况建议由</w:t>
      </w:r>
      <w:r w:rsidR="008503C0" w:rsidRPr="004D2FCD">
        <w:rPr>
          <w:rFonts w:ascii="仿宋_GB2312" w:eastAsia="仿宋_GB2312" w:hAnsi="仿宋_GB2312" w:cs="仿宋_GB2312"/>
          <w:sz w:val="28"/>
          <w:szCs w:val="28"/>
        </w:rPr>
        <w:t>5-7</w:t>
      </w:r>
      <w:r w:rsidR="008503C0" w:rsidRPr="004D2FCD">
        <w:rPr>
          <w:rFonts w:ascii="仿宋_GB2312" w:eastAsia="仿宋_GB2312" w:hAnsi="仿宋_GB2312" w:cs="仿宋_GB2312" w:hint="eastAsia"/>
          <w:sz w:val="28"/>
          <w:szCs w:val="28"/>
        </w:rPr>
        <w:t>人组成，设裁判长</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名。</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（三）抽签办法</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考务组统一安排时间、地点抽取场次、工位号。各代表队领队提前组织好</w:t>
      </w:r>
      <w:r w:rsidR="00864979">
        <w:rPr>
          <w:rFonts w:ascii="仿宋_GB2312" w:eastAsia="仿宋_GB2312" w:hAnsi="仿宋_GB2312" w:cs="仿宋_GB2312" w:hint="eastAsia"/>
          <w:sz w:val="28"/>
          <w:szCs w:val="28"/>
        </w:rPr>
        <w:t>选手</w:t>
      </w:r>
      <w:r w:rsidRPr="004D2FCD">
        <w:rPr>
          <w:rFonts w:ascii="仿宋_GB2312" w:eastAsia="仿宋_GB2312" w:hAnsi="仿宋_GB2312" w:cs="仿宋_GB2312" w:hint="eastAsia"/>
          <w:sz w:val="28"/>
          <w:szCs w:val="28"/>
        </w:rPr>
        <w:t>进入抽签现场，由选手自己抽取场次、工位号。抽签时选手要携带身份证和参赛证。</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选手抽签结果，经工作人员确认后，将工位号填写在登记表上，并核对选手其他信息后在登记表上签字。选手要妥善保存好抽取的工位号，以备检查。</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为给选手创造良好的比赛环境，比赛进行时不安排现场观摩。</w:t>
      </w:r>
    </w:p>
    <w:p w:rsidR="00436809" w:rsidRPr="00436809" w:rsidRDefault="00436809" w:rsidP="00BC25D3">
      <w:pPr>
        <w:spacing w:line="580" w:lineRule="atLeast"/>
        <w:ind w:firstLineChars="196" w:firstLine="551"/>
        <w:rPr>
          <w:rFonts w:ascii="仿宋_GB2312" w:eastAsia="仿宋_GB2312" w:hAnsi="仿宋_GB2312" w:cs="仿宋_GB2312"/>
          <w:b/>
          <w:sz w:val="28"/>
          <w:szCs w:val="28"/>
        </w:rPr>
      </w:pPr>
      <w:r w:rsidRPr="00436809">
        <w:rPr>
          <w:rFonts w:ascii="仿宋_GB2312" w:eastAsia="仿宋_GB2312" w:hAnsi="仿宋_GB2312" w:cs="仿宋_GB2312" w:hint="eastAsia"/>
          <w:b/>
          <w:sz w:val="28"/>
          <w:szCs w:val="28"/>
        </w:rPr>
        <w:t>五、竞赛流程</w:t>
      </w:r>
    </w:p>
    <w:p w:rsidR="00436809" w:rsidRPr="00436809" w:rsidRDefault="00436809" w:rsidP="00BC25D3">
      <w:pPr>
        <w:spacing w:line="580" w:lineRule="atLeast"/>
        <w:ind w:firstLine="568"/>
        <w:rPr>
          <w:rFonts w:ascii="仿宋_GB2312" w:eastAsia="仿宋_GB2312" w:hAnsi="仿宋_GB2312" w:cs="仿宋_GB2312"/>
          <w:sz w:val="28"/>
          <w:szCs w:val="28"/>
        </w:rPr>
      </w:pPr>
      <w:r w:rsidRPr="00436809">
        <w:rPr>
          <w:rFonts w:ascii="仿宋_GB2312" w:eastAsia="仿宋_GB2312" w:hAnsi="仿宋_GB2312" w:cs="仿宋_GB2312" w:hint="eastAsia"/>
          <w:sz w:val="28"/>
          <w:szCs w:val="28"/>
        </w:rPr>
        <w:t>（一）竞赛时间：11</w:t>
      </w:r>
      <w:r w:rsidRPr="00436809">
        <w:rPr>
          <w:rFonts w:ascii="仿宋_GB2312" w:eastAsia="仿宋_GB2312" w:hAnsi="仿宋_GB2312" w:cs="仿宋_GB2312"/>
          <w:sz w:val="28"/>
          <w:szCs w:val="28"/>
        </w:rPr>
        <w:t>0</w:t>
      </w:r>
      <w:r w:rsidRPr="00436809">
        <w:rPr>
          <w:rFonts w:ascii="仿宋_GB2312" w:eastAsia="仿宋_GB2312" w:hAnsi="仿宋_GB2312" w:cs="仿宋_GB2312" w:hint="eastAsia"/>
          <w:sz w:val="28"/>
          <w:szCs w:val="28"/>
        </w:rPr>
        <w:t>分钟（</w:t>
      </w:r>
      <w:r w:rsidRPr="00436809">
        <w:rPr>
          <w:rFonts w:ascii="仿宋_GB2312" w:eastAsia="仿宋_GB2312" w:hAnsi="仿宋_GB2312" w:cs="仿宋_GB2312"/>
          <w:sz w:val="28"/>
          <w:szCs w:val="28"/>
        </w:rPr>
        <w:t>201</w:t>
      </w:r>
      <w:r>
        <w:rPr>
          <w:rFonts w:ascii="仿宋_GB2312" w:eastAsia="仿宋_GB2312" w:hAnsi="仿宋_GB2312" w:cs="仿宋_GB2312" w:hint="eastAsia"/>
          <w:sz w:val="28"/>
          <w:szCs w:val="28"/>
        </w:rPr>
        <w:t xml:space="preserve">9 </w:t>
      </w:r>
      <w:r w:rsidRPr="00436809">
        <w:rPr>
          <w:rFonts w:ascii="仿宋_GB2312" w:eastAsia="仿宋_GB2312" w:hAnsi="仿宋_GB2312" w:cs="仿宋_GB2312" w:hint="eastAsia"/>
          <w:sz w:val="28"/>
          <w:szCs w:val="28"/>
        </w:rPr>
        <w:t>年</w:t>
      </w:r>
      <w:r w:rsidRPr="00436809">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11</w:t>
      </w:r>
      <w:r w:rsidRPr="00436809">
        <w:rPr>
          <w:rFonts w:ascii="仿宋_GB2312" w:eastAsia="仿宋_GB2312" w:hAnsi="仿宋_GB2312" w:cs="仿宋_GB2312" w:hint="eastAsia"/>
          <w:sz w:val="28"/>
          <w:szCs w:val="28"/>
        </w:rPr>
        <w:t>月</w:t>
      </w:r>
      <w:r w:rsidRPr="00436809">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1</w:t>
      </w:r>
      <w:r w:rsidRPr="00436809">
        <w:rPr>
          <w:rFonts w:ascii="仿宋_GB2312" w:eastAsia="仿宋_GB2312" w:hAnsi="仿宋_GB2312" w:cs="仿宋_GB2312" w:hint="eastAsia"/>
          <w:sz w:val="28"/>
          <w:szCs w:val="28"/>
        </w:rPr>
        <w:t xml:space="preserve"> 日</w:t>
      </w:r>
      <w:r w:rsidRPr="00436809">
        <w:rPr>
          <w:rFonts w:ascii="仿宋_GB2312" w:eastAsia="仿宋_GB2312" w:hAnsi="仿宋_GB2312" w:cs="仿宋_GB2312"/>
          <w:sz w:val="28"/>
          <w:szCs w:val="28"/>
        </w:rPr>
        <w:t>9:00—10:</w:t>
      </w:r>
      <w:r w:rsidRPr="00436809">
        <w:rPr>
          <w:rFonts w:ascii="仿宋_GB2312" w:eastAsia="仿宋_GB2312" w:hAnsi="仿宋_GB2312" w:cs="仿宋_GB2312" w:hint="eastAsia"/>
          <w:sz w:val="28"/>
          <w:szCs w:val="28"/>
        </w:rPr>
        <w:t>5</w:t>
      </w:r>
      <w:r w:rsidRPr="00436809">
        <w:rPr>
          <w:rFonts w:ascii="仿宋_GB2312" w:eastAsia="仿宋_GB2312" w:hAnsi="仿宋_GB2312" w:cs="仿宋_GB2312"/>
          <w:sz w:val="28"/>
          <w:szCs w:val="28"/>
        </w:rPr>
        <w:t>0</w:t>
      </w:r>
      <w:r w:rsidRPr="00436809">
        <w:rPr>
          <w:rFonts w:ascii="仿宋_GB2312" w:eastAsia="仿宋_GB2312" w:hAnsi="仿宋_GB2312" w:cs="仿宋_GB2312" w:hint="eastAsia"/>
          <w:sz w:val="28"/>
          <w:szCs w:val="28"/>
        </w:rPr>
        <w:t>）</w:t>
      </w:r>
    </w:p>
    <w:p w:rsidR="00436809" w:rsidRPr="00436809" w:rsidRDefault="00436809" w:rsidP="00BC25D3">
      <w:pPr>
        <w:spacing w:line="580" w:lineRule="atLeast"/>
        <w:ind w:firstLine="568"/>
        <w:rPr>
          <w:rFonts w:ascii="仿宋_GB2312" w:eastAsia="仿宋_GB2312" w:hAnsi="仿宋_GB2312" w:cs="仿宋_GB2312"/>
          <w:sz w:val="28"/>
          <w:szCs w:val="28"/>
        </w:rPr>
      </w:pPr>
      <w:r w:rsidRPr="00436809">
        <w:rPr>
          <w:rFonts w:ascii="仿宋_GB2312" w:eastAsia="仿宋_GB2312" w:hAnsi="仿宋_GB2312" w:cs="仿宋_GB2312" w:hint="eastAsia"/>
          <w:sz w:val="28"/>
          <w:szCs w:val="28"/>
        </w:rPr>
        <w:t>（二）竞赛地点：</w:t>
      </w:r>
      <w:r w:rsidRPr="00436809">
        <w:rPr>
          <w:rFonts w:ascii="仿宋_GB2312" w:eastAsia="仿宋_GB2312" w:hAnsi="仿宋_GB2312" w:cs="仿宋_GB2312"/>
          <w:sz w:val="28"/>
          <w:szCs w:val="28"/>
        </w:rPr>
        <w:t xml:space="preserve"> </w:t>
      </w:r>
    </w:p>
    <w:p w:rsidR="00436809" w:rsidRPr="00436809" w:rsidRDefault="00436809" w:rsidP="00BC25D3">
      <w:pPr>
        <w:spacing w:line="580" w:lineRule="atLeast"/>
        <w:rPr>
          <w:rFonts w:ascii="仿宋_GB2312" w:eastAsia="仿宋_GB2312" w:hAnsi="仿宋_GB2312" w:cs="仿宋_GB2312"/>
          <w:sz w:val="28"/>
          <w:szCs w:val="28"/>
        </w:rPr>
      </w:pPr>
      <w:r w:rsidRPr="00436809">
        <w:rPr>
          <w:rFonts w:ascii="仿宋_GB2312" w:eastAsia="仿宋_GB2312" w:hAnsi="仿宋_GB2312" w:cs="仿宋_GB2312" w:hint="eastAsia"/>
          <w:sz w:val="28"/>
          <w:szCs w:val="28"/>
        </w:rPr>
        <w:t>竞赛流程</w:t>
      </w:r>
      <w:r w:rsidR="00BE6F49">
        <w:rPr>
          <w:rFonts w:ascii="仿宋_GB2312" w:eastAsia="仿宋_GB2312" w:hAnsi="仿宋_GB2312" w:cs="仿宋_GB2312" w:hint="eastAsia"/>
          <w:sz w:val="28"/>
          <w:szCs w:val="28"/>
        </w:rPr>
        <w:t>地点</w:t>
      </w:r>
      <w:r w:rsidRPr="00436809">
        <w:rPr>
          <w:rFonts w:ascii="仿宋_GB2312" w:eastAsia="仿宋_GB2312" w:hAnsi="仿宋_GB2312" w:cs="仿宋_GB2312" w:hint="eastAsia"/>
          <w:sz w:val="28"/>
          <w:szCs w:val="28"/>
        </w:rPr>
        <w:t>如下：</w:t>
      </w:r>
    </w:p>
    <w:tbl>
      <w:tblPr>
        <w:tblW w:w="8522" w:type="dxa"/>
        <w:jc w:val="center"/>
        <w:tblLayout w:type="fixed"/>
        <w:tblCellMar>
          <w:left w:w="10" w:type="dxa"/>
          <w:right w:w="10" w:type="dxa"/>
        </w:tblCellMar>
        <w:tblLook w:val="04A0"/>
      </w:tblPr>
      <w:tblGrid>
        <w:gridCol w:w="2214"/>
        <w:gridCol w:w="2640"/>
        <w:gridCol w:w="3668"/>
      </w:tblGrid>
      <w:tr w:rsidR="00436809" w:rsidRPr="00436809" w:rsidTr="00A5145C">
        <w:trPr>
          <w:trHeight w:val="1"/>
          <w:jc w:val="center"/>
        </w:trPr>
        <w:tc>
          <w:tcPr>
            <w:tcW w:w="2214"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436809" w:rsidRPr="00436809" w:rsidRDefault="00436809" w:rsidP="00BC25D3">
            <w:pPr>
              <w:spacing w:line="580" w:lineRule="atLeast"/>
              <w:rPr>
                <w:rFonts w:ascii="仿宋_GB2312" w:eastAsia="仿宋_GB2312" w:hAnsi="仿宋_GB2312" w:cs="仿宋_GB2312"/>
                <w:sz w:val="24"/>
                <w:szCs w:val="24"/>
              </w:rPr>
            </w:pPr>
            <w:r w:rsidRPr="00436809">
              <w:rPr>
                <w:rFonts w:ascii="仿宋_GB2312" w:eastAsia="仿宋_GB2312" w:hAnsi="仿宋_GB2312" w:cs="仿宋_GB2312" w:hint="eastAsia"/>
                <w:sz w:val="24"/>
                <w:szCs w:val="24"/>
              </w:rPr>
              <w:t>时间</w:t>
            </w:r>
          </w:p>
        </w:tc>
        <w:tc>
          <w:tcPr>
            <w:tcW w:w="2640"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436809" w:rsidRPr="00436809" w:rsidRDefault="00436809" w:rsidP="00BC25D3">
            <w:pPr>
              <w:spacing w:line="580" w:lineRule="atLeast"/>
              <w:rPr>
                <w:rFonts w:ascii="仿宋_GB2312" w:eastAsia="仿宋_GB2312" w:hAnsi="仿宋_GB2312" w:cs="仿宋_GB2312"/>
                <w:sz w:val="24"/>
                <w:szCs w:val="24"/>
              </w:rPr>
            </w:pPr>
            <w:r w:rsidRPr="00436809">
              <w:rPr>
                <w:rFonts w:ascii="仿宋_GB2312" w:eastAsia="仿宋_GB2312" w:hAnsi="仿宋_GB2312" w:cs="仿宋_GB2312" w:hint="eastAsia"/>
                <w:sz w:val="24"/>
                <w:szCs w:val="24"/>
              </w:rPr>
              <w:t>内容</w:t>
            </w:r>
          </w:p>
        </w:tc>
        <w:tc>
          <w:tcPr>
            <w:tcW w:w="3668"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436809" w:rsidRPr="00436809" w:rsidRDefault="00436809" w:rsidP="00BC25D3">
            <w:pPr>
              <w:spacing w:line="580" w:lineRule="atLeast"/>
              <w:rPr>
                <w:rFonts w:ascii="仿宋_GB2312" w:eastAsia="仿宋_GB2312" w:hAnsi="仿宋_GB2312" w:cs="仿宋_GB2312"/>
                <w:sz w:val="24"/>
                <w:szCs w:val="24"/>
              </w:rPr>
            </w:pPr>
            <w:r w:rsidRPr="00436809">
              <w:rPr>
                <w:rFonts w:ascii="仿宋_GB2312" w:eastAsia="仿宋_GB2312" w:hAnsi="仿宋_GB2312" w:cs="仿宋_GB2312" w:hint="eastAsia"/>
                <w:sz w:val="24"/>
                <w:szCs w:val="24"/>
              </w:rPr>
              <w:t>地点</w:t>
            </w:r>
          </w:p>
        </w:tc>
      </w:tr>
      <w:tr w:rsidR="00436809" w:rsidRPr="00436809" w:rsidTr="00A5145C">
        <w:trPr>
          <w:trHeight w:val="1"/>
          <w:jc w:val="center"/>
        </w:trPr>
        <w:tc>
          <w:tcPr>
            <w:tcW w:w="2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36809" w:rsidRPr="00436809" w:rsidRDefault="00436809" w:rsidP="00BC25D3">
            <w:pPr>
              <w:spacing w:before="100" w:after="100" w:line="580" w:lineRule="atLeast"/>
              <w:rPr>
                <w:rFonts w:ascii="仿宋_GB2312" w:eastAsia="仿宋_GB2312" w:hAnsi="仿宋_GB2312" w:cs="仿宋_GB2312"/>
                <w:sz w:val="24"/>
                <w:szCs w:val="24"/>
              </w:rPr>
            </w:pPr>
            <w:r w:rsidRPr="00436809">
              <w:rPr>
                <w:rFonts w:ascii="仿宋_GB2312" w:eastAsia="仿宋_GB2312" w:hAnsi="仿宋_GB2312" w:cs="仿宋_GB2312"/>
                <w:sz w:val="24"/>
                <w:szCs w:val="24"/>
              </w:rPr>
              <w:lastRenderedPageBreak/>
              <w:t>7:30-8:00</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36809" w:rsidRPr="00436809" w:rsidRDefault="00436809" w:rsidP="00BC25D3">
            <w:pPr>
              <w:spacing w:before="100" w:after="100" w:line="580" w:lineRule="atLeast"/>
              <w:rPr>
                <w:rFonts w:ascii="仿宋_GB2312" w:eastAsia="仿宋_GB2312" w:hAnsi="仿宋_GB2312" w:cs="仿宋_GB2312"/>
                <w:sz w:val="24"/>
                <w:szCs w:val="24"/>
              </w:rPr>
            </w:pPr>
            <w:r w:rsidRPr="00436809">
              <w:rPr>
                <w:rFonts w:ascii="仿宋_GB2312" w:eastAsia="仿宋_GB2312" w:hAnsi="仿宋_GB2312" w:cs="仿宋_GB2312" w:hint="eastAsia"/>
                <w:sz w:val="24"/>
                <w:szCs w:val="24"/>
              </w:rPr>
              <w:t>各参赛选手报到</w:t>
            </w:r>
          </w:p>
        </w:tc>
        <w:tc>
          <w:tcPr>
            <w:tcW w:w="3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36809" w:rsidRPr="00436809" w:rsidRDefault="00436809" w:rsidP="00BC25D3">
            <w:pPr>
              <w:spacing w:line="580" w:lineRule="atLeast"/>
              <w:rPr>
                <w:rFonts w:ascii="仿宋_GB2312" w:eastAsia="仿宋_GB2312" w:hAnsi="仿宋_GB2312" w:cs="仿宋_GB2312"/>
                <w:sz w:val="24"/>
                <w:szCs w:val="24"/>
              </w:rPr>
            </w:pPr>
          </w:p>
        </w:tc>
      </w:tr>
      <w:tr w:rsidR="00436809" w:rsidRPr="00436809" w:rsidTr="00A5145C">
        <w:trPr>
          <w:trHeight w:val="1"/>
          <w:jc w:val="center"/>
        </w:trPr>
        <w:tc>
          <w:tcPr>
            <w:tcW w:w="2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36809" w:rsidRPr="00436809" w:rsidRDefault="00436809" w:rsidP="00BC25D3">
            <w:pPr>
              <w:spacing w:before="100" w:after="100" w:line="580" w:lineRule="atLeast"/>
              <w:rPr>
                <w:rFonts w:ascii="仿宋_GB2312" w:eastAsia="仿宋_GB2312" w:hAnsi="仿宋_GB2312" w:cs="仿宋_GB2312"/>
                <w:sz w:val="24"/>
                <w:szCs w:val="24"/>
              </w:rPr>
            </w:pPr>
            <w:r w:rsidRPr="00436809">
              <w:rPr>
                <w:rFonts w:ascii="仿宋_GB2312" w:eastAsia="仿宋_GB2312" w:hAnsi="仿宋_GB2312" w:cs="仿宋_GB2312"/>
                <w:sz w:val="24"/>
                <w:szCs w:val="24"/>
              </w:rPr>
              <w:t>8:00-8:30</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36809" w:rsidRPr="00436809" w:rsidRDefault="00436809" w:rsidP="00BC25D3">
            <w:pPr>
              <w:spacing w:before="100" w:after="100" w:line="580" w:lineRule="atLeast"/>
              <w:rPr>
                <w:rFonts w:ascii="仿宋_GB2312" w:eastAsia="仿宋_GB2312" w:hAnsi="仿宋_GB2312" w:cs="仿宋_GB2312"/>
                <w:sz w:val="24"/>
                <w:szCs w:val="24"/>
              </w:rPr>
            </w:pPr>
            <w:r w:rsidRPr="00436809">
              <w:rPr>
                <w:rFonts w:ascii="仿宋_GB2312" w:eastAsia="仿宋_GB2312" w:hAnsi="仿宋_GB2312" w:cs="仿宋_GB2312" w:hint="eastAsia"/>
                <w:sz w:val="24"/>
                <w:szCs w:val="24"/>
              </w:rPr>
              <w:t>参赛选手检录</w:t>
            </w:r>
          </w:p>
        </w:tc>
        <w:tc>
          <w:tcPr>
            <w:tcW w:w="3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36809" w:rsidRPr="00436809" w:rsidRDefault="00436809" w:rsidP="00BC25D3">
            <w:pPr>
              <w:spacing w:line="580" w:lineRule="atLeast"/>
              <w:rPr>
                <w:rFonts w:ascii="仿宋_GB2312" w:eastAsia="仿宋_GB2312" w:hAnsi="仿宋_GB2312" w:cs="仿宋_GB2312"/>
                <w:sz w:val="24"/>
                <w:szCs w:val="24"/>
              </w:rPr>
            </w:pPr>
          </w:p>
        </w:tc>
      </w:tr>
      <w:tr w:rsidR="00436809" w:rsidRPr="00436809" w:rsidTr="00A5145C">
        <w:trPr>
          <w:trHeight w:val="1"/>
          <w:jc w:val="center"/>
        </w:trPr>
        <w:tc>
          <w:tcPr>
            <w:tcW w:w="2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36809" w:rsidRPr="00436809" w:rsidRDefault="00436809" w:rsidP="00BC25D3">
            <w:pPr>
              <w:spacing w:before="100" w:after="100" w:line="580" w:lineRule="atLeast"/>
              <w:rPr>
                <w:rFonts w:ascii="仿宋_GB2312" w:eastAsia="仿宋_GB2312" w:hAnsi="仿宋_GB2312" w:cs="仿宋_GB2312"/>
                <w:sz w:val="24"/>
                <w:szCs w:val="24"/>
              </w:rPr>
            </w:pPr>
            <w:r w:rsidRPr="00436809">
              <w:rPr>
                <w:rFonts w:ascii="仿宋_GB2312" w:eastAsia="仿宋_GB2312" w:hAnsi="仿宋_GB2312" w:cs="仿宋_GB2312"/>
                <w:sz w:val="24"/>
                <w:szCs w:val="24"/>
              </w:rPr>
              <w:t>8:30-8:50</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36809" w:rsidRPr="00436809" w:rsidRDefault="00436809" w:rsidP="00BC25D3">
            <w:pPr>
              <w:spacing w:before="100" w:after="100" w:line="580" w:lineRule="atLeast"/>
              <w:rPr>
                <w:rFonts w:ascii="仿宋_GB2312" w:eastAsia="仿宋_GB2312" w:hAnsi="仿宋_GB2312" w:cs="仿宋_GB2312"/>
                <w:sz w:val="24"/>
                <w:szCs w:val="24"/>
              </w:rPr>
            </w:pPr>
            <w:r w:rsidRPr="00436809">
              <w:rPr>
                <w:rFonts w:ascii="仿宋_GB2312" w:eastAsia="仿宋_GB2312" w:hAnsi="仿宋_GB2312" w:cs="仿宋_GB2312" w:hint="eastAsia"/>
                <w:sz w:val="24"/>
                <w:szCs w:val="24"/>
              </w:rPr>
              <w:t>实操备考</w:t>
            </w:r>
          </w:p>
        </w:tc>
        <w:tc>
          <w:tcPr>
            <w:tcW w:w="3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36809" w:rsidRPr="00436809" w:rsidRDefault="00436809" w:rsidP="00BC25D3">
            <w:pPr>
              <w:spacing w:line="580" w:lineRule="atLeast"/>
              <w:rPr>
                <w:rFonts w:ascii="仿宋_GB2312" w:eastAsia="仿宋_GB2312" w:hAnsi="仿宋_GB2312" w:cs="仿宋_GB2312"/>
                <w:sz w:val="24"/>
                <w:szCs w:val="24"/>
              </w:rPr>
            </w:pPr>
          </w:p>
        </w:tc>
      </w:tr>
      <w:tr w:rsidR="00436809" w:rsidRPr="00436809" w:rsidTr="00A5145C">
        <w:trPr>
          <w:trHeight w:val="1"/>
          <w:jc w:val="center"/>
        </w:trPr>
        <w:tc>
          <w:tcPr>
            <w:tcW w:w="2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36809" w:rsidRPr="00436809" w:rsidRDefault="00436809" w:rsidP="00BC25D3">
            <w:pPr>
              <w:spacing w:before="100" w:after="100" w:line="580" w:lineRule="atLeast"/>
              <w:rPr>
                <w:rFonts w:ascii="仿宋_GB2312" w:eastAsia="仿宋_GB2312" w:hAnsi="仿宋_GB2312" w:cs="仿宋_GB2312"/>
                <w:sz w:val="24"/>
                <w:szCs w:val="24"/>
              </w:rPr>
            </w:pPr>
            <w:r w:rsidRPr="00436809">
              <w:rPr>
                <w:rFonts w:ascii="仿宋_GB2312" w:eastAsia="仿宋_GB2312" w:hAnsi="仿宋_GB2312" w:cs="仿宋_GB2312"/>
                <w:sz w:val="24"/>
                <w:szCs w:val="24"/>
              </w:rPr>
              <w:t>9:00-10:</w:t>
            </w:r>
            <w:r w:rsidRPr="00436809">
              <w:rPr>
                <w:rFonts w:ascii="仿宋_GB2312" w:eastAsia="仿宋_GB2312" w:hAnsi="仿宋_GB2312" w:cs="仿宋_GB2312" w:hint="eastAsia"/>
                <w:sz w:val="24"/>
                <w:szCs w:val="24"/>
              </w:rPr>
              <w:t>5</w:t>
            </w:r>
            <w:r w:rsidRPr="00436809">
              <w:rPr>
                <w:rFonts w:ascii="仿宋_GB2312" w:eastAsia="仿宋_GB2312" w:hAnsi="仿宋_GB2312" w:cs="仿宋_GB2312"/>
                <w:sz w:val="24"/>
                <w:szCs w:val="24"/>
              </w:rPr>
              <w:t>0</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36809" w:rsidRPr="00436809" w:rsidRDefault="00436809" w:rsidP="00BC25D3">
            <w:pPr>
              <w:spacing w:before="100" w:after="100" w:line="580" w:lineRule="atLeast"/>
              <w:rPr>
                <w:rFonts w:ascii="仿宋_GB2312" w:eastAsia="仿宋_GB2312" w:hAnsi="仿宋_GB2312" w:cs="仿宋_GB2312"/>
                <w:sz w:val="24"/>
                <w:szCs w:val="24"/>
              </w:rPr>
            </w:pPr>
            <w:r w:rsidRPr="00436809">
              <w:rPr>
                <w:rFonts w:ascii="仿宋_GB2312" w:eastAsia="仿宋_GB2312" w:hAnsi="仿宋_GB2312" w:cs="仿宋_GB2312" w:hint="eastAsia"/>
                <w:sz w:val="24"/>
                <w:szCs w:val="24"/>
              </w:rPr>
              <w:t>实操竞赛</w:t>
            </w:r>
          </w:p>
        </w:tc>
        <w:tc>
          <w:tcPr>
            <w:tcW w:w="3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36809" w:rsidRPr="00436809" w:rsidRDefault="00436809" w:rsidP="00BC25D3">
            <w:pPr>
              <w:spacing w:line="580" w:lineRule="atLeast"/>
              <w:rPr>
                <w:rFonts w:ascii="仿宋_GB2312" w:eastAsia="仿宋_GB2312" w:hAnsi="仿宋_GB2312" w:cs="仿宋_GB2312"/>
                <w:sz w:val="24"/>
                <w:szCs w:val="24"/>
              </w:rPr>
            </w:pPr>
          </w:p>
        </w:tc>
      </w:tr>
      <w:tr w:rsidR="00436809" w:rsidRPr="00436809" w:rsidTr="00A5145C">
        <w:trPr>
          <w:trHeight w:val="1"/>
          <w:jc w:val="center"/>
        </w:trPr>
        <w:tc>
          <w:tcPr>
            <w:tcW w:w="2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36809" w:rsidRPr="00436809" w:rsidRDefault="00436809" w:rsidP="00BC25D3">
            <w:pPr>
              <w:spacing w:before="100" w:after="100" w:line="580" w:lineRule="atLeast"/>
              <w:rPr>
                <w:rFonts w:ascii="仿宋_GB2312" w:eastAsia="仿宋_GB2312" w:hAnsi="仿宋_GB2312" w:cs="仿宋_GB2312"/>
                <w:sz w:val="24"/>
                <w:szCs w:val="24"/>
              </w:rPr>
            </w:pPr>
            <w:r w:rsidRPr="00436809">
              <w:rPr>
                <w:rFonts w:ascii="仿宋_GB2312" w:eastAsia="仿宋_GB2312" w:hAnsi="仿宋_GB2312" w:cs="仿宋_GB2312"/>
                <w:sz w:val="24"/>
                <w:szCs w:val="24"/>
              </w:rPr>
              <w:t>11:30-12:30</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36809" w:rsidRPr="00436809" w:rsidRDefault="00436809" w:rsidP="00BC25D3">
            <w:pPr>
              <w:spacing w:before="100" w:after="100" w:line="580" w:lineRule="atLeast"/>
              <w:rPr>
                <w:rFonts w:ascii="仿宋_GB2312" w:eastAsia="仿宋_GB2312" w:hAnsi="仿宋_GB2312" w:cs="仿宋_GB2312"/>
                <w:sz w:val="24"/>
                <w:szCs w:val="24"/>
              </w:rPr>
            </w:pPr>
            <w:r w:rsidRPr="00436809">
              <w:rPr>
                <w:rFonts w:ascii="仿宋_GB2312" w:eastAsia="仿宋_GB2312" w:hAnsi="仿宋_GB2312" w:cs="仿宋_GB2312" w:hint="eastAsia"/>
                <w:sz w:val="24"/>
                <w:szCs w:val="24"/>
              </w:rPr>
              <w:t>午餐</w:t>
            </w:r>
          </w:p>
        </w:tc>
        <w:tc>
          <w:tcPr>
            <w:tcW w:w="3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36809" w:rsidRPr="00436809" w:rsidRDefault="00436809" w:rsidP="00BC25D3">
            <w:pPr>
              <w:spacing w:line="580" w:lineRule="atLeast"/>
              <w:rPr>
                <w:rFonts w:ascii="仿宋_GB2312" w:eastAsia="仿宋_GB2312" w:hAnsi="仿宋_GB2312" w:cs="仿宋_GB2312"/>
                <w:sz w:val="24"/>
                <w:szCs w:val="24"/>
              </w:rPr>
            </w:pPr>
          </w:p>
        </w:tc>
      </w:tr>
      <w:tr w:rsidR="00436809" w:rsidRPr="00436809" w:rsidTr="00A5145C">
        <w:trPr>
          <w:trHeight w:val="1"/>
          <w:jc w:val="center"/>
        </w:trPr>
        <w:tc>
          <w:tcPr>
            <w:tcW w:w="2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36809" w:rsidRPr="00436809" w:rsidRDefault="00436809" w:rsidP="00BC25D3">
            <w:pPr>
              <w:spacing w:before="100" w:after="100" w:line="580" w:lineRule="atLeast"/>
              <w:rPr>
                <w:rFonts w:ascii="仿宋_GB2312" w:eastAsia="仿宋_GB2312" w:hAnsi="仿宋_GB2312" w:cs="仿宋_GB2312"/>
                <w:sz w:val="24"/>
                <w:szCs w:val="24"/>
              </w:rPr>
            </w:pPr>
            <w:r w:rsidRPr="00436809">
              <w:rPr>
                <w:rFonts w:ascii="仿宋_GB2312" w:eastAsia="仿宋_GB2312" w:hAnsi="仿宋_GB2312" w:cs="仿宋_GB2312"/>
                <w:sz w:val="24"/>
                <w:szCs w:val="24"/>
              </w:rPr>
              <w:t>11:00-11:40</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36809" w:rsidRPr="00436809" w:rsidRDefault="00436809" w:rsidP="00BC25D3">
            <w:pPr>
              <w:spacing w:before="100" w:after="100" w:line="580" w:lineRule="atLeast"/>
              <w:rPr>
                <w:rFonts w:ascii="仿宋_GB2312" w:eastAsia="仿宋_GB2312" w:hAnsi="仿宋_GB2312" w:cs="仿宋_GB2312"/>
                <w:sz w:val="24"/>
                <w:szCs w:val="24"/>
              </w:rPr>
            </w:pPr>
            <w:r w:rsidRPr="00436809">
              <w:rPr>
                <w:rFonts w:ascii="仿宋_GB2312" w:eastAsia="仿宋_GB2312" w:hAnsi="仿宋_GB2312" w:cs="仿宋_GB2312" w:hint="eastAsia"/>
                <w:sz w:val="24"/>
                <w:szCs w:val="24"/>
              </w:rPr>
              <w:t>菜品展示</w:t>
            </w:r>
          </w:p>
        </w:tc>
        <w:tc>
          <w:tcPr>
            <w:tcW w:w="3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36809" w:rsidRPr="00436809" w:rsidRDefault="00436809" w:rsidP="00BC25D3">
            <w:pPr>
              <w:spacing w:line="580" w:lineRule="atLeast"/>
              <w:rPr>
                <w:rFonts w:ascii="仿宋_GB2312" w:eastAsia="仿宋_GB2312" w:hAnsi="仿宋_GB2312" w:cs="仿宋_GB2312"/>
                <w:sz w:val="24"/>
                <w:szCs w:val="24"/>
              </w:rPr>
            </w:pPr>
          </w:p>
        </w:tc>
      </w:tr>
      <w:tr w:rsidR="00436809" w:rsidRPr="00436809" w:rsidTr="00A5145C">
        <w:trPr>
          <w:trHeight w:val="1"/>
          <w:jc w:val="center"/>
        </w:trPr>
        <w:tc>
          <w:tcPr>
            <w:tcW w:w="2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36809" w:rsidRPr="00436809" w:rsidRDefault="00436809" w:rsidP="00F20F5D">
            <w:pPr>
              <w:spacing w:after="200" w:line="580" w:lineRule="atLeast"/>
              <w:rPr>
                <w:rFonts w:ascii="仿宋_GB2312" w:eastAsia="仿宋_GB2312" w:hAnsi="仿宋_GB2312" w:cs="仿宋_GB2312"/>
                <w:sz w:val="24"/>
                <w:szCs w:val="24"/>
              </w:rPr>
            </w:pPr>
            <w:r w:rsidRPr="00436809">
              <w:rPr>
                <w:rFonts w:ascii="仿宋_GB2312" w:eastAsia="仿宋_GB2312" w:hAnsi="仿宋_GB2312" w:cs="仿宋_GB2312"/>
                <w:sz w:val="24"/>
                <w:szCs w:val="24"/>
              </w:rPr>
              <w:t>13:00-13:30</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36809" w:rsidRPr="00436809" w:rsidRDefault="00436809" w:rsidP="00BC25D3">
            <w:pPr>
              <w:spacing w:after="200" w:line="580" w:lineRule="atLeas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sidRPr="00436809">
              <w:rPr>
                <w:rFonts w:ascii="仿宋_GB2312" w:eastAsia="仿宋_GB2312" w:hAnsi="仿宋_GB2312" w:cs="仿宋_GB2312" w:hint="eastAsia"/>
                <w:sz w:val="24"/>
                <w:szCs w:val="24"/>
              </w:rPr>
              <w:t>成绩发布</w:t>
            </w:r>
            <w:r w:rsidRPr="00436809">
              <w:rPr>
                <w:rFonts w:ascii="仿宋_GB2312" w:eastAsia="仿宋_GB2312" w:hAnsi="仿宋_GB2312" w:cs="仿宋_GB2312"/>
                <w:sz w:val="24"/>
                <w:szCs w:val="24"/>
              </w:rPr>
              <w:t xml:space="preserve"> </w:t>
            </w:r>
          </w:p>
        </w:tc>
        <w:tc>
          <w:tcPr>
            <w:tcW w:w="3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36809" w:rsidRPr="00436809" w:rsidRDefault="00436809" w:rsidP="00BC25D3">
            <w:pPr>
              <w:spacing w:after="200" w:line="580" w:lineRule="atLeast"/>
              <w:rPr>
                <w:rFonts w:ascii="仿宋_GB2312" w:eastAsia="仿宋_GB2312" w:hAnsi="仿宋_GB2312" w:cs="仿宋_GB2312"/>
                <w:sz w:val="24"/>
                <w:szCs w:val="24"/>
              </w:rPr>
            </w:pPr>
            <w:r w:rsidRPr="00436809">
              <w:rPr>
                <w:rFonts w:ascii="仿宋_GB2312" w:eastAsia="仿宋_GB2312" w:hAnsi="仿宋_GB2312" w:cs="仿宋_GB2312"/>
                <w:sz w:val="24"/>
                <w:szCs w:val="24"/>
              </w:rPr>
              <w:t xml:space="preserve">   </w:t>
            </w:r>
          </w:p>
        </w:tc>
      </w:tr>
    </w:tbl>
    <w:p w:rsidR="00436809" w:rsidRPr="00436809" w:rsidRDefault="00436809" w:rsidP="00F20F5D">
      <w:pPr>
        <w:spacing w:line="580" w:lineRule="atLeast"/>
        <w:ind w:firstLineChars="200" w:firstLine="562"/>
        <w:rPr>
          <w:rFonts w:ascii="仿宋_GB2312" w:eastAsia="仿宋_GB2312" w:hAnsi="仿宋_GB2312" w:cs="仿宋_GB2312"/>
          <w:b/>
          <w:sz w:val="28"/>
          <w:szCs w:val="28"/>
        </w:rPr>
      </w:pPr>
      <w:r w:rsidRPr="00436809">
        <w:rPr>
          <w:rFonts w:ascii="仿宋_GB2312" w:eastAsia="仿宋_GB2312" w:hAnsi="仿宋_GB2312" w:cs="仿宋_GB2312" w:hint="eastAsia"/>
          <w:b/>
          <w:sz w:val="28"/>
          <w:szCs w:val="28"/>
        </w:rPr>
        <w:t>六、竞赛赛卷</w:t>
      </w:r>
    </w:p>
    <w:p w:rsidR="00436809" w:rsidRPr="00436809" w:rsidRDefault="00436809" w:rsidP="00BC25D3">
      <w:pPr>
        <w:spacing w:line="580" w:lineRule="atLeast"/>
        <w:ind w:firstLine="480"/>
        <w:rPr>
          <w:rFonts w:ascii="仿宋_GB2312" w:eastAsia="仿宋_GB2312" w:hAnsi="仿宋_GB2312" w:cs="仿宋_GB2312"/>
          <w:sz w:val="28"/>
          <w:szCs w:val="28"/>
        </w:rPr>
      </w:pPr>
      <w:r w:rsidRPr="00436809">
        <w:rPr>
          <w:rFonts w:ascii="仿宋_GB2312" w:eastAsia="仿宋_GB2312" w:hAnsi="仿宋_GB2312" w:cs="仿宋_GB2312" w:hint="eastAsia"/>
          <w:sz w:val="28"/>
          <w:szCs w:val="28"/>
        </w:rPr>
        <w:t>竞赛由规定作品及自选作品作品组成。比赛时间共计110分钟，两道菜品比赛独立计时。</w:t>
      </w:r>
    </w:p>
    <w:p w:rsidR="00436809" w:rsidRPr="00436809" w:rsidRDefault="00436809" w:rsidP="00BC25D3">
      <w:pPr>
        <w:spacing w:line="580" w:lineRule="atLeast"/>
        <w:ind w:left="139" w:firstLine="360"/>
        <w:rPr>
          <w:rFonts w:ascii="仿宋_GB2312" w:eastAsia="仿宋_GB2312" w:hAnsi="仿宋_GB2312" w:cs="仿宋_GB2312"/>
          <w:sz w:val="28"/>
          <w:szCs w:val="28"/>
        </w:rPr>
      </w:pPr>
      <w:r w:rsidRPr="00436809">
        <w:rPr>
          <w:rFonts w:ascii="仿宋_GB2312" w:eastAsia="仿宋_GB2312" w:hAnsi="仿宋_GB2312" w:cs="仿宋_GB2312" w:hint="eastAsia"/>
          <w:sz w:val="28"/>
          <w:szCs w:val="28"/>
        </w:rPr>
        <w:t>（一）规定作品</w:t>
      </w:r>
    </w:p>
    <w:p w:rsidR="00436809" w:rsidRPr="00436809" w:rsidRDefault="00436809" w:rsidP="00BC25D3">
      <w:pPr>
        <w:spacing w:line="580" w:lineRule="atLeast"/>
        <w:ind w:left="139" w:firstLine="360"/>
        <w:rPr>
          <w:rFonts w:ascii="仿宋_GB2312" w:eastAsia="仿宋_GB2312" w:hAnsi="仿宋_GB2312" w:cs="仿宋_GB2312"/>
          <w:sz w:val="28"/>
          <w:szCs w:val="28"/>
        </w:rPr>
      </w:pPr>
      <w:r w:rsidRPr="00436809">
        <w:rPr>
          <w:rFonts w:ascii="仿宋_GB2312" w:eastAsia="仿宋_GB2312" w:hAnsi="仿宋_GB2312" w:cs="仿宋_GB2312" w:hint="eastAsia"/>
          <w:sz w:val="28"/>
          <w:szCs w:val="28"/>
        </w:rPr>
        <w:t>比赛内容为食品雕刻-鸳鸯，时间为10分钟，具体要求为：</w:t>
      </w:r>
    </w:p>
    <w:p w:rsidR="00436809" w:rsidRPr="00436809" w:rsidRDefault="00436809" w:rsidP="00BC25D3">
      <w:pPr>
        <w:spacing w:line="580" w:lineRule="atLeast"/>
        <w:ind w:left="139" w:firstLineChars="200" w:firstLine="560"/>
        <w:rPr>
          <w:rFonts w:ascii="仿宋_GB2312" w:eastAsia="仿宋_GB2312" w:hAnsi="仿宋_GB2312" w:cs="仿宋_GB2312"/>
          <w:sz w:val="28"/>
          <w:szCs w:val="28"/>
        </w:rPr>
      </w:pPr>
      <w:r w:rsidRPr="00436809">
        <w:rPr>
          <w:rFonts w:ascii="仿宋_GB2312" w:eastAsia="仿宋_GB2312" w:hAnsi="仿宋_GB2312" w:cs="仿宋_GB2312"/>
          <w:sz w:val="28"/>
          <w:szCs w:val="28"/>
        </w:rPr>
        <w:t>1.</w:t>
      </w:r>
      <w:r w:rsidRPr="00436809">
        <w:rPr>
          <w:rFonts w:ascii="仿宋_GB2312" w:eastAsia="仿宋_GB2312" w:hAnsi="仿宋_GB2312" w:cs="仿宋_GB2312" w:hint="eastAsia"/>
          <w:sz w:val="28"/>
          <w:szCs w:val="28"/>
        </w:rPr>
        <w:t>现场提供每位参赛选手牛腿瓜一块，长度约15厘米。</w:t>
      </w:r>
    </w:p>
    <w:p w:rsidR="00436809" w:rsidRPr="00436809" w:rsidRDefault="00436809" w:rsidP="00BC25D3">
      <w:pPr>
        <w:spacing w:line="580" w:lineRule="atLeast"/>
        <w:ind w:leftChars="66" w:left="139" w:firstLineChars="200" w:firstLine="560"/>
        <w:rPr>
          <w:rFonts w:ascii="仿宋_GB2312" w:eastAsia="仿宋_GB2312" w:hAnsi="仿宋_GB2312" w:cs="仿宋_GB2312"/>
          <w:sz w:val="28"/>
          <w:szCs w:val="28"/>
        </w:rPr>
      </w:pPr>
      <w:r w:rsidRPr="00436809">
        <w:rPr>
          <w:rFonts w:ascii="仿宋_GB2312" w:eastAsia="仿宋_GB2312" w:hAnsi="仿宋_GB2312" w:cs="仿宋_GB2312"/>
          <w:sz w:val="28"/>
          <w:szCs w:val="28"/>
        </w:rPr>
        <w:t>2.</w:t>
      </w:r>
      <w:r w:rsidRPr="00436809">
        <w:rPr>
          <w:rFonts w:ascii="仿宋_GB2312" w:eastAsia="仿宋_GB2312" w:hAnsi="仿宋_GB2312" w:cs="仿宋_GB2312" w:hint="eastAsia"/>
          <w:sz w:val="28"/>
          <w:szCs w:val="28"/>
        </w:rPr>
        <w:t>成型标准：要求鸳鸯形状完整，不限形式及动态，刀法娴熟、精湛。</w:t>
      </w:r>
    </w:p>
    <w:p w:rsidR="00436809" w:rsidRPr="00436809" w:rsidRDefault="00436809" w:rsidP="00BC25D3">
      <w:pPr>
        <w:spacing w:line="580" w:lineRule="atLeast"/>
        <w:ind w:leftChars="66" w:left="139" w:firstLineChars="200" w:firstLine="560"/>
        <w:rPr>
          <w:rFonts w:ascii="仿宋_GB2312" w:eastAsia="仿宋_GB2312" w:hAnsi="仿宋_GB2312" w:cs="仿宋_GB2312"/>
          <w:sz w:val="28"/>
          <w:szCs w:val="28"/>
        </w:rPr>
      </w:pPr>
      <w:r w:rsidRPr="00436809">
        <w:rPr>
          <w:rFonts w:ascii="仿宋_GB2312" w:eastAsia="仿宋_GB2312" w:hAnsi="仿宋_GB2312" w:cs="仿宋_GB2312"/>
          <w:sz w:val="28"/>
          <w:szCs w:val="28"/>
        </w:rPr>
        <w:t>3.</w:t>
      </w:r>
      <w:r w:rsidRPr="00436809">
        <w:rPr>
          <w:rFonts w:ascii="仿宋_GB2312" w:eastAsia="仿宋_GB2312" w:hAnsi="仿宋_GB2312" w:cs="仿宋_GB2312" w:hint="eastAsia"/>
          <w:sz w:val="28"/>
          <w:szCs w:val="28"/>
        </w:rPr>
        <w:t>现场提供统一平盘盛装送评。</w:t>
      </w:r>
    </w:p>
    <w:p w:rsidR="00436809" w:rsidRPr="00436809" w:rsidRDefault="00436809" w:rsidP="00BC25D3">
      <w:pPr>
        <w:spacing w:line="580" w:lineRule="atLeast"/>
        <w:ind w:left="139" w:firstLine="360"/>
        <w:rPr>
          <w:rFonts w:ascii="仿宋_GB2312" w:eastAsia="仿宋_GB2312" w:hAnsi="仿宋_GB2312" w:cs="仿宋_GB2312"/>
          <w:sz w:val="28"/>
          <w:szCs w:val="28"/>
        </w:rPr>
      </w:pPr>
      <w:r w:rsidRPr="00436809">
        <w:rPr>
          <w:rFonts w:ascii="仿宋_GB2312" w:eastAsia="仿宋_GB2312" w:hAnsi="仿宋_GB2312" w:cs="仿宋_GB2312" w:hint="eastAsia"/>
          <w:sz w:val="28"/>
          <w:szCs w:val="28"/>
        </w:rPr>
        <w:t>（二）自选作品</w:t>
      </w:r>
    </w:p>
    <w:p w:rsidR="00436809" w:rsidRPr="00436809" w:rsidRDefault="00436809" w:rsidP="00BC25D3">
      <w:pPr>
        <w:spacing w:line="580" w:lineRule="atLeast"/>
        <w:ind w:left="139" w:firstLine="360"/>
        <w:rPr>
          <w:rFonts w:ascii="仿宋_GB2312" w:eastAsia="仿宋_GB2312" w:hAnsi="仿宋_GB2312" w:cs="仿宋_GB2312"/>
          <w:sz w:val="28"/>
          <w:szCs w:val="28"/>
        </w:rPr>
      </w:pPr>
      <w:r w:rsidRPr="00436809">
        <w:rPr>
          <w:rFonts w:ascii="仿宋_GB2312" w:eastAsia="仿宋_GB2312" w:hAnsi="仿宋_GB2312" w:cs="仿宋_GB2312" w:hint="eastAsia"/>
          <w:sz w:val="28"/>
          <w:szCs w:val="28"/>
        </w:rPr>
        <w:t>比赛内容为冷拼组合，时间为</w:t>
      </w:r>
      <w:r w:rsidRPr="00436809">
        <w:rPr>
          <w:rFonts w:ascii="仿宋_GB2312" w:eastAsia="仿宋_GB2312" w:hAnsi="仿宋_GB2312" w:cs="仿宋_GB2312"/>
          <w:sz w:val="28"/>
          <w:szCs w:val="28"/>
        </w:rPr>
        <w:t>100</w:t>
      </w:r>
      <w:r w:rsidRPr="00436809">
        <w:rPr>
          <w:rFonts w:ascii="仿宋_GB2312" w:eastAsia="仿宋_GB2312" w:hAnsi="仿宋_GB2312" w:cs="仿宋_GB2312" w:hint="eastAsia"/>
          <w:sz w:val="28"/>
          <w:szCs w:val="28"/>
        </w:rPr>
        <w:t>分钟，具体要求为：</w:t>
      </w:r>
    </w:p>
    <w:p w:rsidR="00436809" w:rsidRPr="00436809" w:rsidRDefault="00436809" w:rsidP="00BC25D3">
      <w:pPr>
        <w:spacing w:line="580" w:lineRule="atLeast"/>
        <w:ind w:leftChars="66" w:left="139" w:firstLineChars="200" w:firstLine="560"/>
        <w:rPr>
          <w:rFonts w:ascii="仿宋_GB2312" w:eastAsia="仿宋_GB2312" w:hAnsi="仿宋_GB2312" w:cs="仿宋_GB2312"/>
          <w:sz w:val="28"/>
          <w:szCs w:val="28"/>
        </w:rPr>
      </w:pPr>
      <w:r w:rsidRPr="00436809">
        <w:rPr>
          <w:rFonts w:ascii="仿宋_GB2312" w:eastAsia="仿宋_GB2312" w:hAnsi="仿宋_GB2312" w:cs="仿宋_GB2312"/>
          <w:sz w:val="28"/>
          <w:szCs w:val="28"/>
        </w:rPr>
        <w:lastRenderedPageBreak/>
        <w:t>1.</w:t>
      </w:r>
      <w:r w:rsidRPr="00436809">
        <w:rPr>
          <w:rFonts w:ascii="仿宋_GB2312" w:eastAsia="仿宋_GB2312" w:hAnsi="仿宋_GB2312" w:cs="仿宋_GB2312" w:hint="eastAsia"/>
          <w:sz w:val="28"/>
          <w:szCs w:val="28"/>
        </w:rPr>
        <w:t>参赛作品原材料自备</w:t>
      </w:r>
      <w:r w:rsidR="00BE6F49">
        <w:rPr>
          <w:rFonts w:ascii="仿宋_GB2312" w:eastAsia="仿宋_GB2312" w:hAnsi="仿宋_GB2312" w:cs="仿宋_GB2312" w:hint="eastAsia"/>
          <w:sz w:val="28"/>
          <w:szCs w:val="28"/>
        </w:rPr>
        <w:t>，在规定时间内完成花色主拼及四围碟拼摆</w:t>
      </w:r>
      <w:r w:rsidRPr="00436809">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需</w:t>
      </w:r>
      <w:r w:rsidRPr="00436809">
        <w:rPr>
          <w:rFonts w:ascii="仿宋_GB2312" w:eastAsia="仿宋_GB2312" w:hAnsi="仿宋_GB2312" w:cs="仿宋_GB2312" w:hint="eastAsia"/>
          <w:sz w:val="28"/>
          <w:szCs w:val="28"/>
        </w:rPr>
        <w:t>选用</w:t>
      </w:r>
      <w:r w:rsidR="00BE6F49">
        <w:rPr>
          <w:rFonts w:ascii="仿宋_GB2312" w:eastAsia="仿宋_GB2312" w:hAnsi="仿宋_GB2312" w:cs="仿宋_GB2312" w:hint="eastAsia"/>
          <w:sz w:val="28"/>
          <w:szCs w:val="28"/>
        </w:rPr>
        <w:t>8</w:t>
      </w:r>
      <w:r w:rsidRPr="00436809">
        <w:rPr>
          <w:rFonts w:ascii="仿宋_GB2312" w:eastAsia="仿宋_GB2312" w:hAnsi="仿宋_GB2312" w:cs="仿宋_GB2312" w:hint="eastAsia"/>
          <w:sz w:val="28"/>
          <w:szCs w:val="28"/>
        </w:rPr>
        <w:t>种以上不同主料，荤素搭配为四荤</w:t>
      </w:r>
      <w:r w:rsidR="00BE6F49">
        <w:rPr>
          <w:rFonts w:ascii="仿宋_GB2312" w:eastAsia="仿宋_GB2312" w:hAnsi="仿宋_GB2312" w:cs="仿宋_GB2312" w:hint="eastAsia"/>
          <w:sz w:val="28"/>
          <w:szCs w:val="28"/>
        </w:rPr>
        <w:t>四</w:t>
      </w:r>
      <w:r w:rsidRPr="00436809">
        <w:rPr>
          <w:rFonts w:ascii="仿宋_GB2312" w:eastAsia="仿宋_GB2312" w:hAnsi="仿宋_GB2312" w:cs="仿宋_GB2312" w:hint="eastAsia"/>
          <w:sz w:val="28"/>
          <w:szCs w:val="28"/>
        </w:rPr>
        <w:t>素以上，其中自制主料不少于</w:t>
      </w:r>
      <w:r w:rsidR="00BE6F49">
        <w:rPr>
          <w:rFonts w:ascii="仿宋_GB2312" w:eastAsia="仿宋_GB2312" w:hAnsi="仿宋_GB2312" w:cs="仿宋_GB2312" w:hint="eastAsia"/>
          <w:sz w:val="28"/>
          <w:szCs w:val="28"/>
        </w:rPr>
        <w:t>4</w:t>
      </w:r>
      <w:r w:rsidRPr="00436809">
        <w:rPr>
          <w:rFonts w:ascii="仿宋_GB2312" w:eastAsia="仿宋_GB2312" w:hAnsi="仿宋_GB2312" w:cs="仿宋_GB2312" w:hint="eastAsia"/>
          <w:sz w:val="28"/>
          <w:szCs w:val="28"/>
        </w:rPr>
        <w:t>种。原料严禁使用人工合成色素。如需在餐盘内垫底，垫底原料必须是原料以内的材料，可以成丝、成片，不能成茸。</w:t>
      </w:r>
    </w:p>
    <w:p w:rsidR="00436809" w:rsidRPr="00436809" w:rsidRDefault="00436809" w:rsidP="00BC25D3">
      <w:pPr>
        <w:spacing w:line="580" w:lineRule="atLeast"/>
        <w:ind w:leftChars="66" w:left="139" w:firstLineChars="200" w:firstLine="560"/>
        <w:rPr>
          <w:rFonts w:ascii="仿宋_GB2312" w:eastAsia="仿宋_GB2312" w:hAnsi="仿宋_GB2312" w:cs="仿宋_GB2312"/>
          <w:sz w:val="28"/>
          <w:szCs w:val="28"/>
        </w:rPr>
      </w:pPr>
      <w:r w:rsidRPr="00436809">
        <w:rPr>
          <w:rFonts w:ascii="仿宋_GB2312" w:eastAsia="仿宋_GB2312" w:hAnsi="仿宋_GB2312" w:cs="仿宋_GB2312"/>
          <w:sz w:val="28"/>
          <w:szCs w:val="28"/>
        </w:rPr>
        <w:t>2.</w:t>
      </w:r>
      <w:r w:rsidRPr="00436809">
        <w:rPr>
          <w:rFonts w:ascii="仿宋_GB2312" w:eastAsia="仿宋_GB2312" w:hAnsi="仿宋_GB2312" w:cs="仿宋_GB2312" w:hint="eastAsia"/>
          <w:sz w:val="28"/>
          <w:szCs w:val="28"/>
        </w:rPr>
        <w:t>参赛作品的摆放餐具自备。交送作品时</w:t>
      </w:r>
      <w:r w:rsidRPr="00436809">
        <w:rPr>
          <w:rFonts w:ascii="仿宋_GB2312" w:eastAsia="仿宋_GB2312" w:hAnsi="仿宋_GB2312" w:cs="仿宋_GB2312"/>
          <w:sz w:val="28"/>
          <w:szCs w:val="28"/>
        </w:rPr>
        <w:t>,</w:t>
      </w:r>
      <w:r w:rsidRPr="00436809">
        <w:rPr>
          <w:rFonts w:ascii="仿宋_GB2312" w:eastAsia="仿宋_GB2312" w:hAnsi="仿宋_GB2312" w:cs="仿宋_GB2312" w:hint="eastAsia"/>
          <w:sz w:val="28"/>
          <w:szCs w:val="28"/>
        </w:rPr>
        <w:t>须另备品尝碟供评委品评。品尝碟内的尝品分类盛装，不少于</w:t>
      </w:r>
      <w:r w:rsidR="00BE6F49">
        <w:rPr>
          <w:rFonts w:ascii="仿宋_GB2312" w:eastAsia="仿宋_GB2312" w:hAnsi="仿宋_GB2312" w:cs="仿宋_GB2312" w:hint="eastAsia"/>
          <w:sz w:val="28"/>
          <w:szCs w:val="28"/>
        </w:rPr>
        <w:t>5</w:t>
      </w:r>
      <w:r w:rsidRPr="00436809">
        <w:rPr>
          <w:rFonts w:ascii="仿宋_GB2312" w:eastAsia="仿宋_GB2312" w:hAnsi="仿宋_GB2312" w:cs="仿宋_GB2312" w:hint="eastAsia"/>
          <w:sz w:val="28"/>
          <w:szCs w:val="28"/>
        </w:rPr>
        <w:t>种</w:t>
      </w:r>
      <w:r w:rsidR="00BE6F49">
        <w:rPr>
          <w:rFonts w:ascii="仿宋_GB2312" w:eastAsia="仿宋_GB2312" w:hAnsi="仿宋_GB2312" w:cs="仿宋_GB2312" w:hint="eastAsia"/>
          <w:sz w:val="28"/>
          <w:szCs w:val="28"/>
        </w:rPr>
        <w:t>，其中包括自制原料3种</w:t>
      </w:r>
      <w:r w:rsidRPr="00436809">
        <w:rPr>
          <w:rFonts w:ascii="仿宋_GB2312" w:eastAsia="仿宋_GB2312" w:hAnsi="仿宋_GB2312" w:cs="仿宋_GB2312" w:hint="eastAsia"/>
          <w:sz w:val="28"/>
          <w:szCs w:val="28"/>
        </w:rPr>
        <w:t>。</w:t>
      </w:r>
    </w:p>
    <w:p w:rsidR="00436809" w:rsidRPr="00436809" w:rsidRDefault="00436809" w:rsidP="00BC25D3">
      <w:pPr>
        <w:spacing w:line="580" w:lineRule="atLeast"/>
        <w:ind w:leftChars="66" w:left="139" w:firstLineChars="200" w:firstLine="560"/>
        <w:rPr>
          <w:rFonts w:ascii="仿宋_GB2312" w:eastAsia="仿宋_GB2312" w:hAnsi="仿宋_GB2312" w:cs="仿宋_GB2312"/>
          <w:sz w:val="28"/>
          <w:szCs w:val="28"/>
        </w:rPr>
      </w:pPr>
      <w:r w:rsidRPr="00436809">
        <w:rPr>
          <w:rFonts w:ascii="仿宋_GB2312" w:eastAsia="仿宋_GB2312" w:hAnsi="仿宋_GB2312" w:cs="仿宋_GB2312"/>
          <w:sz w:val="28"/>
          <w:szCs w:val="28"/>
        </w:rPr>
        <w:t>3.</w:t>
      </w:r>
      <w:r w:rsidRPr="00436809">
        <w:rPr>
          <w:rFonts w:ascii="仿宋_GB2312" w:eastAsia="仿宋_GB2312" w:hAnsi="仿宋_GB2312" w:cs="仿宋_GB2312" w:hint="eastAsia"/>
          <w:sz w:val="28"/>
          <w:szCs w:val="28"/>
        </w:rPr>
        <w:t>盘内作品要求全部可食用，不得使用石子、塑料、贝壳等物品。</w:t>
      </w:r>
    </w:p>
    <w:p w:rsidR="00436809" w:rsidRPr="00436809" w:rsidRDefault="00436809" w:rsidP="00BC25D3">
      <w:pPr>
        <w:spacing w:line="580" w:lineRule="atLeast"/>
        <w:ind w:leftChars="66" w:left="139" w:firstLineChars="200" w:firstLine="560"/>
        <w:rPr>
          <w:rFonts w:ascii="仿宋_GB2312" w:eastAsia="仿宋_GB2312" w:hAnsi="仿宋_GB2312" w:cs="仿宋_GB2312"/>
          <w:sz w:val="28"/>
          <w:szCs w:val="28"/>
        </w:rPr>
      </w:pPr>
      <w:r w:rsidRPr="00436809">
        <w:rPr>
          <w:rFonts w:ascii="仿宋_GB2312" w:eastAsia="仿宋_GB2312" w:hAnsi="仿宋_GB2312" w:cs="仿宋_GB2312"/>
          <w:sz w:val="28"/>
          <w:szCs w:val="28"/>
        </w:rPr>
        <w:t>4.</w:t>
      </w:r>
      <w:r w:rsidRPr="00436809">
        <w:rPr>
          <w:rFonts w:ascii="仿宋_GB2312" w:eastAsia="仿宋_GB2312" w:hAnsi="仿宋_GB2312" w:cs="仿宋_GB2312" w:hint="eastAsia"/>
          <w:sz w:val="28"/>
          <w:szCs w:val="28"/>
        </w:rPr>
        <w:t>参赛选手可能带熟料、净料进场</w:t>
      </w:r>
      <w:r w:rsidRPr="00436809">
        <w:rPr>
          <w:rFonts w:ascii="仿宋_GB2312" w:eastAsia="仿宋_GB2312" w:hAnsi="仿宋_GB2312" w:cs="仿宋_GB2312"/>
          <w:sz w:val="28"/>
          <w:szCs w:val="28"/>
        </w:rPr>
        <w:t>,</w:t>
      </w:r>
      <w:r w:rsidRPr="00436809">
        <w:rPr>
          <w:rFonts w:ascii="仿宋_GB2312" w:eastAsia="仿宋_GB2312" w:hAnsi="仿宋_GB2312" w:cs="仿宋_GB2312" w:hint="eastAsia"/>
          <w:sz w:val="28"/>
          <w:szCs w:val="28"/>
        </w:rPr>
        <w:t>加工成型及拼摆过程须在场内进行。进场原料须检查验证</w:t>
      </w:r>
      <w:r w:rsidRPr="00436809">
        <w:rPr>
          <w:rFonts w:ascii="仿宋_GB2312" w:eastAsia="仿宋_GB2312" w:hAnsi="仿宋_GB2312" w:cs="仿宋_GB2312"/>
          <w:sz w:val="28"/>
          <w:szCs w:val="28"/>
        </w:rPr>
        <w:t>,</w:t>
      </w:r>
      <w:r w:rsidRPr="00436809">
        <w:rPr>
          <w:rFonts w:ascii="仿宋_GB2312" w:eastAsia="仿宋_GB2312" w:hAnsi="仿宋_GB2312" w:cs="仿宋_GB2312" w:hint="eastAsia"/>
          <w:sz w:val="28"/>
          <w:szCs w:val="28"/>
        </w:rPr>
        <w:t>违例者，将酌情扣分直至取消参赛资格。</w:t>
      </w:r>
      <w:r w:rsidRPr="00436809">
        <w:rPr>
          <w:rFonts w:ascii="仿宋_GB2312" w:eastAsia="仿宋_GB2312" w:hAnsi="仿宋_GB2312" w:cs="仿宋_GB2312"/>
          <w:sz w:val="28"/>
          <w:szCs w:val="28"/>
        </w:rPr>
        <w:t xml:space="preserve"> </w:t>
      </w:r>
    </w:p>
    <w:p w:rsidR="00436809" w:rsidRPr="00436809" w:rsidRDefault="00436809" w:rsidP="00BC25D3">
      <w:pPr>
        <w:spacing w:line="580" w:lineRule="atLeast"/>
        <w:ind w:leftChars="66" w:left="139" w:firstLineChars="200" w:firstLine="560"/>
        <w:rPr>
          <w:rFonts w:ascii="仿宋_GB2312" w:eastAsia="仿宋_GB2312" w:hAnsi="仿宋_GB2312" w:cs="仿宋_GB2312"/>
          <w:sz w:val="28"/>
          <w:szCs w:val="28"/>
        </w:rPr>
      </w:pPr>
      <w:r w:rsidRPr="00436809">
        <w:rPr>
          <w:rFonts w:ascii="仿宋_GB2312" w:eastAsia="仿宋_GB2312" w:hAnsi="仿宋_GB2312" w:cs="仿宋_GB2312"/>
          <w:sz w:val="28"/>
          <w:szCs w:val="28"/>
        </w:rPr>
        <w:t>5.</w:t>
      </w:r>
      <w:r w:rsidRPr="00436809">
        <w:rPr>
          <w:rFonts w:ascii="仿宋_GB2312" w:eastAsia="仿宋_GB2312" w:hAnsi="仿宋_GB2312" w:cs="仿宋_GB2312" w:hint="eastAsia"/>
          <w:sz w:val="28"/>
          <w:szCs w:val="28"/>
        </w:rPr>
        <w:t>成品要求：造型美观，主题突出，立意健康，色彩搭配合理，突出食用价值。刀工精细</w:t>
      </w:r>
      <w:r w:rsidRPr="00436809">
        <w:rPr>
          <w:rFonts w:ascii="仿宋_GB2312" w:eastAsia="仿宋_GB2312" w:hAnsi="仿宋_GB2312" w:cs="仿宋_GB2312"/>
          <w:sz w:val="28"/>
          <w:szCs w:val="28"/>
        </w:rPr>
        <w:t>,</w:t>
      </w:r>
      <w:r w:rsidRPr="00436809">
        <w:rPr>
          <w:rFonts w:ascii="仿宋_GB2312" w:eastAsia="仿宋_GB2312" w:hAnsi="仿宋_GB2312" w:cs="仿宋_GB2312" w:hint="eastAsia"/>
          <w:sz w:val="28"/>
          <w:szCs w:val="28"/>
        </w:rPr>
        <w:t>操作娴熟</w:t>
      </w:r>
      <w:r w:rsidRPr="00436809">
        <w:rPr>
          <w:rFonts w:ascii="仿宋_GB2312" w:eastAsia="仿宋_GB2312" w:hAnsi="仿宋_GB2312" w:cs="仿宋_GB2312"/>
          <w:sz w:val="28"/>
          <w:szCs w:val="28"/>
        </w:rPr>
        <w:t xml:space="preserve">, </w:t>
      </w:r>
      <w:r w:rsidRPr="00436809">
        <w:rPr>
          <w:rFonts w:ascii="仿宋_GB2312" w:eastAsia="仿宋_GB2312" w:hAnsi="仿宋_GB2312" w:cs="仿宋_GB2312" w:hint="eastAsia"/>
          <w:sz w:val="28"/>
          <w:szCs w:val="28"/>
        </w:rPr>
        <w:t>繁简适当。作品造型严禁使用化学胶水黏接。作品新鲜无异味，器皿清洁，操作场地整洁卫生</w:t>
      </w:r>
      <w:r w:rsidRPr="00436809">
        <w:rPr>
          <w:rFonts w:ascii="仿宋_GB2312" w:eastAsia="仿宋_GB2312" w:hAnsi="仿宋_GB2312" w:cs="仿宋_GB2312"/>
          <w:sz w:val="28"/>
          <w:szCs w:val="28"/>
        </w:rPr>
        <w:t>,</w:t>
      </w:r>
      <w:r w:rsidRPr="00436809">
        <w:rPr>
          <w:rFonts w:ascii="仿宋_GB2312" w:eastAsia="仿宋_GB2312" w:hAnsi="仿宋_GB2312" w:cs="仿宋_GB2312" w:hint="eastAsia"/>
          <w:sz w:val="28"/>
          <w:szCs w:val="28"/>
        </w:rPr>
        <w:t>原料使用得当，杜绝浪费。</w:t>
      </w:r>
    </w:p>
    <w:p w:rsidR="009125CF" w:rsidRPr="00AD3828" w:rsidRDefault="008503C0" w:rsidP="00BC25D3">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七、竞赛规则</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参赛选手应严格遵守赛场纪律，服从指挥，仪表端庄，讲文明礼貌。各队之间应讲团结、友好、协作，避免各种矛盾发生。所有参赛人员服装自备，包括帽子、上衣、围裙、三角巾。选手需按要求佩戴参赛证。</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（二）参赛选手提前</w:t>
      </w:r>
      <w:r w:rsidRPr="004D2FCD">
        <w:rPr>
          <w:rFonts w:ascii="仿宋_GB2312" w:eastAsia="仿宋_GB2312" w:hAnsi="仿宋_GB2312" w:cs="仿宋_GB2312"/>
          <w:sz w:val="28"/>
          <w:szCs w:val="28"/>
        </w:rPr>
        <w:t>30</w:t>
      </w:r>
      <w:r w:rsidRPr="004D2FCD">
        <w:rPr>
          <w:rFonts w:ascii="仿宋_GB2312" w:eastAsia="仿宋_GB2312" w:hAnsi="仿宋_GB2312" w:cs="仿宋_GB2312" w:hint="eastAsia"/>
          <w:sz w:val="28"/>
          <w:szCs w:val="28"/>
        </w:rPr>
        <w:t>分钟到达检录处参加检录。比赛过程中，应严格遵守赛场纪律，服从大赛裁判长及评审小组组长的管理。比赛结束</w:t>
      </w:r>
      <w:r w:rsidRPr="004D2FCD">
        <w:rPr>
          <w:rFonts w:ascii="仿宋_GB2312" w:eastAsia="仿宋_GB2312" w:hAnsi="仿宋_GB2312" w:cs="仿宋_GB2312" w:hint="eastAsia"/>
          <w:sz w:val="28"/>
          <w:szCs w:val="28"/>
        </w:rPr>
        <w:lastRenderedPageBreak/>
        <w:t>后，经评审小组组长确认后带好自己的工具，迅速撤离赛场。</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（三）本次大赛将严格进行赛前检录，选手经检录后进入比赛场地指定区域，检录后不得擅自出入。</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（四）比赛期间，除大赛办成员、裁判组成员、赛场允许的工作人员外，其余人员（包括各参赛队的领队、指导老师、随从人员和非允许工作人员等）一律不得进入赛场。</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（五）新闻媒体等进入赛场必须经过大赛办允许，由专人陪同并且听从现场工作人员的安排和管理，不能影响比赛进行。</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（六）选手到达比赛场地后应认真检查设备设施等用具，整个操作过程中须保持环境整洁，废弃物倒入指定垃圾桶，但不需要自行清理出比赛场地。</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七</w:t>
      </w:r>
      <w:r w:rsidRPr="004D2FCD">
        <w:rPr>
          <w:rFonts w:ascii="仿宋_GB2312" w:eastAsia="仿宋_GB2312" w:hAnsi="仿宋_GB2312" w:cs="仿宋_GB2312" w:hint="eastAsia"/>
          <w:sz w:val="28"/>
          <w:szCs w:val="28"/>
        </w:rPr>
        <w:t>）参赛选手须服从现场裁判指挥。如有问题，应由指导教师在当天向</w:t>
      </w:r>
      <w:r w:rsidR="00B76CF8" w:rsidRPr="004D2FCD">
        <w:rPr>
          <w:rFonts w:ascii="仿宋_GB2312" w:eastAsia="仿宋_GB2312" w:hAnsi="仿宋_GB2312" w:cs="仿宋_GB2312" w:hint="eastAsia"/>
          <w:sz w:val="28"/>
          <w:szCs w:val="28"/>
        </w:rPr>
        <w:t>大赛办</w:t>
      </w:r>
      <w:r w:rsidRPr="004D2FCD">
        <w:rPr>
          <w:rFonts w:ascii="仿宋_GB2312" w:eastAsia="仿宋_GB2312" w:hAnsi="仿宋_GB2312" w:cs="仿宋_GB2312" w:hint="eastAsia"/>
          <w:sz w:val="28"/>
          <w:szCs w:val="28"/>
        </w:rPr>
        <w:t>提出陈述。选手不得与大赛工作人员直接交涉。</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八</w:t>
      </w:r>
      <w:r w:rsidRPr="004D2FCD">
        <w:rPr>
          <w:rFonts w:ascii="仿宋_GB2312" w:eastAsia="仿宋_GB2312" w:hAnsi="仿宋_GB2312" w:cs="仿宋_GB2312" w:hint="eastAsia"/>
          <w:sz w:val="28"/>
          <w:szCs w:val="28"/>
        </w:rPr>
        <w:t>）</w:t>
      </w:r>
      <w:r w:rsidR="00B76CF8" w:rsidRPr="004D2FCD">
        <w:rPr>
          <w:rFonts w:ascii="仿宋_GB2312" w:eastAsia="仿宋_GB2312" w:hAnsi="仿宋_GB2312" w:cs="仿宋_GB2312" w:hint="eastAsia"/>
          <w:sz w:val="28"/>
          <w:szCs w:val="28"/>
        </w:rPr>
        <w:t>大赛办</w:t>
      </w:r>
      <w:r w:rsidRPr="004D2FCD">
        <w:rPr>
          <w:rFonts w:ascii="仿宋_GB2312" w:eastAsia="仿宋_GB2312" w:hAnsi="仿宋_GB2312" w:cs="仿宋_GB2312" w:hint="eastAsia"/>
          <w:sz w:val="28"/>
          <w:szCs w:val="28"/>
        </w:rPr>
        <w:t>将对选手资格进行严格认证。比赛严禁冒名顶替，弄虚作假。</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九</w:t>
      </w:r>
      <w:r w:rsidRPr="004D2FCD">
        <w:rPr>
          <w:rFonts w:ascii="仿宋_GB2312" w:eastAsia="仿宋_GB2312" w:hAnsi="仿宋_GB2312" w:cs="仿宋_GB2312" w:hint="eastAsia"/>
          <w:sz w:val="28"/>
          <w:szCs w:val="28"/>
        </w:rPr>
        <w:t>）大赛提供各类基本设备，包括炉灶、冰箱、蒸箱、烤箱、工作台等，特殊设备需经提前申请，批准后方可带入。</w:t>
      </w:r>
    </w:p>
    <w:p w:rsidR="009125CF" w:rsidRPr="00AD3828" w:rsidRDefault="008503C0" w:rsidP="00BC25D3">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八、竞赛环境</w:t>
      </w:r>
      <w:r w:rsidR="00056ECE" w:rsidRPr="00AD3828">
        <w:rPr>
          <w:rFonts w:ascii="仿宋_GB2312" w:eastAsia="仿宋_GB2312" w:hAnsi="仿宋_GB2312" w:cs="仿宋_GB2312" w:hint="eastAsia"/>
          <w:b/>
          <w:sz w:val="28"/>
          <w:szCs w:val="28"/>
        </w:rPr>
        <w:t>场地</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（一）竞赛环境安静、整洁，需设立紧急疏散通道及卫生服务站。</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（二）各分项比赛场地均可同时容纳</w:t>
      </w:r>
      <w:r w:rsidRPr="004D2FCD">
        <w:rPr>
          <w:rFonts w:ascii="仿宋_GB2312" w:eastAsia="仿宋_GB2312" w:hAnsi="仿宋_GB2312" w:cs="仿宋_GB2312"/>
          <w:sz w:val="28"/>
          <w:szCs w:val="28"/>
        </w:rPr>
        <w:t>20</w:t>
      </w:r>
      <w:r w:rsidRPr="004D2FCD">
        <w:rPr>
          <w:rFonts w:ascii="仿宋_GB2312" w:eastAsia="仿宋_GB2312" w:hAnsi="仿宋_GB2312" w:cs="仿宋_GB2312" w:hint="eastAsia"/>
          <w:sz w:val="28"/>
          <w:szCs w:val="28"/>
        </w:rPr>
        <w:t>人进行比赛，设备设施满足</w:t>
      </w:r>
      <w:r w:rsidRPr="004D2FCD">
        <w:rPr>
          <w:rFonts w:ascii="仿宋_GB2312" w:eastAsia="仿宋_GB2312" w:hAnsi="仿宋_GB2312" w:cs="仿宋_GB2312" w:hint="eastAsia"/>
          <w:sz w:val="28"/>
          <w:szCs w:val="28"/>
        </w:rPr>
        <w:lastRenderedPageBreak/>
        <w:t>各项比赛要求。</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（三）大赛要求设立独立的评分室，满足裁判员的打分需求。</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（四）大赛根据需要设立展示区供参赛单位及选手交流。</w:t>
      </w:r>
    </w:p>
    <w:p w:rsidR="009515E1" w:rsidRPr="00EC3692" w:rsidRDefault="009515E1" w:rsidP="00BC25D3">
      <w:pPr>
        <w:spacing w:line="580" w:lineRule="atLeast"/>
        <w:ind w:firstLine="570"/>
        <w:rPr>
          <w:rFonts w:ascii="仿宋_GB2312" w:eastAsia="仿宋_GB2312" w:hAnsi="仿宋_GB2312" w:cs="仿宋_GB2312"/>
          <w:b/>
          <w:sz w:val="28"/>
          <w:szCs w:val="28"/>
        </w:rPr>
      </w:pPr>
      <w:r w:rsidRPr="00EC3692">
        <w:rPr>
          <w:rFonts w:ascii="仿宋_GB2312" w:eastAsia="仿宋_GB2312" w:hAnsi="仿宋_GB2312" w:cs="仿宋_GB2312" w:hint="eastAsia"/>
          <w:b/>
          <w:sz w:val="28"/>
          <w:szCs w:val="28"/>
        </w:rPr>
        <w:t>九、技术规范</w:t>
      </w:r>
    </w:p>
    <w:p w:rsidR="009515E1" w:rsidRPr="009515E1" w:rsidRDefault="009515E1" w:rsidP="00BC25D3">
      <w:pPr>
        <w:spacing w:line="580" w:lineRule="atLeast"/>
        <w:ind w:firstLine="570"/>
        <w:rPr>
          <w:rFonts w:ascii="仿宋_GB2312" w:eastAsia="仿宋_GB2312" w:hAnsi="仿宋_GB2312" w:cs="仿宋_GB2312"/>
          <w:sz w:val="28"/>
          <w:szCs w:val="28"/>
        </w:rPr>
      </w:pPr>
      <w:r w:rsidRPr="009515E1">
        <w:rPr>
          <w:rFonts w:ascii="仿宋_GB2312" w:eastAsia="仿宋_GB2312" w:hAnsi="仿宋_GB2312" w:cs="仿宋_GB2312" w:hint="eastAsia"/>
          <w:sz w:val="28"/>
          <w:szCs w:val="28"/>
        </w:rPr>
        <w:t>（一）规定作品</w:t>
      </w:r>
    </w:p>
    <w:p w:rsidR="009515E1" w:rsidRPr="009515E1" w:rsidRDefault="009515E1" w:rsidP="00BC25D3">
      <w:pPr>
        <w:spacing w:line="580" w:lineRule="atLeast"/>
        <w:ind w:firstLine="570"/>
        <w:rPr>
          <w:rFonts w:ascii="仿宋_GB2312" w:eastAsia="仿宋_GB2312" w:hAnsi="仿宋_GB2312" w:cs="仿宋_GB2312"/>
          <w:sz w:val="28"/>
          <w:szCs w:val="28"/>
        </w:rPr>
      </w:pPr>
      <w:r w:rsidRPr="009515E1">
        <w:rPr>
          <w:rFonts w:ascii="仿宋_GB2312" w:eastAsia="仿宋_GB2312" w:hAnsi="仿宋_GB2312" w:cs="仿宋_GB2312"/>
          <w:sz w:val="28"/>
          <w:szCs w:val="28"/>
        </w:rPr>
        <w:t>1.</w:t>
      </w:r>
      <w:r w:rsidRPr="009515E1">
        <w:rPr>
          <w:rFonts w:ascii="仿宋_GB2312" w:eastAsia="仿宋_GB2312" w:hAnsi="仿宋_GB2312" w:cs="仿宋_GB2312" w:hint="eastAsia"/>
          <w:sz w:val="28"/>
          <w:szCs w:val="28"/>
        </w:rPr>
        <w:t>操作过程</w:t>
      </w:r>
      <w:r w:rsidRPr="009515E1">
        <w:rPr>
          <w:rFonts w:ascii="仿宋_GB2312" w:eastAsia="仿宋_GB2312" w:hAnsi="仿宋_GB2312" w:cs="仿宋_GB2312"/>
          <w:sz w:val="28"/>
          <w:szCs w:val="28"/>
        </w:rPr>
        <w:t xml:space="preserve"> </w:t>
      </w:r>
    </w:p>
    <w:p w:rsidR="009515E1" w:rsidRPr="009515E1" w:rsidRDefault="009515E1" w:rsidP="00BC25D3">
      <w:pPr>
        <w:spacing w:line="580" w:lineRule="atLeast"/>
        <w:ind w:firstLine="570"/>
        <w:rPr>
          <w:rFonts w:ascii="仿宋_GB2312" w:eastAsia="仿宋_GB2312" w:hAnsi="仿宋_GB2312" w:cs="仿宋_GB2312"/>
          <w:sz w:val="28"/>
          <w:szCs w:val="28"/>
        </w:rPr>
      </w:pPr>
      <w:r w:rsidRPr="009515E1">
        <w:rPr>
          <w:rFonts w:ascii="仿宋_GB2312" w:eastAsia="仿宋_GB2312" w:hAnsi="仿宋_GB2312" w:cs="仿宋_GB2312" w:hint="eastAsia"/>
          <w:sz w:val="28"/>
          <w:szCs w:val="28"/>
        </w:rPr>
        <w:t>①操作流程（</w:t>
      </w:r>
      <w:r w:rsidRPr="009515E1">
        <w:rPr>
          <w:rFonts w:ascii="仿宋_GB2312" w:eastAsia="仿宋_GB2312" w:hAnsi="仿宋_GB2312" w:cs="仿宋_GB2312"/>
          <w:sz w:val="28"/>
          <w:szCs w:val="28"/>
        </w:rPr>
        <w:t>50</w:t>
      </w:r>
      <w:r w:rsidRPr="009515E1">
        <w:rPr>
          <w:rFonts w:ascii="仿宋_GB2312" w:eastAsia="仿宋_GB2312" w:hAnsi="仿宋_GB2312" w:cs="仿宋_GB2312" w:hint="eastAsia"/>
          <w:sz w:val="28"/>
          <w:szCs w:val="28"/>
        </w:rPr>
        <w:t>分）：技法得当，动作娴熟，流程合理，操作安全与规范。</w:t>
      </w:r>
    </w:p>
    <w:p w:rsidR="009515E1" w:rsidRPr="009515E1" w:rsidRDefault="009515E1" w:rsidP="00BC25D3">
      <w:pPr>
        <w:spacing w:line="580" w:lineRule="atLeast"/>
        <w:ind w:firstLine="570"/>
        <w:rPr>
          <w:rFonts w:ascii="仿宋_GB2312" w:eastAsia="仿宋_GB2312" w:hAnsi="仿宋_GB2312" w:cs="仿宋_GB2312"/>
          <w:sz w:val="28"/>
          <w:szCs w:val="28"/>
        </w:rPr>
      </w:pPr>
      <w:r w:rsidRPr="009515E1">
        <w:rPr>
          <w:rFonts w:ascii="仿宋_GB2312" w:eastAsia="仿宋_GB2312" w:hAnsi="仿宋_GB2312" w:cs="仿宋_GB2312" w:hint="eastAsia"/>
          <w:sz w:val="28"/>
          <w:szCs w:val="28"/>
        </w:rPr>
        <w:t>②原料加工（</w:t>
      </w:r>
      <w:r w:rsidRPr="009515E1">
        <w:rPr>
          <w:rFonts w:ascii="仿宋_GB2312" w:eastAsia="仿宋_GB2312" w:hAnsi="仿宋_GB2312" w:cs="仿宋_GB2312"/>
          <w:sz w:val="28"/>
          <w:szCs w:val="28"/>
        </w:rPr>
        <w:t>30</w:t>
      </w:r>
      <w:r w:rsidRPr="009515E1">
        <w:rPr>
          <w:rFonts w:ascii="仿宋_GB2312" w:eastAsia="仿宋_GB2312" w:hAnsi="仿宋_GB2312" w:cs="仿宋_GB2312" w:hint="eastAsia"/>
          <w:sz w:val="28"/>
          <w:szCs w:val="28"/>
        </w:rPr>
        <w:t>分）：加工合理，用料得当，做到物尽其用。</w:t>
      </w:r>
    </w:p>
    <w:p w:rsidR="009515E1" w:rsidRPr="009515E1" w:rsidRDefault="009515E1" w:rsidP="00BC25D3">
      <w:pPr>
        <w:spacing w:line="580" w:lineRule="atLeast"/>
        <w:ind w:firstLine="570"/>
        <w:rPr>
          <w:rFonts w:ascii="仿宋_GB2312" w:eastAsia="仿宋_GB2312" w:hAnsi="仿宋_GB2312" w:cs="仿宋_GB2312"/>
          <w:sz w:val="28"/>
          <w:szCs w:val="28"/>
        </w:rPr>
      </w:pPr>
      <w:r w:rsidRPr="009515E1">
        <w:rPr>
          <w:rFonts w:ascii="仿宋_GB2312" w:eastAsia="仿宋_GB2312" w:hAnsi="仿宋_GB2312" w:cs="仿宋_GB2312" w:hint="eastAsia"/>
          <w:sz w:val="28"/>
          <w:szCs w:val="28"/>
        </w:rPr>
        <w:t>③卫生安全（</w:t>
      </w:r>
      <w:r w:rsidRPr="009515E1">
        <w:rPr>
          <w:rFonts w:ascii="仿宋_GB2312" w:eastAsia="仿宋_GB2312" w:hAnsi="仿宋_GB2312" w:cs="仿宋_GB2312"/>
          <w:sz w:val="28"/>
          <w:szCs w:val="28"/>
        </w:rPr>
        <w:t>20</w:t>
      </w:r>
      <w:r w:rsidRPr="009515E1">
        <w:rPr>
          <w:rFonts w:ascii="仿宋_GB2312" w:eastAsia="仿宋_GB2312" w:hAnsi="仿宋_GB2312" w:cs="仿宋_GB2312" w:hint="eastAsia"/>
          <w:sz w:val="28"/>
          <w:szCs w:val="28"/>
        </w:rPr>
        <w:t>分）：操作区域整洁干净，注重卫生，废弃物处理得当，原料及作品存放合理。</w:t>
      </w:r>
    </w:p>
    <w:p w:rsidR="009515E1" w:rsidRPr="009515E1" w:rsidRDefault="009515E1" w:rsidP="00BC25D3">
      <w:pPr>
        <w:spacing w:line="580" w:lineRule="atLeast"/>
        <w:ind w:firstLine="570"/>
        <w:rPr>
          <w:rFonts w:ascii="仿宋_GB2312" w:eastAsia="仿宋_GB2312" w:hAnsi="仿宋_GB2312" w:cs="仿宋_GB2312"/>
          <w:sz w:val="28"/>
          <w:szCs w:val="28"/>
        </w:rPr>
      </w:pPr>
      <w:r w:rsidRPr="009515E1">
        <w:rPr>
          <w:rFonts w:ascii="仿宋_GB2312" w:eastAsia="仿宋_GB2312" w:hAnsi="仿宋_GB2312" w:cs="仿宋_GB2312"/>
          <w:sz w:val="28"/>
          <w:szCs w:val="28"/>
        </w:rPr>
        <w:t>2.</w:t>
      </w:r>
      <w:r w:rsidRPr="009515E1">
        <w:rPr>
          <w:rFonts w:ascii="仿宋_GB2312" w:eastAsia="仿宋_GB2312" w:hAnsi="仿宋_GB2312" w:cs="仿宋_GB2312" w:hint="eastAsia"/>
          <w:sz w:val="28"/>
          <w:szCs w:val="28"/>
        </w:rPr>
        <w:t>作品质量</w:t>
      </w:r>
    </w:p>
    <w:p w:rsidR="009515E1" w:rsidRPr="009515E1" w:rsidRDefault="009515E1" w:rsidP="00BC25D3">
      <w:pPr>
        <w:spacing w:line="580" w:lineRule="atLeast"/>
        <w:ind w:firstLine="570"/>
        <w:rPr>
          <w:rFonts w:ascii="仿宋_GB2312" w:eastAsia="仿宋_GB2312" w:hAnsi="仿宋_GB2312" w:cs="仿宋_GB2312"/>
          <w:sz w:val="28"/>
          <w:szCs w:val="28"/>
        </w:rPr>
      </w:pPr>
      <w:r w:rsidRPr="009515E1">
        <w:rPr>
          <w:rFonts w:ascii="仿宋_GB2312" w:eastAsia="仿宋_GB2312" w:hAnsi="仿宋_GB2312" w:cs="仿宋_GB2312" w:hint="eastAsia"/>
          <w:sz w:val="28"/>
          <w:szCs w:val="28"/>
        </w:rPr>
        <w:t>①刀工（</w:t>
      </w:r>
      <w:r w:rsidRPr="009515E1">
        <w:rPr>
          <w:rFonts w:ascii="仿宋_GB2312" w:eastAsia="仿宋_GB2312" w:hAnsi="仿宋_GB2312" w:cs="仿宋_GB2312"/>
          <w:sz w:val="28"/>
          <w:szCs w:val="28"/>
        </w:rPr>
        <w:t>50</w:t>
      </w:r>
      <w:r w:rsidRPr="009515E1">
        <w:rPr>
          <w:rFonts w:ascii="仿宋_GB2312" w:eastAsia="仿宋_GB2312" w:hAnsi="仿宋_GB2312" w:cs="仿宋_GB2312" w:hint="eastAsia"/>
          <w:sz w:val="28"/>
          <w:szCs w:val="28"/>
        </w:rPr>
        <w:t>分）：刀纹清晰、刀距适度，无连刀、无碎片，排叠整齐、均匀。</w:t>
      </w:r>
    </w:p>
    <w:p w:rsidR="009515E1" w:rsidRPr="009515E1" w:rsidRDefault="009515E1" w:rsidP="00BC25D3">
      <w:pPr>
        <w:spacing w:line="580" w:lineRule="atLeast"/>
        <w:ind w:firstLine="570"/>
        <w:rPr>
          <w:rFonts w:ascii="仿宋_GB2312" w:eastAsia="仿宋_GB2312" w:hAnsi="仿宋_GB2312" w:cs="仿宋_GB2312"/>
          <w:sz w:val="28"/>
          <w:szCs w:val="28"/>
        </w:rPr>
      </w:pPr>
      <w:r w:rsidRPr="009515E1">
        <w:rPr>
          <w:rFonts w:ascii="仿宋_GB2312" w:eastAsia="仿宋_GB2312" w:hAnsi="仿宋_GB2312" w:cs="仿宋_GB2312" w:hint="eastAsia"/>
          <w:sz w:val="28"/>
          <w:szCs w:val="28"/>
        </w:rPr>
        <w:t>②形态（</w:t>
      </w:r>
      <w:r w:rsidRPr="009515E1">
        <w:rPr>
          <w:rFonts w:ascii="仿宋_GB2312" w:eastAsia="仿宋_GB2312" w:hAnsi="仿宋_GB2312" w:cs="仿宋_GB2312"/>
          <w:sz w:val="28"/>
          <w:szCs w:val="28"/>
        </w:rPr>
        <w:t>50</w:t>
      </w:r>
      <w:r w:rsidRPr="009515E1">
        <w:rPr>
          <w:rFonts w:ascii="仿宋_GB2312" w:eastAsia="仿宋_GB2312" w:hAnsi="仿宋_GB2312" w:cs="仿宋_GB2312" w:hint="eastAsia"/>
          <w:sz w:val="28"/>
          <w:szCs w:val="28"/>
        </w:rPr>
        <w:t>分）：形态饱满、圆润。</w:t>
      </w:r>
    </w:p>
    <w:p w:rsidR="009515E1" w:rsidRPr="009515E1" w:rsidRDefault="009515E1" w:rsidP="00BC25D3">
      <w:pPr>
        <w:spacing w:line="580" w:lineRule="atLeast"/>
        <w:ind w:firstLine="570"/>
        <w:rPr>
          <w:rFonts w:ascii="仿宋_GB2312" w:eastAsia="仿宋_GB2312" w:hAnsi="仿宋_GB2312" w:cs="仿宋_GB2312"/>
          <w:sz w:val="28"/>
          <w:szCs w:val="28"/>
        </w:rPr>
      </w:pPr>
      <w:r w:rsidRPr="009515E1">
        <w:rPr>
          <w:rFonts w:ascii="仿宋_GB2312" w:eastAsia="仿宋_GB2312" w:hAnsi="仿宋_GB2312" w:cs="仿宋_GB2312" w:hint="eastAsia"/>
          <w:sz w:val="28"/>
          <w:szCs w:val="28"/>
        </w:rPr>
        <w:t>（二）自选作品</w:t>
      </w:r>
    </w:p>
    <w:p w:rsidR="009515E1" w:rsidRPr="009515E1" w:rsidRDefault="009515E1" w:rsidP="00BC25D3">
      <w:pPr>
        <w:spacing w:line="580" w:lineRule="atLeast"/>
        <w:ind w:firstLine="570"/>
        <w:rPr>
          <w:rFonts w:ascii="仿宋_GB2312" w:eastAsia="仿宋_GB2312" w:hAnsi="仿宋_GB2312" w:cs="仿宋_GB2312"/>
          <w:sz w:val="28"/>
          <w:szCs w:val="28"/>
        </w:rPr>
      </w:pPr>
      <w:r w:rsidRPr="009515E1">
        <w:rPr>
          <w:rFonts w:ascii="仿宋_GB2312" w:eastAsia="仿宋_GB2312" w:hAnsi="仿宋_GB2312" w:cs="仿宋_GB2312"/>
          <w:sz w:val="28"/>
          <w:szCs w:val="28"/>
        </w:rPr>
        <w:t>1.</w:t>
      </w:r>
      <w:r w:rsidRPr="009515E1">
        <w:rPr>
          <w:rFonts w:ascii="仿宋_GB2312" w:eastAsia="仿宋_GB2312" w:hAnsi="仿宋_GB2312" w:cs="仿宋_GB2312" w:hint="eastAsia"/>
          <w:sz w:val="28"/>
          <w:szCs w:val="28"/>
        </w:rPr>
        <w:t>操作过程</w:t>
      </w:r>
    </w:p>
    <w:p w:rsidR="009515E1" w:rsidRPr="009515E1" w:rsidRDefault="009515E1" w:rsidP="00BC25D3">
      <w:pPr>
        <w:spacing w:line="580" w:lineRule="atLeast"/>
        <w:ind w:firstLine="570"/>
        <w:rPr>
          <w:rFonts w:ascii="仿宋_GB2312" w:eastAsia="仿宋_GB2312" w:hAnsi="仿宋_GB2312" w:cs="仿宋_GB2312"/>
          <w:sz w:val="28"/>
          <w:szCs w:val="28"/>
        </w:rPr>
      </w:pPr>
      <w:r w:rsidRPr="009515E1">
        <w:rPr>
          <w:rFonts w:ascii="仿宋_GB2312" w:eastAsia="仿宋_GB2312" w:hAnsi="仿宋_GB2312" w:cs="仿宋_GB2312" w:hint="eastAsia"/>
          <w:sz w:val="28"/>
          <w:szCs w:val="28"/>
        </w:rPr>
        <w:t>①操作流程（</w:t>
      </w:r>
      <w:r w:rsidRPr="009515E1">
        <w:rPr>
          <w:rFonts w:ascii="仿宋_GB2312" w:eastAsia="仿宋_GB2312" w:hAnsi="仿宋_GB2312" w:cs="仿宋_GB2312"/>
          <w:sz w:val="28"/>
          <w:szCs w:val="28"/>
        </w:rPr>
        <w:t>50</w:t>
      </w:r>
      <w:r w:rsidRPr="009515E1">
        <w:rPr>
          <w:rFonts w:ascii="仿宋_GB2312" w:eastAsia="仿宋_GB2312" w:hAnsi="仿宋_GB2312" w:cs="仿宋_GB2312" w:hint="eastAsia"/>
          <w:sz w:val="28"/>
          <w:szCs w:val="28"/>
        </w:rPr>
        <w:t>分）：技法得当，动作娴熟，流程合理，投料准确；操作安全与规范。</w:t>
      </w:r>
    </w:p>
    <w:p w:rsidR="009515E1" w:rsidRPr="009515E1" w:rsidRDefault="009515E1" w:rsidP="00BC25D3">
      <w:pPr>
        <w:spacing w:line="580" w:lineRule="atLeast"/>
        <w:ind w:firstLine="570"/>
        <w:rPr>
          <w:rFonts w:ascii="仿宋_GB2312" w:eastAsia="仿宋_GB2312" w:hAnsi="仿宋_GB2312" w:cs="仿宋_GB2312"/>
          <w:sz w:val="28"/>
          <w:szCs w:val="28"/>
        </w:rPr>
      </w:pPr>
      <w:r w:rsidRPr="009515E1">
        <w:rPr>
          <w:rFonts w:ascii="仿宋_GB2312" w:eastAsia="仿宋_GB2312" w:hAnsi="仿宋_GB2312" w:cs="仿宋_GB2312" w:hint="eastAsia"/>
          <w:sz w:val="28"/>
          <w:szCs w:val="28"/>
        </w:rPr>
        <w:t>②原料加工（</w:t>
      </w:r>
      <w:r w:rsidRPr="009515E1">
        <w:rPr>
          <w:rFonts w:ascii="仿宋_GB2312" w:eastAsia="仿宋_GB2312" w:hAnsi="仿宋_GB2312" w:cs="仿宋_GB2312"/>
          <w:sz w:val="28"/>
          <w:szCs w:val="28"/>
        </w:rPr>
        <w:t>30</w:t>
      </w:r>
      <w:r w:rsidRPr="009515E1">
        <w:rPr>
          <w:rFonts w:ascii="仿宋_GB2312" w:eastAsia="仿宋_GB2312" w:hAnsi="仿宋_GB2312" w:cs="仿宋_GB2312" w:hint="eastAsia"/>
          <w:sz w:val="28"/>
          <w:szCs w:val="28"/>
        </w:rPr>
        <w:t>分）：用料符合要求，操作熟练，加工规范，原料利</w:t>
      </w:r>
      <w:r w:rsidRPr="009515E1">
        <w:rPr>
          <w:rFonts w:ascii="仿宋_GB2312" w:eastAsia="仿宋_GB2312" w:hAnsi="仿宋_GB2312" w:cs="仿宋_GB2312" w:hint="eastAsia"/>
          <w:sz w:val="28"/>
          <w:szCs w:val="28"/>
        </w:rPr>
        <w:lastRenderedPageBreak/>
        <w:t>用率高。</w:t>
      </w:r>
    </w:p>
    <w:p w:rsidR="009515E1" w:rsidRPr="009515E1" w:rsidRDefault="009515E1" w:rsidP="00BC25D3">
      <w:pPr>
        <w:spacing w:line="580" w:lineRule="atLeast"/>
        <w:ind w:firstLine="570"/>
        <w:rPr>
          <w:rFonts w:ascii="仿宋_GB2312" w:eastAsia="仿宋_GB2312" w:hAnsi="仿宋_GB2312" w:cs="仿宋_GB2312"/>
          <w:sz w:val="28"/>
          <w:szCs w:val="28"/>
        </w:rPr>
      </w:pPr>
      <w:r w:rsidRPr="009515E1">
        <w:rPr>
          <w:rFonts w:ascii="仿宋_GB2312" w:eastAsia="仿宋_GB2312" w:hAnsi="仿宋_GB2312" w:cs="仿宋_GB2312" w:hint="eastAsia"/>
          <w:sz w:val="28"/>
          <w:szCs w:val="28"/>
        </w:rPr>
        <w:t>③卫生安全（</w:t>
      </w:r>
      <w:r w:rsidRPr="009515E1">
        <w:rPr>
          <w:rFonts w:ascii="仿宋_GB2312" w:eastAsia="仿宋_GB2312" w:hAnsi="仿宋_GB2312" w:cs="仿宋_GB2312"/>
          <w:sz w:val="28"/>
          <w:szCs w:val="28"/>
        </w:rPr>
        <w:t>20</w:t>
      </w:r>
      <w:r w:rsidRPr="009515E1">
        <w:rPr>
          <w:rFonts w:ascii="仿宋_GB2312" w:eastAsia="仿宋_GB2312" w:hAnsi="仿宋_GB2312" w:cs="仿宋_GB2312" w:hint="eastAsia"/>
          <w:sz w:val="28"/>
          <w:szCs w:val="28"/>
        </w:rPr>
        <w:t>分）：操作区域整洁干净，注重卫生，废弃物处理得当，原料及作品保存合理。</w:t>
      </w:r>
    </w:p>
    <w:p w:rsidR="009515E1" w:rsidRPr="009515E1" w:rsidRDefault="009515E1" w:rsidP="00BC25D3">
      <w:pPr>
        <w:spacing w:line="580" w:lineRule="atLeast"/>
        <w:ind w:firstLine="570"/>
        <w:rPr>
          <w:rFonts w:ascii="仿宋_GB2312" w:eastAsia="仿宋_GB2312" w:hAnsi="仿宋_GB2312" w:cs="仿宋_GB2312"/>
          <w:sz w:val="28"/>
          <w:szCs w:val="28"/>
        </w:rPr>
      </w:pPr>
      <w:r w:rsidRPr="009515E1">
        <w:rPr>
          <w:rFonts w:ascii="仿宋_GB2312" w:eastAsia="仿宋_GB2312" w:hAnsi="仿宋_GB2312" w:cs="仿宋_GB2312"/>
          <w:sz w:val="28"/>
          <w:szCs w:val="28"/>
        </w:rPr>
        <w:t>2.</w:t>
      </w:r>
      <w:r w:rsidRPr="009515E1">
        <w:rPr>
          <w:rFonts w:ascii="仿宋_GB2312" w:eastAsia="仿宋_GB2312" w:hAnsi="仿宋_GB2312" w:cs="仿宋_GB2312" w:hint="eastAsia"/>
          <w:sz w:val="28"/>
          <w:szCs w:val="28"/>
        </w:rPr>
        <w:t>作品质量</w:t>
      </w:r>
    </w:p>
    <w:p w:rsidR="009515E1" w:rsidRPr="009515E1" w:rsidRDefault="009515E1" w:rsidP="00BC25D3">
      <w:pPr>
        <w:spacing w:line="580" w:lineRule="atLeast"/>
        <w:ind w:firstLine="570"/>
        <w:rPr>
          <w:rFonts w:ascii="仿宋_GB2312" w:eastAsia="仿宋_GB2312" w:hAnsi="仿宋_GB2312" w:cs="仿宋_GB2312"/>
          <w:sz w:val="28"/>
          <w:szCs w:val="28"/>
        </w:rPr>
      </w:pPr>
      <w:r w:rsidRPr="009515E1">
        <w:rPr>
          <w:rFonts w:ascii="仿宋_GB2312" w:eastAsia="仿宋_GB2312" w:hAnsi="仿宋_GB2312" w:cs="仿宋_GB2312" w:hint="eastAsia"/>
          <w:sz w:val="28"/>
          <w:szCs w:val="28"/>
        </w:rPr>
        <w:t>①口味与质感（</w:t>
      </w:r>
      <w:r w:rsidRPr="009515E1">
        <w:rPr>
          <w:rFonts w:ascii="仿宋_GB2312" w:eastAsia="仿宋_GB2312" w:hAnsi="仿宋_GB2312" w:cs="仿宋_GB2312"/>
          <w:sz w:val="28"/>
          <w:szCs w:val="28"/>
        </w:rPr>
        <w:t>20</w:t>
      </w:r>
      <w:r w:rsidRPr="009515E1">
        <w:rPr>
          <w:rFonts w:ascii="仿宋_GB2312" w:eastAsia="仿宋_GB2312" w:hAnsi="仿宋_GB2312" w:cs="仿宋_GB2312" w:hint="eastAsia"/>
          <w:sz w:val="28"/>
          <w:szCs w:val="28"/>
        </w:rPr>
        <w:t>分）：调味得当，口味纯正，主味突出，质感符合应有要求，体现地方特色。</w:t>
      </w:r>
    </w:p>
    <w:p w:rsidR="009515E1" w:rsidRPr="009515E1" w:rsidRDefault="009515E1" w:rsidP="00BC25D3">
      <w:pPr>
        <w:spacing w:line="580" w:lineRule="atLeast"/>
        <w:ind w:firstLine="570"/>
        <w:rPr>
          <w:rFonts w:ascii="仿宋_GB2312" w:eastAsia="仿宋_GB2312" w:hAnsi="仿宋_GB2312" w:cs="仿宋_GB2312"/>
          <w:sz w:val="28"/>
          <w:szCs w:val="28"/>
        </w:rPr>
      </w:pPr>
      <w:r w:rsidRPr="009515E1">
        <w:rPr>
          <w:rFonts w:ascii="仿宋_GB2312" w:eastAsia="仿宋_GB2312" w:hAnsi="仿宋_GB2312" w:cs="仿宋_GB2312" w:hint="eastAsia"/>
          <w:sz w:val="28"/>
          <w:szCs w:val="28"/>
        </w:rPr>
        <w:t>②刀工与刀法（</w:t>
      </w:r>
      <w:r w:rsidRPr="009515E1">
        <w:rPr>
          <w:rFonts w:ascii="仿宋_GB2312" w:eastAsia="仿宋_GB2312" w:hAnsi="仿宋_GB2312" w:cs="仿宋_GB2312"/>
          <w:sz w:val="28"/>
          <w:szCs w:val="28"/>
        </w:rPr>
        <w:t>20</w:t>
      </w:r>
      <w:r w:rsidRPr="009515E1">
        <w:rPr>
          <w:rFonts w:ascii="仿宋_GB2312" w:eastAsia="仿宋_GB2312" w:hAnsi="仿宋_GB2312" w:cs="仿宋_GB2312" w:hint="eastAsia"/>
          <w:sz w:val="28"/>
          <w:szCs w:val="28"/>
        </w:rPr>
        <w:t>分）：刀法合理，刀纹清晰，刀距适度。</w:t>
      </w:r>
    </w:p>
    <w:p w:rsidR="009515E1" w:rsidRPr="009515E1" w:rsidRDefault="009515E1" w:rsidP="00BC25D3">
      <w:pPr>
        <w:spacing w:line="580" w:lineRule="atLeast"/>
        <w:ind w:firstLine="570"/>
        <w:rPr>
          <w:rFonts w:ascii="仿宋_GB2312" w:eastAsia="仿宋_GB2312" w:hAnsi="仿宋_GB2312" w:cs="仿宋_GB2312"/>
          <w:sz w:val="28"/>
          <w:szCs w:val="28"/>
        </w:rPr>
      </w:pPr>
      <w:r w:rsidRPr="009515E1">
        <w:rPr>
          <w:rFonts w:ascii="仿宋_GB2312" w:eastAsia="仿宋_GB2312" w:hAnsi="仿宋_GB2312" w:cs="仿宋_GB2312" w:hint="eastAsia"/>
          <w:sz w:val="28"/>
          <w:szCs w:val="28"/>
        </w:rPr>
        <w:t>③拼摆与形态（</w:t>
      </w:r>
      <w:r w:rsidRPr="009515E1">
        <w:rPr>
          <w:rFonts w:ascii="仿宋_GB2312" w:eastAsia="仿宋_GB2312" w:hAnsi="仿宋_GB2312" w:cs="仿宋_GB2312"/>
          <w:sz w:val="28"/>
          <w:szCs w:val="28"/>
        </w:rPr>
        <w:t>20</w:t>
      </w:r>
      <w:r w:rsidRPr="009515E1">
        <w:rPr>
          <w:rFonts w:ascii="仿宋_GB2312" w:eastAsia="仿宋_GB2312" w:hAnsi="仿宋_GB2312" w:cs="仿宋_GB2312" w:hint="eastAsia"/>
          <w:sz w:val="28"/>
          <w:szCs w:val="28"/>
        </w:rPr>
        <w:t>分）：拼摆得当，排叠整齐，造型美观。</w:t>
      </w:r>
    </w:p>
    <w:p w:rsidR="009515E1" w:rsidRPr="009515E1" w:rsidRDefault="009515E1" w:rsidP="00BC25D3">
      <w:pPr>
        <w:spacing w:line="580" w:lineRule="atLeast"/>
        <w:ind w:firstLine="570"/>
        <w:rPr>
          <w:rFonts w:ascii="仿宋_GB2312" w:eastAsia="仿宋_GB2312" w:hAnsi="仿宋_GB2312" w:cs="仿宋_GB2312"/>
          <w:sz w:val="28"/>
          <w:szCs w:val="28"/>
        </w:rPr>
      </w:pPr>
      <w:r w:rsidRPr="009515E1">
        <w:rPr>
          <w:rFonts w:ascii="仿宋_GB2312" w:eastAsia="仿宋_GB2312" w:hAnsi="仿宋_GB2312" w:cs="仿宋_GB2312" w:hint="eastAsia"/>
          <w:sz w:val="28"/>
          <w:szCs w:val="28"/>
        </w:rPr>
        <w:t>④创意与实用（</w:t>
      </w:r>
      <w:r w:rsidRPr="009515E1">
        <w:rPr>
          <w:rFonts w:ascii="仿宋_GB2312" w:eastAsia="仿宋_GB2312" w:hAnsi="仿宋_GB2312" w:cs="仿宋_GB2312"/>
          <w:sz w:val="28"/>
          <w:szCs w:val="28"/>
        </w:rPr>
        <w:t>20</w:t>
      </w:r>
      <w:r w:rsidRPr="009515E1">
        <w:rPr>
          <w:rFonts w:ascii="仿宋_GB2312" w:eastAsia="仿宋_GB2312" w:hAnsi="仿宋_GB2312" w:cs="仿宋_GB2312" w:hint="eastAsia"/>
          <w:sz w:val="28"/>
          <w:szCs w:val="28"/>
        </w:rPr>
        <w:t>分）：注重营养，搭配合理，创意突出，适合推广。</w:t>
      </w:r>
    </w:p>
    <w:p w:rsidR="009515E1" w:rsidRPr="00EC3692" w:rsidRDefault="009515E1" w:rsidP="00BC25D3">
      <w:pPr>
        <w:spacing w:line="580" w:lineRule="atLeast"/>
        <w:ind w:firstLine="570"/>
        <w:rPr>
          <w:rFonts w:ascii="仿宋_GB2312" w:eastAsia="仿宋_GB2312" w:hAnsi="仿宋_GB2312" w:cs="仿宋_GB2312"/>
          <w:b/>
          <w:sz w:val="28"/>
          <w:szCs w:val="28"/>
        </w:rPr>
      </w:pPr>
      <w:r w:rsidRPr="00EC3692">
        <w:rPr>
          <w:rFonts w:ascii="仿宋_GB2312" w:eastAsia="仿宋_GB2312" w:hAnsi="仿宋_GB2312" w:cs="仿宋_GB2312" w:hint="eastAsia"/>
          <w:b/>
          <w:sz w:val="28"/>
          <w:szCs w:val="28"/>
        </w:rPr>
        <w:t>十、技术平台</w:t>
      </w:r>
    </w:p>
    <w:p w:rsidR="009515E1" w:rsidRPr="009515E1" w:rsidRDefault="009515E1" w:rsidP="00BC25D3">
      <w:pPr>
        <w:spacing w:line="580" w:lineRule="atLeast"/>
        <w:ind w:firstLine="570"/>
        <w:rPr>
          <w:rFonts w:ascii="仿宋_GB2312" w:eastAsia="仿宋_GB2312" w:hAnsi="仿宋_GB2312" w:cs="仿宋_GB2312"/>
          <w:sz w:val="28"/>
          <w:szCs w:val="28"/>
        </w:rPr>
      </w:pPr>
      <w:r w:rsidRPr="009515E1">
        <w:rPr>
          <w:rFonts w:ascii="仿宋_GB2312" w:eastAsia="仿宋_GB2312" w:hAnsi="仿宋_GB2312" w:cs="仿宋_GB2312" w:hint="eastAsia"/>
          <w:sz w:val="28"/>
          <w:szCs w:val="28"/>
        </w:rPr>
        <w:t>现场提供满足省市级别大赛标准的场地及同时</w:t>
      </w:r>
      <w:r w:rsidRPr="009515E1">
        <w:rPr>
          <w:rFonts w:ascii="仿宋_GB2312" w:eastAsia="仿宋_GB2312" w:hAnsi="仿宋_GB2312" w:cs="仿宋_GB2312"/>
          <w:sz w:val="28"/>
          <w:szCs w:val="28"/>
        </w:rPr>
        <w:t>20</w:t>
      </w:r>
      <w:r w:rsidRPr="009515E1">
        <w:rPr>
          <w:rFonts w:ascii="仿宋_GB2312" w:eastAsia="仿宋_GB2312" w:hAnsi="仿宋_GB2312" w:cs="仿宋_GB2312" w:hint="eastAsia"/>
          <w:sz w:val="28"/>
          <w:szCs w:val="28"/>
        </w:rPr>
        <w:t>个工位实操比赛，并配备专业保鲜工作台、六门冰柜等专业设备设施。</w:t>
      </w:r>
    </w:p>
    <w:p w:rsidR="009515E1" w:rsidRPr="009515E1" w:rsidRDefault="009515E1" w:rsidP="00BC25D3">
      <w:pPr>
        <w:spacing w:line="580" w:lineRule="atLeast"/>
        <w:ind w:firstLine="570"/>
        <w:rPr>
          <w:rFonts w:ascii="仿宋_GB2312" w:eastAsia="仿宋_GB2312" w:hAnsi="仿宋_GB2312" w:cs="仿宋_GB2312"/>
          <w:sz w:val="28"/>
          <w:szCs w:val="28"/>
        </w:rPr>
      </w:pPr>
      <w:r w:rsidRPr="009515E1">
        <w:rPr>
          <w:rFonts w:ascii="仿宋_GB2312" w:eastAsia="仿宋_GB2312" w:hAnsi="仿宋_GB2312" w:cs="仿宋_GB2312" w:hint="eastAsia"/>
          <w:sz w:val="28"/>
          <w:szCs w:val="28"/>
        </w:rPr>
        <w:t>冷拼与食雕赛项</w:t>
      </w:r>
    </w:p>
    <w:tbl>
      <w:tblPr>
        <w:tblW w:w="7635" w:type="dxa"/>
        <w:jc w:val="center"/>
        <w:tblLayout w:type="fixed"/>
        <w:tblCellMar>
          <w:left w:w="10" w:type="dxa"/>
          <w:right w:w="10" w:type="dxa"/>
        </w:tblCellMar>
        <w:tblLook w:val="04A0"/>
      </w:tblPr>
      <w:tblGrid>
        <w:gridCol w:w="1681"/>
        <w:gridCol w:w="3719"/>
        <w:gridCol w:w="2235"/>
      </w:tblGrid>
      <w:tr w:rsidR="009515E1" w:rsidRPr="009515E1" w:rsidTr="00A5145C">
        <w:trPr>
          <w:trHeight w:val="20"/>
          <w:jc w:val="center"/>
        </w:trPr>
        <w:tc>
          <w:tcPr>
            <w:tcW w:w="168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515E1" w:rsidRPr="009515E1" w:rsidRDefault="009515E1" w:rsidP="00BC25D3">
            <w:pPr>
              <w:spacing w:line="580" w:lineRule="atLeast"/>
              <w:ind w:firstLine="570"/>
              <w:rPr>
                <w:rFonts w:ascii="仿宋_GB2312" w:eastAsia="仿宋_GB2312" w:hAnsi="仿宋_GB2312" w:cs="仿宋_GB2312"/>
                <w:sz w:val="24"/>
                <w:szCs w:val="24"/>
              </w:rPr>
            </w:pPr>
            <w:r w:rsidRPr="009515E1">
              <w:rPr>
                <w:rFonts w:ascii="仿宋_GB2312" w:eastAsia="仿宋_GB2312" w:hAnsi="仿宋_GB2312" w:cs="仿宋_GB2312" w:hint="eastAsia"/>
                <w:sz w:val="24"/>
                <w:szCs w:val="24"/>
              </w:rPr>
              <w:t>序号</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515E1" w:rsidRPr="009515E1" w:rsidRDefault="009515E1" w:rsidP="00BC25D3">
            <w:pPr>
              <w:spacing w:line="580" w:lineRule="atLeast"/>
              <w:ind w:firstLine="570"/>
              <w:rPr>
                <w:rFonts w:ascii="仿宋_GB2312" w:eastAsia="仿宋_GB2312" w:hAnsi="仿宋_GB2312" w:cs="仿宋_GB2312"/>
                <w:sz w:val="24"/>
                <w:szCs w:val="24"/>
              </w:rPr>
            </w:pPr>
            <w:r w:rsidRPr="009515E1">
              <w:rPr>
                <w:rFonts w:ascii="仿宋_GB2312" w:eastAsia="仿宋_GB2312" w:hAnsi="仿宋_GB2312" w:cs="仿宋_GB2312" w:hint="eastAsia"/>
                <w:sz w:val="24"/>
                <w:szCs w:val="24"/>
              </w:rPr>
              <w:t>主要设备名称</w:t>
            </w:r>
          </w:p>
        </w:tc>
        <w:tc>
          <w:tcPr>
            <w:tcW w:w="223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515E1" w:rsidRPr="009515E1" w:rsidRDefault="009515E1" w:rsidP="00BC25D3">
            <w:pPr>
              <w:spacing w:line="580" w:lineRule="atLeast"/>
              <w:rPr>
                <w:rFonts w:ascii="仿宋_GB2312" w:eastAsia="仿宋_GB2312" w:hAnsi="仿宋_GB2312" w:cs="仿宋_GB2312"/>
                <w:sz w:val="24"/>
                <w:szCs w:val="24"/>
              </w:rPr>
            </w:pPr>
            <w:r w:rsidRPr="009515E1">
              <w:rPr>
                <w:rFonts w:ascii="仿宋_GB2312" w:eastAsia="仿宋_GB2312" w:hAnsi="仿宋_GB2312" w:cs="仿宋_GB2312" w:hint="eastAsia"/>
                <w:sz w:val="24"/>
                <w:szCs w:val="24"/>
              </w:rPr>
              <w:t>数量（台</w:t>
            </w:r>
            <w:r w:rsidRPr="009515E1">
              <w:rPr>
                <w:rFonts w:ascii="仿宋_GB2312" w:eastAsia="仿宋_GB2312" w:hAnsi="仿宋_GB2312" w:cs="仿宋_GB2312"/>
                <w:sz w:val="24"/>
                <w:szCs w:val="24"/>
              </w:rPr>
              <w:t>/</w:t>
            </w:r>
            <w:r w:rsidRPr="009515E1">
              <w:rPr>
                <w:rFonts w:ascii="仿宋_GB2312" w:eastAsia="仿宋_GB2312" w:hAnsi="仿宋_GB2312" w:cs="仿宋_GB2312" w:hint="eastAsia"/>
                <w:sz w:val="24"/>
                <w:szCs w:val="24"/>
              </w:rPr>
              <w:t>套）</w:t>
            </w:r>
          </w:p>
        </w:tc>
      </w:tr>
      <w:tr w:rsidR="009515E1" w:rsidRPr="009515E1" w:rsidTr="00A5145C">
        <w:trPr>
          <w:trHeight w:val="20"/>
          <w:jc w:val="center"/>
        </w:trPr>
        <w:tc>
          <w:tcPr>
            <w:tcW w:w="168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515E1" w:rsidRPr="009515E1" w:rsidRDefault="009515E1" w:rsidP="00BC25D3">
            <w:pPr>
              <w:spacing w:line="580" w:lineRule="atLeast"/>
              <w:ind w:firstLine="570"/>
              <w:rPr>
                <w:rFonts w:ascii="仿宋_GB2312" w:eastAsia="仿宋_GB2312" w:hAnsi="仿宋_GB2312" w:cs="仿宋_GB2312"/>
                <w:sz w:val="24"/>
                <w:szCs w:val="24"/>
              </w:rPr>
            </w:pPr>
            <w:r w:rsidRPr="009515E1">
              <w:rPr>
                <w:rFonts w:ascii="仿宋_GB2312" w:eastAsia="仿宋_GB2312" w:hAnsi="仿宋_GB2312" w:cs="仿宋_GB2312"/>
                <w:sz w:val="24"/>
                <w:szCs w:val="24"/>
              </w:rPr>
              <w:t>1</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515E1" w:rsidRPr="009515E1" w:rsidRDefault="009515E1" w:rsidP="00BC25D3">
            <w:pPr>
              <w:spacing w:line="580" w:lineRule="atLeast"/>
              <w:ind w:firstLine="570"/>
              <w:rPr>
                <w:rFonts w:ascii="仿宋_GB2312" w:eastAsia="仿宋_GB2312" w:hAnsi="仿宋_GB2312" w:cs="仿宋_GB2312"/>
                <w:sz w:val="24"/>
                <w:szCs w:val="24"/>
              </w:rPr>
            </w:pPr>
            <w:r w:rsidRPr="009515E1">
              <w:rPr>
                <w:rFonts w:ascii="仿宋_GB2312" w:eastAsia="仿宋_GB2312" w:hAnsi="仿宋_GB2312" w:cs="仿宋_GB2312" w:hint="eastAsia"/>
                <w:sz w:val="24"/>
                <w:szCs w:val="24"/>
              </w:rPr>
              <w:t>双层工作台</w:t>
            </w:r>
          </w:p>
        </w:tc>
        <w:tc>
          <w:tcPr>
            <w:tcW w:w="223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515E1" w:rsidRPr="009515E1" w:rsidRDefault="009515E1" w:rsidP="00BC25D3">
            <w:pPr>
              <w:spacing w:line="580" w:lineRule="atLeast"/>
              <w:ind w:firstLine="570"/>
              <w:rPr>
                <w:rFonts w:ascii="仿宋_GB2312" w:eastAsia="仿宋_GB2312" w:hAnsi="仿宋_GB2312" w:cs="仿宋_GB2312"/>
                <w:sz w:val="24"/>
                <w:szCs w:val="24"/>
              </w:rPr>
            </w:pPr>
            <w:r w:rsidRPr="009515E1">
              <w:rPr>
                <w:rFonts w:ascii="仿宋_GB2312" w:eastAsia="仿宋_GB2312" w:hAnsi="仿宋_GB2312" w:cs="仿宋_GB2312" w:hint="eastAsia"/>
                <w:sz w:val="24"/>
                <w:szCs w:val="24"/>
              </w:rPr>
              <w:t>8</w:t>
            </w:r>
          </w:p>
        </w:tc>
      </w:tr>
      <w:tr w:rsidR="009515E1" w:rsidRPr="009515E1" w:rsidTr="00A5145C">
        <w:trPr>
          <w:trHeight w:val="20"/>
          <w:jc w:val="center"/>
        </w:trPr>
        <w:tc>
          <w:tcPr>
            <w:tcW w:w="168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515E1" w:rsidRPr="009515E1" w:rsidRDefault="009515E1" w:rsidP="00BC25D3">
            <w:pPr>
              <w:spacing w:line="580" w:lineRule="atLeast"/>
              <w:ind w:firstLine="570"/>
              <w:rPr>
                <w:rFonts w:ascii="仿宋_GB2312" w:eastAsia="仿宋_GB2312" w:hAnsi="仿宋_GB2312" w:cs="仿宋_GB2312"/>
                <w:sz w:val="24"/>
                <w:szCs w:val="24"/>
              </w:rPr>
            </w:pPr>
            <w:r w:rsidRPr="009515E1">
              <w:rPr>
                <w:rFonts w:ascii="仿宋_GB2312" w:eastAsia="仿宋_GB2312" w:hAnsi="仿宋_GB2312" w:cs="仿宋_GB2312"/>
                <w:sz w:val="24"/>
                <w:szCs w:val="24"/>
              </w:rPr>
              <w:t>2</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515E1" w:rsidRPr="009515E1" w:rsidRDefault="009515E1" w:rsidP="00BC25D3">
            <w:pPr>
              <w:spacing w:line="580" w:lineRule="atLeast"/>
              <w:ind w:firstLine="570"/>
              <w:rPr>
                <w:rFonts w:ascii="仿宋_GB2312" w:eastAsia="仿宋_GB2312" w:hAnsi="仿宋_GB2312" w:cs="仿宋_GB2312"/>
                <w:sz w:val="24"/>
                <w:szCs w:val="24"/>
              </w:rPr>
            </w:pPr>
            <w:r w:rsidRPr="009515E1">
              <w:rPr>
                <w:rFonts w:ascii="仿宋_GB2312" w:eastAsia="仿宋_GB2312" w:hAnsi="仿宋_GB2312" w:cs="仿宋_GB2312" w:hint="eastAsia"/>
                <w:sz w:val="24"/>
                <w:szCs w:val="24"/>
              </w:rPr>
              <w:t>保鲜工作台</w:t>
            </w:r>
          </w:p>
        </w:tc>
        <w:tc>
          <w:tcPr>
            <w:tcW w:w="223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515E1" w:rsidRPr="009515E1" w:rsidRDefault="009515E1" w:rsidP="00BC25D3">
            <w:pPr>
              <w:spacing w:line="580" w:lineRule="atLeast"/>
              <w:ind w:firstLine="570"/>
              <w:rPr>
                <w:rFonts w:ascii="仿宋_GB2312" w:eastAsia="仿宋_GB2312" w:hAnsi="仿宋_GB2312" w:cs="仿宋_GB2312"/>
                <w:sz w:val="24"/>
                <w:szCs w:val="24"/>
              </w:rPr>
            </w:pPr>
            <w:r w:rsidRPr="009515E1">
              <w:rPr>
                <w:rFonts w:ascii="仿宋_GB2312" w:eastAsia="仿宋_GB2312" w:hAnsi="仿宋_GB2312" w:cs="仿宋_GB2312" w:hint="eastAsia"/>
                <w:sz w:val="24"/>
                <w:szCs w:val="24"/>
              </w:rPr>
              <w:t>4</w:t>
            </w:r>
          </w:p>
        </w:tc>
      </w:tr>
      <w:tr w:rsidR="009515E1" w:rsidRPr="009515E1" w:rsidTr="00A5145C">
        <w:trPr>
          <w:trHeight w:val="20"/>
          <w:jc w:val="center"/>
        </w:trPr>
        <w:tc>
          <w:tcPr>
            <w:tcW w:w="168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515E1" w:rsidRPr="009515E1" w:rsidRDefault="009515E1" w:rsidP="00BC25D3">
            <w:pPr>
              <w:spacing w:line="580" w:lineRule="atLeast"/>
              <w:ind w:firstLine="570"/>
              <w:rPr>
                <w:rFonts w:ascii="仿宋_GB2312" w:eastAsia="仿宋_GB2312" w:hAnsi="仿宋_GB2312" w:cs="仿宋_GB2312"/>
                <w:sz w:val="24"/>
                <w:szCs w:val="24"/>
              </w:rPr>
            </w:pPr>
            <w:r w:rsidRPr="009515E1">
              <w:rPr>
                <w:rFonts w:ascii="仿宋_GB2312" w:eastAsia="仿宋_GB2312" w:hAnsi="仿宋_GB2312" w:cs="仿宋_GB2312"/>
                <w:sz w:val="24"/>
                <w:szCs w:val="24"/>
              </w:rPr>
              <w:t>3</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515E1" w:rsidRPr="009515E1" w:rsidRDefault="009515E1" w:rsidP="00BC25D3">
            <w:pPr>
              <w:spacing w:line="580" w:lineRule="atLeast"/>
              <w:ind w:firstLine="570"/>
              <w:rPr>
                <w:rFonts w:ascii="仿宋_GB2312" w:eastAsia="仿宋_GB2312" w:hAnsi="仿宋_GB2312" w:cs="仿宋_GB2312"/>
                <w:sz w:val="24"/>
                <w:szCs w:val="24"/>
              </w:rPr>
            </w:pPr>
            <w:r w:rsidRPr="009515E1">
              <w:rPr>
                <w:rFonts w:ascii="仿宋_GB2312" w:eastAsia="仿宋_GB2312" w:hAnsi="仿宋_GB2312" w:cs="仿宋_GB2312" w:hint="eastAsia"/>
                <w:sz w:val="24"/>
                <w:szCs w:val="24"/>
              </w:rPr>
              <w:t>六门冰柜</w:t>
            </w:r>
          </w:p>
        </w:tc>
        <w:tc>
          <w:tcPr>
            <w:tcW w:w="223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515E1" w:rsidRPr="009515E1" w:rsidRDefault="009515E1" w:rsidP="00BC25D3">
            <w:pPr>
              <w:spacing w:line="580" w:lineRule="atLeast"/>
              <w:ind w:firstLine="570"/>
              <w:rPr>
                <w:rFonts w:ascii="仿宋_GB2312" w:eastAsia="仿宋_GB2312" w:hAnsi="仿宋_GB2312" w:cs="仿宋_GB2312"/>
                <w:sz w:val="24"/>
                <w:szCs w:val="24"/>
              </w:rPr>
            </w:pPr>
            <w:r w:rsidRPr="009515E1">
              <w:rPr>
                <w:rFonts w:ascii="仿宋_GB2312" w:eastAsia="仿宋_GB2312" w:hAnsi="仿宋_GB2312" w:cs="仿宋_GB2312"/>
                <w:sz w:val="24"/>
                <w:szCs w:val="24"/>
              </w:rPr>
              <w:t>3</w:t>
            </w:r>
          </w:p>
        </w:tc>
      </w:tr>
      <w:tr w:rsidR="009515E1" w:rsidRPr="009515E1" w:rsidTr="00A5145C">
        <w:trPr>
          <w:trHeight w:val="20"/>
          <w:jc w:val="center"/>
        </w:trPr>
        <w:tc>
          <w:tcPr>
            <w:tcW w:w="168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515E1" w:rsidRPr="009515E1" w:rsidRDefault="009515E1" w:rsidP="00BC25D3">
            <w:pPr>
              <w:spacing w:line="580" w:lineRule="atLeast"/>
              <w:ind w:firstLine="570"/>
              <w:rPr>
                <w:rFonts w:ascii="仿宋_GB2312" w:eastAsia="仿宋_GB2312" w:hAnsi="仿宋_GB2312" w:cs="仿宋_GB2312"/>
                <w:sz w:val="24"/>
                <w:szCs w:val="24"/>
              </w:rPr>
            </w:pPr>
            <w:r w:rsidRPr="009515E1">
              <w:rPr>
                <w:rFonts w:ascii="仿宋_GB2312" w:eastAsia="仿宋_GB2312" w:hAnsi="仿宋_GB2312" w:cs="仿宋_GB2312" w:hint="eastAsia"/>
                <w:sz w:val="24"/>
                <w:szCs w:val="24"/>
              </w:rPr>
              <w:t>4</w:t>
            </w:r>
            <w:r w:rsidRPr="009515E1">
              <w:rPr>
                <w:rFonts w:ascii="仿宋_GB2312" w:eastAsia="仿宋_GB2312" w:hAnsi="仿宋_GB2312" w:cs="仿宋_GB2312"/>
                <w:sz w:val="24"/>
                <w:szCs w:val="24"/>
              </w:rPr>
              <w:t xml:space="preserve"> </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515E1" w:rsidRPr="009515E1" w:rsidRDefault="009515E1" w:rsidP="00BC25D3">
            <w:pPr>
              <w:spacing w:line="580" w:lineRule="atLeast"/>
              <w:ind w:firstLine="570"/>
              <w:rPr>
                <w:rFonts w:ascii="仿宋_GB2312" w:eastAsia="仿宋_GB2312" w:hAnsi="仿宋_GB2312" w:cs="仿宋_GB2312"/>
                <w:sz w:val="24"/>
                <w:szCs w:val="24"/>
              </w:rPr>
            </w:pPr>
            <w:r w:rsidRPr="009515E1">
              <w:rPr>
                <w:rFonts w:ascii="仿宋_GB2312" w:eastAsia="仿宋_GB2312" w:hAnsi="仿宋_GB2312" w:cs="仿宋_GB2312" w:hint="eastAsia"/>
                <w:sz w:val="24"/>
                <w:szCs w:val="24"/>
              </w:rPr>
              <w:t>双眼水槽</w:t>
            </w:r>
          </w:p>
        </w:tc>
        <w:tc>
          <w:tcPr>
            <w:tcW w:w="223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515E1" w:rsidRPr="009515E1" w:rsidRDefault="009515E1" w:rsidP="00BC25D3">
            <w:pPr>
              <w:spacing w:line="580" w:lineRule="atLeast"/>
              <w:ind w:firstLine="570"/>
              <w:rPr>
                <w:rFonts w:ascii="仿宋_GB2312" w:eastAsia="仿宋_GB2312" w:hAnsi="仿宋_GB2312" w:cs="仿宋_GB2312"/>
                <w:sz w:val="24"/>
                <w:szCs w:val="24"/>
              </w:rPr>
            </w:pPr>
            <w:r w:rsidRPr="009515E1">
              <w:rPr>
                <w:rFonts w:ascii="仿宋_GB2312" w:eastAsia="仿宋_GB2312" w:hAnsi="仿宋_GB2312" w:cs="仿宋_GB2312" w:hint="eastAsia"/>
                <w:sz w:val="24"/>
                <w:szCs w:val="24"/>
              </w:rPr>
              <w:t>2</w:t>
            </w:r>
          </w:p>
        </w:tc>
      </w:tr>
    </w:tbl>
    <w:p w:rsidR="009125CF" w:rsidRPr="00AD3828" w:rsidRDefault="008503C0" w:rsidP="00BC25D3">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十一、成绩评定</w:t>
      </w:r>
    </w:p>
    <w:p w:rsidR="00EC3692" w:rsidRPr="00EC3692" w:rsidRDefault="00EC3692" w:rsidP="00BC25D3">
      <w:pPr>
        <w:spacing w:line="580" w:lineRule="atLeast"/>
        <w:ind w:firstLine="482"/>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（一）评判规则</w:t>
      </w:r>
    </w:p>
    <w:p w:rsidR="00EC3692" w:rsidRPr="00EC3692" w:rsidRDefault="00EC3692" w:rsidP="00BC25D3">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lastRenderedPageBreak/>
        <w:t>前场评分（操作过程评判）与后场评分（成品质量评判）相结合，评委对每位选手规定作品、自选作品比赛的现场表现、作品质量分别进行评判、各自打分，平均分保留小数点后两位。</w:t>
      </w:r>
    </w:p>
    <w:p w:rsidR="00EC3692" w:rsidRPr="00EC3692" w:rsidRDefault="00EC3692" w:rsidP="00BC25D3">
      <w:pPr>
        <w:spacing w:line="580" w:lineRule="atLeast"/>
        <w:ind w:firstLine="482"/>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（二）评分标准</w:t>
      </w:r>
    </w:p>
    <w:p w:rsidR="00EC3692" w:rsidRPr="00EC3692" w:rsidRDefault="00EC3692" w:rsidP="00BC25D3">
      <w:pPr>
        <w:spacing w:line="580" w:lineRule="atLeast"/>
        <w:ind w:firstLine="482"/>
        <w:rPr>
          <w:rFonts w:ascii="仿宋_GB2312" w:eastAsia="仿宋_GB2312" w:hAnsi="仿宋_GB2312" w:cs="仿宋_GB2312"/>
          <w:sz w:val="28"/>
          <w:szCs w:val="28"/>
        </w:rPr>
      </w:pPr>
      <w:r w:rsidRPr="00EC3692">
        <w:rPr>
          <w:rFonts w:ascii="仿宋_GB2312" w:eastAsia="仿宋_GB2312" w:hAnsi="仿宋_GB2312" w:cs="仿宋_GB2312"/>
          <w:sz w:val="28"/>
          <w:szCs w:val="28"/>
        </w:rPr>
        <w:t>1</w:t>
      </w:r>
      <w:r w:rsidRPr="00EC3692">
        <w:rPr>
          <w:rFonts w:ascii="仿宋_GB2312" w:eastAsia="仿宋_GB2312" w:hAnsi="仿宋_GB2312" w:cs="仿宋_GB2312" w:hint="eastAsia"/>
          <w:sz w:val="28"/>
          <w:szCs w:val="28"/>
        </w:rPr>
        <w:t>.前场评分。针对选手规定作品、自选作品比赛的现场表现，按照切配过程、拼摆过程、安全卫生、赛场纪律等进行评分。满分为</w:t>
      </w:r>
      <w:r w:rsidRPr="00EC3692">
        <w:rPr>
          <w:rFonts w:ascii="仿宋_GB2312" w:eastAsia="仿宋_GB2312" w:hAnsi="仿宋_GB2312" w:cs="仿宋_GB2312"/>
          <w:sz w:val="28"/>
          <w:szCs w:val="28"/>
        </w:rPr>
        <w:t>100</w:t>
      </w:r>
      <w:r w:rsidRPr="00EC3692">
        <w:rPr>
          <w:rFonts w:ascii="仿宋_GB2312" w:eastAsia="仿宋_GB2312" w:hAnsi="仿宋_GB2312" w:cs="仿宋_GB2312" w:hint="eastAsia"/>
          <w:sz w:val="28"/>
          <w:szCs w:val="28"/>
        </w:rPr>
        <w:t>分。</w:t>
      </w:r>
    </w:p>
    <w:p w:rsidR="00EC3692" w:rsidRPr="00EC3692" w:rsidRDefault="00EC3692" w:rsidP="00BC25D3">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①雕刻及切配过程（</w:t>
      </w:r>
      <w:r w:rsidRPr="00EC3692">
        <w:rPr>
          <w:rFonts w:ascii="仿宋_GB2312" w:eastAsia="仿宋_GB2312" w:hAnsi="仿宋_GB2312" w:cs="仿宋_GB2312"/>
          <w:sz w:val="28"/>
          <w:szCs w:val="28"/>
        </w:rPr>
        <w:t>30</w:t>
      </w:r>
      <w:r w:rsidRPr="00EC3692">
        <w:rPr>
          <w:rFonts w:ascii="仿宋_GB2312" w:eastAsia="仿宋_GB2312" w:hAnsi="仿宋_GB2312" w:cs="仿宋_GB2312" w:hint="eastAsia"/>
          <w:sz w:val="28"/>
          <w:szCs w:val="28"/>
        </w:rPr>
        <w:t>分，扣分幅度</w:t>
      </w:r>
      <w:r w:rsidRPr="00EC3692">
        <w:rPr>
          <w:rFonts w:ascii="仿宋_GB2312" w:eastAsia="仿宋_GB2312" w:hAnsi="仿宋_GB2312" w:cs="仿宋_GB2312"/>
          <w:sz w:val="28"/>
          <w:szCs w:val="28"/>
        </w:rPr>
        <w:t>1-12</w:t>
      </w:r>
      <w:r w:rsidRPr="00EC3692">
        <w:rPr>
          <w:rFonts w:ascii="仿宋_GB2312" w:eastAsia="仿宋_GB2312" w:hAnsi="仿宋_GB2312" w:cs="仿宋_GB2312" w:hint="eastAsia"/>
          <w:sz w:val="28"/>
          <w:szCs w:val="28"/>
        </w:rPr>
        <w:t>分）：操作流程不规范扣</w:t>
      </w:r>
      <w:r w:rsidRPr="00EC3692">
        <w:rPr>
          <w:rFonts w:ascii="仿宋_GB2312" w:eastAsia="仿宋_GB2312" w:hAnsi="仿宋_GB2312" w:cs="仿宋_GB2312"/>
          <w:sz w:val="28"/>
          <w:szCs w:val="28"/>
        </w:rPr>
        <w:t>1-4</w:t>
      </w:r>
      <w:r w:rsidRPr="00EC3692">
        <w:rPr>
          <w:rFonts w:ascii="仿宋_GB2312" w:eastAsia="仿宋_GB2312" w:hAnsi="仿宋_GB2312" w:cs="仿宋_GB2312" w:hint="eastAsia"/>
          <w:sz w:val="28"/>
          <w:szCs w:val="28"/>
        </w:rPr>
        <w:t>分；刀功（法）不熟练扣</w:t>
      </w:r>
      <w:r w:rsidRPr="00EC3692">
        <w:rPr>
          <w:rFonts w:ascii="仿宋_GB2312" w:eastAsia="仿宋_GB2312" w:hAnsi="仿宋_GB2312" w:cs="仿宋_GB2312"/>
          <w:sz w:val="28"/>
          <w:szCs w:val="28"/>
        </w:rPr>
        <w:t>1-4</w:t>
      </w:r>
      <w:r w:rsidRPr="00EC3692">
        <w:rPr>
          <w:rFonts w:ascii="仿宋_GB2312" w:eastAsia="仿宋_GB2312" w:hAnsi="仿宋_GB2312" w:cs="仿宋_GB2312" w:hint="eastAsia"/>
          <w:sz w:val="28"/>
          <w:szCs w:val="28"/>
        </w:rPr>
        <w:t>分；原料使用不合理扣</w:t>
      </w:r>
      <w:r w:rsidRPr="00EC3692">
        <w:rPr>
          <w:rFonts w:ascii="仿宋_GB2312" w:eastAsia="仿宋_GB2312" w:hAnsi="仿宋_GB2312" w:cs="仿宋_GB2312"/>
          <w:sz w:val="28"/>
          <w:szCs w:val="28"/>
        </w:rPr>
        <w:t>1-4</w:t>
      </w:r>
      <w:r w:rsidRPr="00EC3692">
        <w:rPr>
          <w:rFonts w:ascii="仿宋_GB2312" w:eastAsia="仿宋_GB2312" w:hAnsi="仿宋_GB2312" w:cs="仿宋_GB2312" w:hint="eastAsia"/>
          <w:sz w:val="28"/>
          <w:szCs w:val="28"/>
        </w:rPr>
        <w:t>分。</w:t>
      </w:r>
    </w:p>
    <w:p w:rsidR="00EC3692" w:rsidRPr="00EC3692" w:rsidRDefault="00EC3692" w:rsidP="00BC25D3">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②雕刻及拼摆过程（</w:t>
      </w:r>
      <w:r w:rsidRPr="00EC3692">
        <w:rPr>
          <w:rFonts w:ascii="仿宋_GB2312" w:eastAsia="仿宋_GB2312" w:hAnsi="仿宋_GB2312" w:cs="仿宋_GB2312"/>
          <w:sz w:val="28"/>
          <w:szCs w:val="28"/>
        </w:rPr>
        <w:t>30</w:t>
      </w:r>
      <w:r w:rsidRPr="00EC3692">
        <w:rPr>
          <w:rFonts w:ascii="仿宋_GB2312" w:eastAsia="仿宋_GB2312" w:hAnsi="仿宋_GB2312" w:cs="仿宋_GB2312" w:hint="eastAsia"/>
          <w:sz w:val="28"/>
          <w:szCs w:val="28"/>
        </w:rPr>
        <w:t>分，扣分幅度</w:t>
      </w:r>
      <w:r w:rsidRPr="00EC3692">
        <w:rPr>
          <w:rFonts w:ascii="仿宋_GB2312" w:eastAsia="仿宋_GB2312" w:hAnsi="仿宋_GB2312" w:cs="仿宋_GB2312"/>
          <w:sz w:val="28"/>
          <w:szCs w:val="28"/>
        </w:rPr>
        <w:t>1-12</w:t>
      </w:r>
      <w:r w:rsidRPr="00EC3692">
        <w:rPr>
          <w:rFonts w:ascii="仿宋_GB2312" w:eastAsia="仿宋_GB2312" w:hAnsi="仿宋_GB2312" w:cs="仿宋_GB2312" w:hint="eastAsia"/>
          <w:sz w:val="28"/>
          <w:szCs w:val="28"/>
        </w:rPr>
        <w:t>分）：操作流程不合理扣</w:t>
      </w:r>
      <w:r w:rsidRPr="00EC3692">
        <w:rPr>
          <w:rFonts w:ascii="仿宋_GB2312" w:eastAsia="仿宋_GB2312" w:hAnsi="仿宋_GB2312" w:cs="仿宋_GB2312"/>
          <w:sz w:val="28"/>
          <w:szCs w:val="28"/>
        </w:rPr>
        <w:t>1</w:t>
      </w:r>
      <w:r w:rsidRPr="00EC3692">
        <w:rPr>
          <w:rFonts w:ascii="仿宋_GB2312" w:eastAsia="仿宋_GB2312" w:hAnsi="仿宋_GB2312" w:cs="仿宋_GB2312" w:hint="eastAsia"/>
          <w:sz w:val="28"/>
          <w:szCs w:val="28"/>
        </w:rPr>
        <w:t>～</w:t>
      </w:r>
      <w:r w:rsidRPr="00EC3692">
        <w:rPr>
          <w:rFonts w:ascii="仿宋_GB2312" w:eastAsia="仿宋_GB2312" w:hAnsi="仿宋_GB2312" w:cs="仿宋_GB2312"/>
          <w:sz w:val="28"/>
          <w:szCs w:val="28"/>
        </w:rPr>
        <w:t>6</w:t>
      </w:r>
      <w:r w:rsidRPr="00EC3692">
        <w:rPr>
          <w:rFonts w:ascii="仿宋_GB2312" w:eastAsia="仿宋_GB2312" w:hAnsi="仿宋_GB2312" w:cs="仿宋_GB2312" w:hint="eastAsia"/>
          <w:sz w:val="28"/>
          <w:szCs w:val="28"/>
        </w:rPr>
        <w:t>分；拼摆技法使用不当扣</w:t>
      </w:r>
      <w:r w:rsidRPr="00EC3692">
        <w:rPr>
          <w:rFonts w:ascii="仿宋_GB2312" w:eastAsia="仿宋_GB2312" w:hAnsi="仿宋_GB2312" w:cs="仿宋_GB2312"/>
          <w:sz w:val="28"/>
          <w:szCs w:val="28"/>
        </w:rPr>
        <w:t>1</w:t>
      </w:r>
      <w:r w:rsidRPr="00EC3692">
        <w:rPr>
          <w:rFonts w:ascii="仿宋_GB2312" w:eastAsia="仿宋_GB2312" w:hAnsi="仿宋_GB2312" w:cs="仿宋_GB2312" w:hint="eastAsia"/>
          <w:sz w:val="28"/>
          <w:szCs w:val="28"/>
        </w:rPr>
        <w:t>～</w:t>
      </w:r>
      <w:r w:rsidRPr="00EC3692">
        <w:rPr>
          <w:rFonts w:ascii="仿宋_GB2312" w:eastAsia="仿宋_GB2312" w:hAnsi="仿宋_GB2312" w:cs="仿宋_GB2312"/>
          <w:sz w:val="28"/>
          <w:szCs w:val="28"/>
        </w:rPr>
        <w:t>6</w:t>
      </w:r>
      <w:r w:rsidRPr="00EC3692">
        <w:rPr>
          <w:rFonts w:ascii="仿宋_GB2312" w:eastAsia="仿宋_GB2312" w:hAnsi="仿宋_GB2312" w:cs="仿宋_GB2312" w:hint="eastAsia"/>
          <w:sz w:val="28"/>
          <w:szCs w:val="28"/>
        </w:rPr>
        <w:t>分。</w:t>
      </w:r>
    </w:p>
    <w:p w:rsidR="00EC3692" w:rsidRPr="00EC3692" w:rsidRDefault="00EC3692" w:rsidP="00BC25D3">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③安全卫生（</w:t>
      </w:r>
      <w:r w:rsidRPr="00EC3692">
        <w:rPr>
          <w:rFonts w:ascii="仿宋_GB2312" w:eastAsia="仿宋_GB2312" w:hAnsi="仿宋_GB2312" w:cs="仿宋_GB2312"/>
          <w:sz w:val="28"/>
          <w:szCs w:val="28"/>
        </w:rPr>
        <w:t>20</w:t>
      </w:r>
      <w:r w:rsidRPr="00EC3692">
        <w:rPr>
          <w:rFonts w:ascii="仿宋_GB2312" w:eastAsia="仿宋_GB2312" w:hAnsi="仿宋_GB2312" w:cs="仿宋_GB2312" w:hint="eastAsia"/>
          <w:sz w:val="28"/>
          <w:szCs w:val="28"/>
        </w:rPr>
        <w:t>分，扣分幅度</w:t>
      </w:r>
      <w:r w:rsidRPr="00EC3692">
        <w:rPr>
          <w:rFonts w:ascii="仿宋_GB2312" w:eastAsia="仿宋_GB2312" w:hAnsi="仿宋_GB2312" w:cs="仿宋_GB2312"/>
          <w:sz w:val="28"/>
          <w:szCs w:val="28"/>
        </w:rPr>
        <w:t>1-8</w:t>
      </w:r>
      <w:r w:rsidRPr="00EC3692">
        <w:rPr>
          <w:rFonts w:ascii="仿宋_GB2312" w:eastAsia="仿宋_GB2312" w:hAnsi="仿宋_GB2312" w:cs="仿宋_GB2312" w:hint="eastAsia"/>
          <w:sz w:val="28"/>
          <w:szCs w:val="28"/>
        </w:rPr>
        <w:t>分）：食品没有防止二次污染措施扣</w:t>
      </w:r>
      <w:r w:rsidRPr="00EC3692">
        <w:rPr>
          <w:rFonts w:ascii="仿宋_GB2312" w:eastAsia="仿宋_GB2312" w:hAnsi="仿宋_GB2312" w:cs="仿宋_GB2312"/>
          <w:sz w:val="28"/>
          <w:szCs w:val="28"/>
        </w:rPr>
        <w:t>1-2</w:t>
      </w:r>
      <w:r w:rsidRPr="00EC3692">
        <w:rPr>
          <w:rFonts w:ascii="仿宋_GB2312" w:eastAsia="仿宋_GB2312" w:hAnsi="仿宋_GB2312" w:cs="仿宋_GB2312" w:hint="eastAsia"/>
          <w:sz w:val="28"/>
          <w:szCs w:val="28"/>
        </w:rPr>
        <w:t>分；操作现场不整洁扣</w:t>
      </w:r>
      <w:r w:rsidRPr="00EC3692">
        <w:rPr>
          <w:rFonts w:ascii="仿宋_GB2312" w:eastAsia="仿宋_GB2312" w:hAnsi="仿宋_GB2312" w:cs="仿宋_GB2312"/>
          <w:sz w:val="28"/>
          <w:szCs w:val="28"/>
        </w:rPr>
        <w:t>1-2</w:t>
      </w:r>
      <w:r w:rsidRPr="00EC3692">
        <w:rPr>
          <w:rFonts w:ascii="仿宋_GB2312" w:eastAsia="仿宋_GB2312" w:hAnsi="仿宋_GB2312" w:cs="仿宋_GB2312" w:hint="eastAsia"/>
          <w:sz w:val="28"/>
          <w:szCs w:val="28"/>
        </w:rPr>
        <w:t>分；餐、炊、用具不清洁扣</w:t>
      </w:r>
      <w:r w:rsidRPr="00EC3692">
        <w:rPr>
          <w:rFonts w:ascii="仿宋_GB2312" w:eastAsia="仿宋_GB2312" w:hAnsi="仿宋_GB2312" w:cs="仿宋_GB2312"/>
          <w:sz w:val="28"/>
          <w:szCs w:val="28"/>
        </w:rPr>
        <w:t>1-2</w:t>
      </w:r>
      <w:r w:rsidRPr="00EC3692">
        <w:rPr>
          <w:rFonts w:ascii="仿宋_GB2312" w:eastAsia="仿宋_GB2312" w:hAnsi="仿宋_GB2312" w:cs="仿宋_GB2312" w:hint="eastAsia"/>
          <w:sz w:val="28"/>
          <w:szCs w:val="28"/>
        </w:rPr>
        <w:t>分；个人卫生不合要求扣</w:t>
      </w:r>
      <w:r w:rsidRPr="00EC3692">
        <w:rPr>
          <w:rFonts w:ascii="仿宋_GB2312" w:eastAsia="仿宋_GB2312" w:hAnsi="仿宋_GB2312" w:cs="仿宋_GB2312"/>
          <w:sz w:val="28"/>
          <w:szCs w:val="28"/>
        </w:rPr>
        <w:t>1-2</w:t>
      </w:r>
      <w:r w:rsidRPr="00EC3692">
        <w:rPr>
          <w:rFonts w:ascii="仿宋_GB2312" w:eastAsia="仿宋_GB2312" w:hAnsi="仿宋_GB2312" w:cs="仿宋_GB2312" w:hint="eastAsia"/>
          <w:sz w:val="28"/>
          <w:szCs w:val="28"/>
        </w:rPr>
        <w:t>分。</w:t>
      </w:r>
    </w:p>
    <w:p w:rsidR="00EC3692" w:rsidRPr="00EC3692" w:rsidRDefault="00EC3692" w:rsidP="00BC25D3">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④赛场纪律（</w:t>
      </w:r>
      <w:r w:rsidRPr="00EC3692">
        <w:rPr>
          <w:rFonts w:ascii="仿宋_GB2312" w:eastAsia="仿宋_GB2312" w:hAnsi="仿宋_GB2312" w:cs="仿宋_GB2312"/>
          <w:sz w:val="28"/>
          <w:szCs w:val="28"/>
        </w:rPr>
        <w:t>20</w:t>
      </w:r>
      <w:r w:rsidRPr="00EC3692">
        <w:rPr>
          <w:rFonts w:ascii="仿宋_GB2312" w:eastAsia="仿宋_GB2312" w:hAnsi="仿宋_GB2312" w:cs="仿宋_GB2312" w:hint="eastAsia"/>
          <w:sz w:val="28"/>
          <w:szCs w:val="28"/>
        </w:rPr>
        <w:t>分，扣分幅度</w:t>
      </w:r>
      <w:r w:rsidRPr="00EC3692">
        <w:rPr>
          <w:rFonts w:ascii="仿宋_GB2312" w:eastAsia="仿宋_GB2312" w:hAnsi="仿宋_GB2312" w:cs="仿宋_GB2312"/>
          <w:sz w:val="28"/>
          <w:szCs w:val="28"/>
        </w:rPr>
        <w:t>1-8</w:t>
      </w:r>
      <w:r w:rsidRPr="00EC3692">
        <w:rPr>
          <w:rFonts w:ascii="仿宋_GB2312" w:eastAsia="仿宋_GB2312" w:hAnsi="仿宋_GB2312" w:cs="仿宋_GB2312" w:hint="eastAsia"/>
          <w:sz w:val="28"/>
          <w:szCs w:val="28"/>
        </w:rPr>
        <w:t>分）：不服从指挥扣</w:t>
      </w:r>
      <w:r w:rsidRPr="00EC3692">
        <w:rPr>
          <w:rFonts w:ascii="仿宋_GB2312" w:eastAsia="仿宋_GB2312" w:hAnsi="仿宋_GB2312" w:cs="仿宋_GB2312"/>
          <w:sz w:val="28"/>
          <w:szCs w:val="28"/>
        </w:rPr>
        <w:t>1-4</w:t>
      </w:r>
      <w:r w:rsidRPr="00EC3692">
        <w:rPr>
          <w:rFonts w:ascii="仿宋_GB2312" w:eastAsia="仿宋_GB2312" w:hAnsi="仿宋_GB2312" w:cs="仿宋_GB2312" w:hint="eastAsia"/>
          <w:sz w:val="28"/>
          <w:szCs w:val="28"/>
        </w:rPr>
        <w:t>分；多做挑选扣</w:t>
      </w:r>
      <w:r w:rsidRPr="00EC3692">
        <w:rPr>
          <w:rFonts w:ascii="仿宋_GB2312" w:eastAsia="仿宋_GB2312" w:hAnsi="仿宋_GB2312" w:cs="仿宋_GB2312"/>
          <w:sz w:val="28"/>
          <w:szCs w:val="28"/>
        </w:rPr>
        <w:t>1-4</w:t>
      </w:r>
      <w:r w:rsidRPr="00EC3692">
        <w:rPr>
          <w:rFonts w:ascii="仿宋_GB2312" w:eastAsia="仿宋_GB2312" w:hAnsi="仿宋_GB2312" w:cs="仿宋_GB2312" w:hint="eastAsia"/>
          <w:sz w:val="28"/>
          <w:szCs w:val="28"/>
        </w:rPr>
        <w:t>分。</w:t>
      </w:r>
    </w:p>
    <w:p w:rsidR="00EC3692" w:rsidRPr="00EC3692" w:rsidRDefault="00EC3692" w:rsidP="00BC25D3">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其他：在比赛中使用自带原料，均按作弊处理，计零分。</w:t>
      </w:r>
    </w:p>
    <w:p w:rsidR="00EC3692" w:rsidRPr="00EC3692" w:rsidRDefault="00EC3692" w:rsidP="00BC25D3">
      <w:pPr>
        <w:spacing w:line="580" w:lineRule="atLeast"/>
        <w:ind w:firstLine="482"/>
        <w:rPr>
          <w:rFonts w:ascii="仿宋_GB2312" w:eastAsia="仿宋_GB2312" w:hAnsi="仿宋_GB2312" w:cs="仿宋_GB2312"/>
          <w:sz w:val="28"/>
          <w:szCs w:val="28"/>
        </w:rPr>
      </w:pPr>
      <w:r w:rsidRPr="00EC3692">
        <w:rPr>
          <w:rFonts w:ascii="仿宋_GB2312" w:eastAsia="仿宋_GB2312" w:hAnsi="仿宋_GB2312" w:cs="仿宋_GB2312"/>
          <w:sz w:val="28"/>
          <w:szCs w:val="28"/>
        </w:rPr>
        <w:t>2</w:t>
      </w:r>
      <w:r w:rsidRPr="00EC3692">
        <w:rPr>
          <w:rFonts w:ascii="仿宋_GB2312" w:eastAsia="仿宋_GB2312" w:hAnsi="仿宋_GB2312" w:cs="仿宋_GB2312" w:hint="eastAsia"/>
          <w:sz w:val="28"/>
          <w:szCs w:val="28"/>
        </w:rPr>
        <w:t>.规定作品食品雕刻“鸳鸯”，按照观感、卫生等方面进行评分。满分为</w:t>
      </w:r>
      <w:r w:rsidRPr="00EC3692">
        <w:rPr>
          <w:rFonts w:ascii="仿宋_GB2312" w:eastAsia="仿宋_GB2312" w:hAnsi="仿宋_GB2312" w:cs="仿宋_GB2312"/>
          <w:sz w:val="28"/>
          <w:szCs w:val="28"/>
        </w:rPr>
        <w:t>100</w:t>
      </w:r>
      <w:r w:rsidRPr="00EC3692">
        <w:rPr>
          <w:rFonts w:ascii="仿宋_GB2312" w:eastAsia="仿宋_GB2312" w:hAnsi="仿宋_GB2312" w:cs="仿宋_GB2312" w:hint="eastAsia"/>
          <w:sz w:val="28"/>
          <w:szCs w:val="28"/>
        </w:rPr>
        <w:t>分。</w:t>
      </w:r>
    </w:p>
    <w:p w:rsidR="00EC3692" w:rsidRPr="00EC3692" w:rsidRDefault="00EC3692" w:rsidP="00BC25D3">
      <w:pPr>
        <w:spacing w:line="580" w:lineRule="atLeast"/>
        <w:ind w:left="139" w:firstLine="36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①成型标准：（</w:t>
      </w:r>
      <w:r w:rsidRPr="00EC3692">
        <w:rPr>
          <w:rFonts w:ascii="仿宋_GB2312" w:eastAsia="仿宋_GB2312" w:hAnsi="仿宋_GB2312" w:cs="仿宋_GB2312"/>
          <w:sz w:val="28"/>
          <w:szCs w:val="28"/>
        </w:rPr>
        <w:t>80</w:t>
      </w:r>
      <w:r w:rsidRPr="00EC3692">
        <w:rPr>
          <w:rFonts w:ascii="仿宋_GB2312" w:eastAsia="仿宋_GB2312" w:hAnsi="仿宋_GB2312" w:cs="仿宋_GB2312" w:hint="eastAsia"/>
          <w:sz w:val="28"/>
          <w:szCs w:val="28"/>
        </w:rPr>
        <w:t>分，扣分幅度</w:t>
      </w:r>
      <w:r w:rsidRPr="00EC3692">
        <w:rPr>
          <w:rFonts w:ascii="仿宋_GB2312" w:eastAsia="仿宋_GB2312" w:hAnsi="仿宋_GB2312" w:cs="仿宋_GB2312"/>
          <w:sz w:val="28"/>
          <w:szCs w:val="28"/>
        </w:rPr>
        <w:t>1-28</w:t>
      </w:r>
      <w:r w:rsidRPr="00EC3692">
        <w:rPr>
          <w:rFonts w:ascii="仿宋_GB2312" w:eastAsia="仿宋_GB2312" w:hAnsi="仿宋_GB2312" w:cs="仿宋_GB2312" w:hint="eastAsia"/>
          <w:sz w:val="28"/>
          <w:szCs w:val="28"/>
        </w:rPr>
        <w:t>分）形状逼真，比例协调，角度适当，形状不佳扣</w:t>
      </w:r>
      <w:r w:rsidRPr="00EC3692">
        <w:rPr>
          <w:rFonts w:ascii="仿宋_GB2312" w:eastAsia="仿宋_GB2312" w:hAnsi="仿宋_GB2312" w:cs="仿宋_GB2312"/>
          <w:sz w:val="28"/>
          <w:szCs w:val="28"/>
        </w:rPr>
        <w:t>1</w:t>
      </w:r>
      <w:r w:rsidRPr="00EC3692">
        <w:rPr>
          <w:rFonts w:ascii="仿宋_GB2312" w:eastAsia="仿宋_GB2312" w:hAnsi="仿宋_GB2312" w:cs="仿宋_GB2312" w:hint="eastAsia"/>
          <w:sz w:val="28"/>
          <w:szCs w:val="28"/>
        </w:rPr>
        <w:t>0</w:t>
      </w:r>
      <w:r w:rsidRPr="00EC3692">
        <w:rPr>
          <w:rFonts w:ascii="仿宋_GB2312" w:eastAsia="仿宋_GB2312" w:hAnsi="仿宋_GB2312" w:cs="仿宋_GB2312"/>
          <w:sz w:val="28"/>
          <w:szCs w:val="28"/>
        </w:rPr>
        <w:t>-</w:t>
      </w:r>
      <w:r w:rsidRPr="00EC3692">
        <w:rPr>
          <w:rFonts w:ascii="仿宋_GB2312" w:eastAsia="仿宋_GB2312" w:hAnsi="仿宋_GB2312" w:cs="仿宋_GB2312" w:hint="eastAsia"/>
          <w:sz w:val="28"/>
          <w:szCs w:val="28"/>
        </w:rPr>
        <w:t>15分；比例不准确扣5</w:t>
      </w:r>
      <w:r w:rsidRPr="00EC3692">
        <w:rPr>
          <w:rFonts w:ascii="仿宋_GB2312" w:eastAsia="仿宋_GB2312" w:hAnsi="仿宋_GB2312" w:cs="仿宋_GB2312"/>
          <w:sz w:val="28"/>
          <w:szCs w:val="28"/>
        </w:rPr>
        <w:t>-</w:t>
      </w:r>
      <w:r w:rsidRPr="00EC3692">
        <w:rPr>
          <w:rFonts w:ascii="仿宋_GB2312" w:eastAsia="仿宋_GB2312" w:hAnsi="仿宋_GB2312" w:cs="仿宋_GB2312" w:hint="eastAsia"/>
          <w:sz w:val="28"/>
          <w:szCs w:val="28"/>
        </w:rPr>
        <w:t>8分；作品不完整扣5-</w:t>
      </w:r>
      <w:r w:rsidRPr="00EC3692">
        <w:rPr>
          <w:rFonts w:ascii="仿宋_GB2312" w:eastAsia="仿宋_GB2312" w:hAnsi="仿宋_GB2312" w:cs="仿宋_GB2312" w:hint="eastAsia"/>
          <w:sz w:val="28"/>
          <w:szCs w:val="28"/>
        </w:rPr>
        <w:lastRenderedPageBreak/>
        <w:t>8分；作品粗糙扣5-8分。</w:t>
      </w:r>
    </w:p>
    <w:p w:rsidR="00EC3692" w:rsidRPr="00EC3692" w:rsidRDefault="00EC3692" w:rsidP="00BC25D3">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②卫生（</w:t>
      </w:r>
      <w:r w:rsidRPr="00EC3692">
        <w:rPr>
          <w:rFonts w:ascii="仿宋_GB2312" w:eastAsia="仿宋_GB2312" w:hAnsi="仿宋_GB2312" w:cs="仿宋_GB2312"/>
          <w:sz w:val="28"/>
          <w:szCs w:val="28"/>
        </w:rPr>
        <w:t>20</w:t>
      </w:r>
      <w:r w:rsidRPr="00EC3692">
        <w:rPr>
          <w:rFonts w:ascii="仿宋_GB2312" w:eastAsia="仿宋_GB2312" w:hAnsi="仿宋_GB2312" w:cs="仿宋_GB2312" w:hint="eastAsia"/>
          <w:sz w:val="28"/>
          <w:szCs w:val="28"/>
        </w:rPr>
        <w:t>分，扣分幅度</w:t>
      </w:r>
      <w:r w:rsidRPr="00EC3692">
        <w:rPr>
          <w:rFonts w:ascii="仿宋_GB2312" w:eastAsia="仿宋_GB2312" w:hAnsi="仿宋_GB2312" w:cs="仿宋_GB2312"/>
          <w:sz w:val="28"/>
          <w:szCs w:val="28"/>
        </w:rPr>
        <w:t>1-8</w:t>
      </w:r>
      <w:r w:rsidRPr="00EC3692">
        <w:rPr>
          <w:rFonts w:ascii="仿宋_GB2312" w:eastAsia="仿宋_GB2312" w:hAnsi="仿宋_GB2312" w:cs="仿宋_GB2312" w:hint="eastAsia"/>
          <w:sz w:val="28"/>
          <w:szCs w:val="28"/>
        </w:rPr>
        <w:t>分）：成品不洁扣</w:t>
      </w:r>
      <w:r w:rsidRPr="00EC3692">
        <w:rPr>
          <w:rFonts w:ascii="仿宋_GB2312" w:eastAsia="仿宋_GB2312" w:hAnsi="仿宋_GB2312" w:cs="仿宋_GB2312"/>
          <w:sz w:val="28"/>
          <w:szCs w:val="28"/>
        </w:rPr>
        <w:t>1-4</w:t>
      </w:r>
      <w:r w:rsidRPr="00EC3692">
        <w:rPr>
          <w:rFonts w:ascii="仿宋_GB2312" w:eastAsia="仿宋_GB2312" w:hAnsi="仿宋_GB2312" w:cs="仿宋_GB2312" w:hint="eastAsia"/>
          <w:sz w:val="28"/>
          <w:szCs w:val="28"/>
        </w:rPr>
        <w:t>分；装盘不卫生扣</w:t>
      </w:r>
      <w:r w:rsidRPr="00EC3692">
        <w:rPr>
          <w:rFonts w:ascii="仿宋_GB2312" w:eastAsia="仿宋_GB2312" w:hAnsi="仿宋_GB2312" w:cs="仿宋_GB2312"/>
          <w:sz w:val="28"/>
          <w:szCs w:val="28"/>
        </w:rPr>
        <w:t>1-4</w:t>
      </w:r>
      <w:r w:rsidRPr="00EC3692">
        <w:rPr>
          <w:rFonts w:ascii="仿宋_GB2312" w:eastAsia="仿宋_GB2312" w:hAnsi="仿宋_GB2312" w:cs="仿宋_GB2312" w:hint="eastAsia"/>
          <w:sz w:val="28"/>
          <w:szCs w:val="28"/>
        </w:rPr>
        <w:t>分。</w:t>
      </w:r>
    </w:p>
    <w:p w:rsidR="00EC3692" w:rsidRPr="00EC3692" w:rsidRDefault="00EC3692" w:rsidP="00BC25D3">
      <w:pPr>
        <w:spacing w:line="580" w:lineRule="atLeast"/>
        <w:ind w:firstLine="482"/>
        <w:rPr>
          <w:rFonts w:ascii="仿宋_GB2312" w:eastAsia="仿宋_GB2312" w:hAnsi="仿宋_GB2312" w:cs="仿宋_GB2312"/>
          <w:sz w:val="28"/>
          <w:szCs w:val="28"/>
        </w:rPr>
      </w:pPr>
      <w:r w:rsidRPr="00EC3692">
        <w:rPr>
          <w:rFonts w:ascii="仿宋_GB2312" w:eastAsia="仿宋_GB2312" w:hAnsi="仿宋_GB2312" w:cs="仿宋_GB2312"/>
          <w:sz w:val="28"/>
          <w:szCs w:val="28"/>
        </w:rPr>
        <w:t>3</w:t>
      </w:r>
      <w:r w:rsidRPr="00EC3692">
        <w:rPr>
          <w:rFonts w:ascii="仿宋_GB2312" w:eastAsia="仿宋_GB2312" w:hAnsi="仿宋_GB2312" w:cs="仿宋_GB2312" w:hint="eastAsia"/>
          <w:sz w:val="28"/>
          <w:szCs w:val="28"/>
        </w:rPr>
        <w:t>.自选作品“冷拼组合”，按照用料、观感、刀工、卫生等方面进行评分。满分为</w:t>
      </w:r>
      <w:r w:rsidRPr="00EC3692">
        <w:rPr>
          <w:rFonts w:ascii="仿宋_GB2312" w:eastAsia="仿宋_GB2312" w:hAnsi="仿宋_GB2312" w:cs="仿宋_GB2312"/>
          <w:sz w:val="28"/>
          <w:szCs w:val="28"/>
        </w:rPr>
        <w:t>100</w:t>
      </w:r>
      <w:r w:rsidRPr="00EC3692">
        <w:rPr>
          <w:rFonts w:ascii="仿宋_GB2312" w:eastAsia="仿宋_GB2312" w:hAnsi="仿宋_GB2312" w:cs="仿宋_GB2312" w:hint="eastAsia"/>
          <w:sz w:val="28"/>
          <w:szCs w:val="28"/>
        </w:rPr>
        <w:t>分。</w:t>
      </w:r>
    </w:p>
    <w:p w:rsidR="00EC3692" w:rsidRPr="00EC3692" w:rsidRDefault="00EC3692" w:rsidP="00BC25D3">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①用料（</w:t>
      </w:r>
      <w:r w:rsidRPr="00EC3692">
        <w:rPr>
          <w:rFonts w:ascii="仿宋_GB2312" w:eastAsia="仿宋_GB2312" w:hAnsi="仿宋_GB2312" w:cs="仿宋_GB2312"/>
          <w:sz w:val="28"/>
          <w:szCs w:val="28"/>
        </w:rPr>
        <w:t>20</w:t>
      </w:r>
      <w:r w:rsidRPr="00EC3692">
        <w:rPr>
          <w:rFonts w:ascii="仿宋_GB2312" w:eastAsia="仿宋_GB2312" w:hAnsi="仿宋_GB2312" w:cs="仿宋_GB2312" w:hint="eastAsia"/>
          <w:sz w:val="28"/>
          <w:szCs w:val="28"/>
        </w:rPr>
        <w:t>分，扣分幅度</w:t>
      </w:r>
      <w:r w:rsidRPr="00EC3692">
        <w:rPr>
          <w:rFonts w:ascii="仿宋_GB2312" w:eastAsia="仿宋_GB2312" w:hAnsi="仿宋_GB2312" w:cs="仿宋_GB2312"/>
          <w:sz w:val="28"/>
          <w:szCs w:val="28"/>
        </w:rPr>
        <w:t>1-8</w:t>
      </w:r>
      <w:r w:rsidRPr="00EC3692">
        <w:rPr>
          <w:rFonts w:ascii="仿宋_GB2312" w:eastAsia="仿宋_GB2312" w:hAnsi="仿宋_GB2312" w:cs="仿宋_GB2312" w:hint="eastAsia"/>
          <w:sz w:val="28"/>
          <w:szCs w:val="28"/>
        </w:rPr>
        <w:t>分）：原料使用少于规定</w:t>
      </w:r>
      <w:r w:rsidRPr="00EC3692">
        <w:rPr>
          <w:rFonts w:ascii="仿宋_GB2312" w:eastAsia="仿宋_GB2312" w:hAnsi="仿宋_GB2312" w:cs="仿宋_GB2312"/>
          <w:sz w:val="28"/>
          <w:szCs w:val="28"/>
        </w:rPr>
        <w:t>4</w:t>
      </w:r>
      <w:r w:rsidRPr="00EC3692">
        <w:rPr>
          <w:rFonts w:ascii="仿宋_GB2312" w:eastAsia="仿宋_GB2312" w:hAnsi="仿宋_GB2312" w:cs="仿宋_GB2312" w:hint="eastAsia"/>
          <w:sz w:val="28"/>
          <w:szCs w:val="28"/>
        </w:rPr>
        <w:t>种，扣</w:t>
      </w:r>
      <w:r w:rsidRPr="00EC3692">
        <w:rPr>
          <w:rFonts w:ascii="仿宋_GB2312" w:eastAsia="仿宋_GB2312" w:hAnsi="仿宋_GB2312" w:cs="仿宋_GB2312"/>
          <w:sz w:val="28"/>
          <w:szCs w:val="28"/>
        </w:rPr>
        <w:t>4</w:t>
      </w:r>
      <w:r w:rsidRPr="00EC3692">
        <w:rPr>
          <w:rFonts w:ascii="仿宋_GB2312" w:eastAsia="仿宋_GB2312" w:hAnsi="仿宋_GB2312" w:cs="仿宋_GB2312" w:hint="eastAsia"/>
          <w:sz w:val="28"/>
          <w:szCs w:val="28"/>
        </w:rPr>
        <w:t>分；搭配不当扣</w:t>
      </w:r>
      <w:r w:rsidRPr="00EC3692">
        <w:rPr>
          <w:rFonts w:ascii="仿宋_GB2312" w:eastAsia="仿宋_GB2312" w:hAnsi="仿宋_GB2312" w:cs="仿宋_GB2312"/>
          <w:sz w:val="28"/>
          <w:szCs w:val="28"/>
        </w:rPr>
        <w:t>1-4</w:t>
      </w:r>
      <w:r w:rsidRPr="00EC3692">
        <w:rPr>
          <w:rFonts w:ascii="仿宋_GB2312" w:eastAsia="仿宋_GB2312" w:hAnsi="仿宋_GB2312" w:cs="仿宋_GB2312" w:hint="eastAsia"/>
          <w:sz w:val="28"/>
          <w:szCs w:val="28"/>
        </w:rPr>
        <w:t>分。</w:t>
      </w:r>
    </w:p>
    <w:p w:rsidR="00EC3692" w:rsidRPr="00EC3692" w:rsidRDefault="00EC3692" w:rsidP="00BC25D3">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②观感（</w:t>
      </w:r>
      <w:r w:rsidRPr="00EC3692">
        <w:rPr>
          <w:rFonts w:ascii="仿宋_GB2312" w:eastAsia="仿宋_GB2312" w:hAnsi="仿宋_GB2312" w:cs="仿宋_GB2312"/>
          <w:sz w:val="28"/>
          <w:szCs w:val="28"/>
        </w:rPr>
        <w:t>30</w:t>
      </w:r>
      <w:r w:rsidRPr="00EC3692">
        <w:rPr>
          <w:rFonts w:ascii="仿宋_GB2312" w:eastAsia="仿宋_GB2312" w:hAnsi="仿宋_GB2312" w:cs="仿宋_GB2312" w:hint="eastAsia"/>
          <w:sz w:val="28"/>
          <w:szCs w:val="28"/>
        </w:rPr>
        <w:t>分，扣分幅度</w:t>
      </w:r>
      <w:r w:rsidRPr="00EC3692">
        <w:rPr>
          <w:rFonts w:ascii="仿宋_GB2312" w:eastAsia="仿宋_GB2312" w:hAnsi="仿宋_GB2312" w:cs="仿宋_GB2312"/>
          <w:sz w:val="28"/>
          <w:szCs w:val="28"/>
        </w:rPr>
        <w:t>1-12</w:t>
      </w:r>
      <w:r w:rsidRPr="00EC3692">
        <w:rPr>
          <w:rFonts w:ascii="仿宋_GB2312" w:eastAsia="仿宋_GB2312" w:hAnsi="仿宋_GB2312" w:cs="仿宋_GB2312" w:hint="eastAsia"/>
          <w:sz w:val="28"/>
          <w:szCs w:val="28"/>
        </w:rPr>
        <w:t>分）：形态不美扣</w:t>
      </w:r>
      <w:r w:rsidRPr="00EC3692">
        <w:rPr>
          <w:rFonts w:ascii="仿宋_GB2312" w:eastAsia="仿宋_GB2312" w:hAnsi="仿宋_GB2312" w:cs="仿宋_GB2312"/>
          <w:sz w:val="28"/>
          <w:szCs w:val="28"/>
        </w:rPr>
        <w:t>1-6</w:t>
      </w:r>
      <w:r w:rsidRPr="00EC3692">
        <w:rPr>
          <w:rFonts w:ascii="仿宋_GB2312" w:eastAsia="仿宋_GB2312" w:hAnsi="仿宋_GB2312" w:cs="仿宋_GB2312" w:hint="eastAsia"/>
          <w:sz w:val="28"/>
          <w:szCs w:val="28"/>
        </w:rPr>
        <w:t>分；色泽不当扣</w:t>
      </w:r>
      <w:r w:rsidRPr="00EC3692">
        <w:rPr>
          <w:rFonts w:ascii="仿宋_GB2312" w:eastAsia="仿宋_GB2312" w:hAnsi="仿宋_GB2312" w:cs="仿宋_GB2312"/>
          <w:sz w:val="28"/>
          <w:szCs w:val="28"/>
        </w:rPr>
        <w:t>1-6</w:t>
      </w:r>
      <w:r w:rsidRPr="00EC3692">
        <w:rPr>
          <w:rFonts w:ascii="仿宋_GB2312" w:eastAsia="仿宋_GB2312" w:hAnsi="仿宋_GB2312" w:cs="仿宋_GB2312" w:hint="eastAsia"/>
          <w:sz w:val="28"/>
          <w:szCs w:val="28"/>
        </w:rPr>
        <w:t>分。</w:t>
      </w:r>
    </w:p>
    <w:p w:rsidR="00EC3692" w:rsidRPr="00EC3692" w:rsidRDefault="00EC3692" w:rsidP="00BC25D3">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③刀工（</w:t>
      </w:r>
      <w:r w:rsidRPr="00EC3692">
        <w:rPr>
          <w:rFonts w:ascii="仿宋_GB2312" w:eastAsia="仿宋_GB2312" w:hAnsi="仿宋_GB2312" w:cs="仿宋_GB2312"/>
          <w:sz w:val="28"/>
          <w:szCs w:val="28"/>
        </w:rPr>
        <w:t>30</w:t>
      </w:r>
      <w:r w:rsidRPr="00EC3692">
        <w:rPr>
          <w:rFonts w:ascii="仿宋_GB2312" w:eastAsia="仿宋_GB2312" w:hAnsi="仿宋_GB2312" w:cs="仿宋_GB2312" w:hint="eastAsia"/>
          <w:sz w:val="28"/>
          <w:szCs w:val="28"/>
        </w:rPr>
        <w:t>分，扣分幅度</w:t>
      </w:r>
      <w:r w:rsidRPr="00EC3692">
        <w:rPr>
          <w:rFonts w:ascii="仿宋_GB2312" w:eastAsia="仿宋_GB2312" w:hAnsi="仿宋_GB2312" w:cs="仿宋_GB2312"/>
          <w:sz w:val="28"/>
          <w:szCs w:val="28"/>
        </w:rPr>
        <w:t>1-12</w:t>
      </w:r>
      <w:r w:rsidRPr="00EC3692">
        <w:rPr>
          <w:rFonts w:ascii="仿宋_GB2312" w:eastAsia="仿宋_GB2312" w:hAnsi="仿宋_GB2312" w:cs="仿宋_GB2312" w:hint="eastAsia"/>
          <w:sz w:val="28"/>
          <w:szCs w:val="28"/>
        </w:rPr>
        <w:t>分）：刀面不光扣</w:t>
      </w:r>
      <w:r w:rsidRPr="00EC3692">
        <w:rPr>
          <w:rFonts w:ascii="仿宋_GB2312" w:eastAsia="仿宋_GB2312" w:hAnsi="仿宋_GB2312" w:cs="仿宋_GB2312"/>
          <w:sz w:val="28"/>
          <w:szCs w:val="28"/>
        </w:rPr>
        <w:t>1-4</w:t>
      </w:r>
      <w:r w:rsidRPr="00EC3692">
        <w:rPr>
          <w:rFonts w:ascii="仿宋_GB2312" w:eastAsia="仿宋_GB2312" w:hAnsi="仿宋_GB2312" w:cs="仿宋_GB2312" w:hint="eastAsia"/>
          <w:sz w:val="28"/>
          <w:szCs w:val="28"/>
        </w:rPr>
        <w:t>分；有连刀现象扣</w:t>
      </w:r>
      <w:r w:rsidRPr="00EC3692">
        <w:rPr>
          <w:rFonts w:ascii="仿宋_GB2312" w:eastAsia="仿宋_GB2312" w:hAnsi="仿宋_GB2312" w:cs="仿宋_GB2312"/>
          <w:sz w:val="28"/>
          <w:szCs w:val="28"/>
        </w:rPr>
        <w:t>1-4</w:t>
      </w:r>
      <w:r w:rsidRPr="00EC3692">
        <w:rPr>
          <w:rFonts w:ascii="仿宋_GB2312" w:eastAsia="仿宋_GB2312" w:hAnsi="仿宋_GB2312" w:cs="仿宋_GB2312" w:hint="eastAsia"/>
          <w:sz w:val="28"/>
          <w:szCs w:val="28"/>
        </w:rPr>
        <w:t>分；薄厚不匀扣</w:t>
      </w:r>
      <w:r w:rsidRPr="00EC3692">
        <w:rPr>
          <w:rFonts w:ascii="仿宋_GB2312" w:eastAsia="仿宋_GB2312" w:hAnsi="仿宋_GB2312" w:cs="仿宋_GB2312"/>
          <w:sz w:val="28"/>
          <w:szCs w:val="28"/>
        </w:rPr>
        <w:t>1-4</w:t>
      </w:r>
      <w:r w:rsidRPr="00EC3692">
        <w:rPr>
          <w:rFonts w:ascii="仿宋_GB2312" w:eastAsia="仿宋_GB2312" w:hAnsi="仿宋_GB2312" w:cs="仿宋_GB2312" w:hint="eastAsia"/>
          <w:sz w:val="28"/>
          <w:szCs w:val="28"/>
        </w:rPr>
        <w:t>分。</w:t>
      </w:r>
    </w:p>
    <w:p w:rsidR="00EC3692" w:rsidRPr="00EC3692" w:rsidRDefault="00EC3692" w:rsidP="00BC25D3">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④卫生（</w:t>
      </w:r>
      <w:r w:rsidRPr="00EC3692">
        <w:rPr>
          <w:rFonts w:ascii="仿宋_GB2312" w:eastAsia="仿宋_GB2312" w:hAnsi="仿宋_GB2312" w:cs="仿宋_GB2312"/>
          <w:sz w:val="28"/>
          <w:szCs w:val="28"/>
        </w:rPr>
        <w:t>20</w:t>
      </w:r>
      <w:r w:rsidRPr="00EC3692">
        <w:rPr>
          <w:rFonts w:ascii="仿宋_GB2312" w:eastAsia="仿宋_GB2312" w:hAnsi="仿宋_GB2312" w:cs="仿宋_GB2312" w:hint="eastAsia"/>
          <w:sz w:val="28"/>
          <w:szCs w:val="28"/>
        </w:rPr>
        <w:t>分，扣分幅度</w:t>
      </w:r>
      <w:r w:rsidRPr="00EC3692">
        <w:rPr>
          <w:rFonts w:ascii="仿宋_GB2312" w:eastAsia="仿宋_GB2312" w:hAnsi="仿宋_GB2312" w:cs="仿宋_GB2312"/>
          <w:sz w:val="28"/>
          <w:szCs w:val="28"/>
        </w:rPr>
        <w:t>1-8</w:t>
      </w:r>
      <w:r w:rsidRPr="00EC3692">
        <w:rPr>
          <w:rFonts w:ascii="仿宋_GB2312" w:eastAsia="仿宋_GB2312" w:hAnsi="仿宋_GB2312" w:cs="仿宋_GB2312" w:hint="eastAsia"/>
          <w:sz w:val="28"/>
          <w:szCs w:val="28"/>
        </w:rPr>
        <w:t>分）：盘面不清洁、有污迹扣</w:t>
      </w:r>
      <w:r w:rsidRPr="00EC3692">
        <w:rPr>
          <w:rFonts w:ascii="仿宋_GB2312" w:eastAsia="仿宋_GB2312" w:hAnsi="仿宋_GB2312" w:cs="仿宋_GB2312"/>
          <w:sz w:val="28"/>
          <w:szCs w:val="28"/>
        </w:rPr>
        <w:t>1-8</w:t>
      </w:r>
      <w:r w:rsidRPr="00EC3692">
        <w:rPr>
          <w:rFonts w:ascii="仿宋_GB2312" w:eastAsia="仿宋_GB2312" w:hAnsi="仿宋_GB2312" w:cs="仿宋_GB2312" w:hint="eastAsia"/>
          <w:sz w:val="28"/>
          <w:szCs w:val="28"/>
        </w:rPr>
        <w:t>分。</w:t>
      </w:r>
    </w:p>
    <w:p w:rsidR="00EC3692" w:rsidRPr="00EC3692" w:rsidRDefault="00EC3692" w:rsidP="00BC25D3">
      <w:pPr>
        <w:spacing w:line="580" w:lineRule="atLeast"/>
        <w:ind w:firstLine="482"/>
        <w:rPr>
          <w:rFonts w:ascii="仿宋_GB2312" w:eastAsia="仿宋_GB2312" w:hAnsi="仿宋_GB2312" w:cs="仿宋_GB2312"/>
          <w:sz w:val="28"/>
          <w:szCs w:val="28"/>
        </w:rPr>
      </w:pPr>
      <w:r w:rsidRPr="00EC3692">
        <w:rPr>
          <w:rFonts w:ascii="仿宋_GB2312" w:eastAsia="仿宋_GB2312" w:hAnsi="仿宋_GB2312" w:cs="仿宋_GB2312"/>
          <w:sz w:val="28"/>
          <w:szCs w:val="28"/>
        </w:rPr>
        <w:t>4</w:t>
      </w:r>
      <w:r w:rsidRPr="00EC3692">
        <w:rPr>
          <w:rFonts w:ascii="仿宋_GB2312" w:eastAsia="仿宋_GB2312" w:hAnsi="仿宋_GB2312" w:cs="仿宋_GB2312" w:hint="eastAsia"/>
          <w:sz w:val="28"/>
          <w:szCs w:val="28"/>
        </w:rPr>
        <w:t>.其他事项说明</w:t>
      </w:r>
    </w:p>
    <w:p w:rsidR="00EC3692" w:rsidRPr="00EC3692" w:rsidRDefault="00EC3692" w:rsidP="00BC25D3">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①迟到</w:t>
      </w:r>
      <w:r w:rsidRPr="00EC3692">
        <w:rPr>
          <w:rFonts w:ascii="仿宋_GB2312" w:eastAsia="仿宋_GB2312" w:hAnsi="仿宋_GB2312" w:cs="仿宋_GB2312"/>
          <w:sz w:val="28"/>
          <w:szCs w:val="28"/>
        </w:rPr>
        <w:t>15</w:t>
      </w:r>
      <w:r w:rsidRPr="00EC3692">
        <w:rPr>
          <w:rFonts w:ascii="仿宋_GB2312" w:eastAsia="仿宋_GB2312" w:hAnsi="仿宋_GB2312" w:cs="仿宋_GB2312" w:hint="eastAsia"/>
          <w:sz w:val="28"/>
          <w:szCs w:val="28"/>
        </w:rPr>
        <w:t>分钟者禁止入场，均作为自动放弃比赛处理。</w:t>
      </w:r>
    </w:p>
    <w:p w:rsidR="00EC3692" w:rsidRPr="00EC3692" w:rsidRDefault="00EC3692" w:rsidP="00BC25D3">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②赛项扣分总数不超过该项目扣分幅度。</w:t>
      </w:r>
    </w:p>
    <w:p w:rsidR="00EC3692" w:rsidRPr="00EC3692" w:rsidRDefault="00EC3692" w:rsidP="00BC25D3">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③实践操作超时均在该赛项的前场评分中作扣分处理，扣分标准：超时</w:t>
      </w:r>
      <w:r w:rsidRPr="00EC3692">
        <w:rPr>
          <w:rFonts w:ascii="仿宋_GB2312" w:eastAsia="仿宋_GB2312" w:hAnsi="仿宋_GB2312" w:cs="仿宋_GB2312"/>
          <w:sz w:val="28"/>
          <w:szCs w:val="28"/>
        </w:rPr>
        <w:t>5</w:t>
      </w:r>
      <w:r w:rsidRPr="00EC3692">
        <w:rPr>
          <w:rFonts w:ascii="仿宋_GB2312" w:eastAsia="仿宋_GB2312" w:hAnsi="仿宋_GB2312" w:cs="仿宋_GB2312" w:hint="eastAsia"/>
          <w:sz w:val="28"/>
          <w:szCs w:val="28"/>
        </w:rPr>
        <w:t>分钟内扣</w:t>
      </w:r>
      <w:r w:rsidRPr="00EC3692">
        <w:rPr>
          <w:rFonts w:ascii="仿宋_GB2312" w:eastAsia="仿宋_GB2312" w:hAnsi="仿宋_GB2312" w:cs="仿宋_GB2312"/>
          <w:sz w:val="28"/>
          <w:szCs w:val="28"/>
        </w:rPr>
        <w:t>1</w:t>
      </w:r>
      <w:r w:rsidRPr="00EC3692">
        <w:rPr>
          <w:rFonts w:ascii="仿宋_GB2312" w:eastAsia="仿宋_GB2312" w:hAnsi="仿宋_GB2312" w:cs="仿宋_GB2312" w:hint="eastAsia"/>
          <w:sz w:val="28"/>
          <w:szCs w:val="28"/>
        </w:rPr>
        <w:t>分，之后每超时</w:t>
      </w:r>
      <w:r w:rsidRPr="00EC3692">
        <w:rPr>
          <w:rFonts w:ascii="仿宋_GB2312" w:eastAsia="仿宋_GB2312" w:hAnsi="仿宋_GB2312" w:cs="仿宋_GB2312"/>
          <w:sz w:val="28"/>
          <w:szCs w:val="28"/>
        </w:rPr>
        <w:t>1</w:t>
      </w:r>
      <w:r w:rsidRPr="00EC3692">
        <w:rPr>
          <w:rFonts w:ascii="仿宋_GB2312" w:eastAsia="仿宋_GB2312" w:hAnsi="仿宋_GB2312" w:cs="仿宋_GB2312" w:hint="eastAsia"/>
          <w:sz w:val="28"/>
          <w:szCs w:val="28"/>
        </w:rPr>
        <w:t>分钟扣</w:t>
      </w:r>
      <w:r w:rsidRPr="00EC3692">
        <w:rPr>
          <w:rFonts w:ascii="仿宋_GB2312" w:eastAsia="仿宋_GB2312" w:hAnsi="仿宋_GB2312" w:cs="仿宋_GB2312"/>
          <w:sz w:val="28"/>
          <w:szCs w:val="28"/>
        </w:rPr>
        <w:t>1</w:t>
      </w:r>
      <w:r w:rsidRPr="00EC3692">
        <w:rPr>
          <w:rFonts w:ascii="仿宋_GB2312" w:eastAsia="仿宋_GB2312" w:hAnsi="仿宋_GB2312" w:cs="仿宋_GB2312" w:hint="eastAsia"/>
          <w:sz w:val="28"/>
          <w:szCs w:val="28"/>
        </w:rPr>
        <w:t>分。</w:t>
      </w:r>
    </w:p>
    <w:p w:rsidR="00EC3692" w:rsidRPr="00EC3692" w:rsidRDefault="00EC3692" w:rsidP="00BC25D3">
      <w:pPr>
        <w:spacing w:line="580" w:lineRule="atLeast"/>
        <w:ind w:firstLine="482"/>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（三）成绩计算</w:t>
      </w:r>
    </w:p>
    <w:p w:rsidR="00EC3692" w:rsidRPr="00EC3692" w:rsidRDefault="00EC3692" w:rsidP="00BC25D3">
      <w:pPr>
        <w:spacing w:line="580" w:lineRule="atLeast"/>
        <w:ind w:firstLine="57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采用操作过程评判与作品质量评判相结合。其中，操作过程由前场裁判员对每位选手的整体现场表现进行评判、各自打分，满分为</w:t>
      </w:r>
      <w:r w:rsidRPr="00EC3692">
        <w:rPr>
          <w:rFonts w:ascii="仿宋_GB2312" w:eastAsia="仿宋_GB2312" w:hAnsi="仿宋_GB2312" w:cs="仿宋_GB2312"/>
          <w:sz w:val="28"/>
          <w:szCs w:val="28"/>
        </w:rPr>
        <w:t>100</w:t>
      </w:r>
      <w:r w:rsidRPr="00EC3692">
        <w:rPr>
          <w:rFonts w:ascii="仿宋_GB2312" w:eastAsia="仿宋_GB2312" w:hAnsi="仿宋_GB2312" w:cs="仿宋_GB2312" w:hint="eastAsia"/>
          <w:sz w:val="28"/>
          <w:szCs w:val="28"/>
        </w:rPr>
        <w:lastRenderedPageBreak/>
        <w:t>分。作品质量由后场裁判员对每位选手的三个作品质量分别进行评判、各自打分，满分分别为</w:t>
      </w:r>
      <w:r w:rsidRPr="00EC3692">
        <w:rPr>
          <w:rFonts w:ascii="仿宋_GB2312" w:eastAsia="仿宋_GB2312" w:hAnsi="仿宋_GB2312" w:cs="仿宋_GB2312"/>
          <w:sz w:val="28"/>
          <w:szCs w:val="28"/>
        </w:rPr>
        <w:t>100</w:t>
      </w:r>
      <w:r w:rsidRPr="00EC3692">
        <w:rPr>
          <w:rFonts w:ascii="仿宋_GB2312" w:eastAsia="仿宋_GB2312" w:hAnsi="仿宋_GB2312" w:cs="仿宋_GB2312" w:hint="eastAsia"/>
          <w:sz w:val="28"/>
          <w:szCs w:val="28"/>
        </w:rPr>
        <w:t>分。在结分时取平均分计算。</w:t>
      </w:r>
    </w:p>
    <w:p w:rsidR="00EC3692" w:rsidRPr="00EC3692" w:rsidRDefault="00EC3692" w:rsidP="00BC25D3">
      <w:pPr>
        <w:spacing w:line="580" w:lineRule="atLeast"/>
        <w:ind w:firstLine="570"/>
        <w:rPr>
          <w:rFonts w:ascii="仿宋_GB2312" w:eastAsia="仿宋_GB2312" w:hAnsi="仿宋_GB2312" w:cs="仿宋_GB2312"/>
          <w:sz w:val="28"/>
          <w:szCs w:val="28"/>
        </w:rPr>
      </w:pPr>
      <w:r w:rsidRPr="00EC3692">
        <w:rPr>
          <w:rFonts w:ascii="仿宋_GB2312" w:eastAsia="仿宋_GB2312" w:hAnsi="仿宋_GB2312" w:cs="仿宋_GB2312"/>
          <w:sz w:val="28"/>
          <w:szCs w:val="28"/>
        </w:rPr>
        <w:t>2.</w:t>
      </w:r>
      <w:r w:rsidRPr="00EC3692">
        <w:rPr>
          <w:rFonts w:ascii="仿宋_GB2312" w:eastAsia="仿宋_GB2312" w:hAnsi="仿宋_GB2312" w:cs="仿宋_GB2312" w:hint="eastAsia"/>
          <w:sz w:val="28"/>
          <w:szCs w:val="28"/>
        </w:rPr>
        <w:t>作品成绩分别由前场评分（操作过程评判）（</w:t>
      </w:r>
      <w:r w:rsidRPr="00EC3692">
        <w:rPr>
          <w:rFonts w:ascii="仿宋_GB2312" w:eastAsia="仿宋_GB2312" w:hAnsi="仿宋_GB2312" w:cs="仿宋_GB2312"/>
          <w:sz w:val="28"/>
          <w:szCs w:val="28"/>
        </w:rPr>
        <w:t>20%</w:t>
      </w:r>
      <w:r w:rsidRPr="00EC3692">
        <w:rPr>
          <w:rFonts w:ascii="仿宋_GB2312" w:eastAsia="仿宋_GB2312" w:hAnsi="仿宋_GB2312" w:cs="仿宋_GB2312" w:hint="eastAsia"/>
          <w:sz w:val="28"/>
          <w:szCs w:val="28"/>
        </w:rPr>
        <w:t>）与后场评分（作品质量评判）（</w:t>
      </w:r>
      <w:r w:rsidRPr="00EC3692">
        <w:rPr>
          <w:rFonts w:ascii="仿宋_GB2312" w:eastAsia="仿宋_GB2312" w:hAnsi="仿宋_GB2312" w:cs="仿宋_GB2312"/>
          <w:sz w:val="28"/>
          <w:szCs w:val="28"/>
        </w:rPr>
        <w:t>80%</w:t>
      </w:r>
      <w:r w:rsidRPr="00EC3692">
        <w:rPr>
          <w:rFonts w:ascii="仿宋_GB2312" w:eastAsia="仿宋_GB2312" w:hAnsi="仿宋_GB2312" w:cs="仿宋_GB2312" w:hint="eastAsia"/>
          <w:sz w:val="28"/>
          <w:szCs w:val="28"/>
        </w:rPr>
        <w:t>）组成，满分为</w:t>
      </w:r>
      <w:r w:rsidRPr="00EC3692">
        <w:rPr>
          <w:rFonts w:ascii="仿宋_GB2312" w:eastAsia="仿宋_GB2312" w:hAnsi="仿宋_GB2312" w:cs="仿宋_GB2312"/>
          <w:sz w:val="28"/>
          <w:szCs w:val="28"/>
        </w:rPr>
        <w:t>100</w:t>
      </w:r>
      <w:r w:rsidRPr="00EC3692">
        <w:rPr>
          <w:rFonts w:ascii="仿宋_GB2312" w:eastAsia="仿宋_GB2312" w:hAnsi="仿宋_GB2312" w:cs="仿宋_GB2312" w:hint="eastAsia"/>
          <w:sz w:val="28"/>
          <w:szCs w:val="28"/>
        </w:rPr>
        <w:t>分。其中作品质量成绩由规定作品（</w:t>
      </w:r>
      <w:r w:rsidRPr="00EC3692">
        <w:rPr>
          <w:rFonts w:ascii="仿宋_GB2312" w:eastAsia="仿宋_GB2312" w:hAnsi="仿宋_GB2312" w:cs="仿宋_GB2312"/>
          <w:sz w:val="28"/>
          <w:szCs w:val="28"/>
        </w:rPr>
        <w:t>30%</w:t>
      </w:r>
      <w:r w:rsidRPr="00EC3692">
        <w:rPr>
          <w:rFonts w:ascii="仿宋_GB2312" w:eastAsia="仿宋_GB2312" w:hAnsi="仿宋_GB2312" w:cs="仿宋_GB2312" w:hint="eastAsia"/>
          <w:sz w:val="28"/>
          <w:szCs w:val="28"/>
        </w:rPr>
        <w:t>）、冷拼组合作品（</w:t>
      </w:r>
      <w:r w:rsidRPr="00EC3692">
        <w:rPr>
          <w:rFonts w:ascii="仿宋_GB2312" w:eastAsia="仿宋_GB2312" w:hAnsi="仿宋_GB2312" w:cs="仿宋_GB2312"/>
          <w:sz w:val="28"/>
          <w:szCs w:val="28"/>
        </w:rPr>
        <w:t>70%</w:t>
      </w:r>
      <w:r w:rsidRPr="00EC3692">
        <w:rPr>
          <w:rFonts w:ascii="仿宋_GB2312" w:eastAsia="仿宋_GB2312" w:hAnsi="仿宋_GB2312" w:cs="仿宋_GB2312" w:hint="eastAsia"/>
          <w:sz w:val="28"/>
          <w:szCs w:val="28"/>
        </w:rPr>
        <w:t>）组成。</w:t>
      </w:r>
    </w:p>
    <w:p w:rsidR="00EC3692" w:rsidRPr="00EC3692" w:rsidRDefault="00EC3692" w:rsidP="00BC25D3">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sz w:val="28"/>
          <w:szCs w:val="28"/>
        </w:rPr>
        <w:t>3.</w:t>
      </w:r>
      <w:r w:rsidRPr="00EC3692">
        <w:rPr>
          <w:rFonts w:ascii="仿宋_GB2312" w:eastAsia="仿宋_GB2312" w:hAnsi="仿宋_GB2312" w:cs="仿宋_GB2312" w:hint="eastAsia"/>
          <w:sz w:val="28"/>
          <w:szCs w:val="28"/>
        </w:rPr>
        <w:t>成绩审核方法：各项作品打分均由裁判员签字，现场工作人员对裁判员的成绩进行核对无误后送至统分室进行成绩录入。成绩录入完毕后，工作人员交换岗位进行核对，无误后按照各项成绩所占比例统计选手最终成绩，并排名，打印完毕交至裁判长审核签字。</w:t>
      </w:r>
    </w:p>
    <w:p w:rsidR="00EC3692" w:rsidRPr="00EC3692" w:rsidRDefault="00EC3692" w:rsidP="00BC25D3">
      <w:pPr>
        <w:spacing w:line="580" w:lineRule="atLeast"/>
        <w:ind w:firstLine="482"/>
        <w:rPr>
          <w:rFonts w:ascii="仿宋_GB2312" w:eastAsia="仿宋_GB2312" w:hAnsi="仿宋_GB2312" w:cs="仿宋_GB2312"/>
          <w:sz w:val="28"/>
          <w:szCs w:val="28"/>
        </w:rPr>
      </w:pPr>
      <w:r w:rsidRPr="00EC3692">
        <w:rPr>
          <w:rFonts w:ascii="仿宋_GB2312" w:eastAsia="仿宋_GB2312" w:hAnsi="仿宋_GB2312" w:cs="仿宋_GB2312"/>
          <w:sz w:val="28"/>
          <w:szCs w:val="28"/>
        </w:rPr>
        <w:t>(</w:t>
      </w:r>
      <w:r w:rsidRPr="00EC3692">
        <w:rPr>
          <w:rFonts w:ascii="仿宋_GB2312" w:eastAsia="仿宋_GB2312" w:hAnsi="仿宋_GB2312" w:cs="仿宋_GB2312" w:hint="eastAsia"/>
          <w:sz w:val="28"/>
          <w:szCs w:val="28"/>
        </w:rPr>
        <w:t>四</w:t>
      </w:r>
      <w:r w:rsidRPr="00EC3692">
        <w:rPr>
          <w:rFonts w:ascii="仿宋_GB2312" w:eastAsia="仿宋_GB2312" w:hAnsi="仿宋_GB2312" w:cs="仿宋_GB2312"/>
          <w:sz w:val="28"/>
          <w:szCs w:val="28"/>
        </w:rPr>
        <w:t>)</w:t>
      </w:r>
      <w:r w:rsidRPr="00EC3692">
        <w:rPr>
          <w:rFonts w:ascii="仿宋_GB2312" w:eastAsia="仿宋_GB2312" w:hAnsi="仿宋_GB2312" w:cs="仿宋_GB2312" w:hint="eastAsia"/>
          <w:sz w:val="28"/>
          <w:szCs w:val="28"/>
        </w:rPr>
        <w:t>赛项打分单</w:t>
      </w:r>
    </w:p>
    <w:p w:rsidR="00EC3692" w:rsidRPr="00EC3692" w:rsidRDefault="00EC3692" w:rsidP="00BC25D3">
      <w:pPr>
        <w:spacing w:line="580" w:lineRule="atLeast"/>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冷拼与食雕打分单</w:t>
      </w:r>
    </w:p>
    <w:p w:rsidR="00EC3692" w:rsidRPr="00EC3692" w:rsidRDefault="00EC3692" w:rsidP="00BC25D3">
      <w:pPr>
        <w:spacing w:line="580" w:lineRule="atLeast"/>
        <w:rPr>
          <w:rFonts w:ascii="仿宋_GB2312" w:eastAsia="仿宋_GB2312" w:hAnsi="仿宋_GB2312" w:cs="仿宋_GB2312"/>
          <w:sz w:val="28"/>
          <w:szCs w:val="28"/>
        </w:rPr>
      </w:pPr>
      <w:r w:rsidRPr="00EC3692">
        <w:rPr>
          <w:rFonts w:ascii="仿宋_GB2312" w:eastAsia="仿宋_GB2312" w:hAnsi="仿宋_GB2312" w:cs="仿宋_GB2312"/>
          <w:sz w:val="28"/>
          <w:szCs w:val="28"/>
        </w:rPr>
        <w:t xml:space="preserve">1. </w:t>
      </w:r>
      <w:r w:rsidRPr="00EC3692">
        <w:rPr>
          <w:rFonts w:ascii="仿宋_GB2312" w:eastAsia="仿宋_GB2312" w:hAnsi="仿宋_GB2312" w:cs="仿宋_GB2312" w:hint="eastAsia"/>
          <w:sz w:val="28"/>
          <w:szCs w:val="28"/>
        </w:rPr>
        <w:t>规定作品</w:t>
      </w:r>
      <w:r w:rsidRPr="00EC3692">
        <w:rPr>
          <w:rFonts w:ascii="仿宋_GB2312" w:eastAsia="仿宋_GB2312" w:hAnsi="仿宋_GB2312" w:cs="仿宋_GB2312"/>
          <w:sz w:val="28"/>
          <w:szCs w:val="28"/>
        </w:rPr>
        <w:t>—</w:t>
      </w:r>
      <w:r w:rsidRPr="00EC3692">
        <w:rPr>
          <w:rFonts w:ascii="仿宋_GB2312" w:eastAsia="仿宋_GB2312" w:hAnsi="仿宋_GB2312" w:cs="仿宋_GB2312" w:hint="eastAsia"/>
          <w:sz w:val="28"/>
          <w:szCs w:val="28"/>
        </w:rPr>
        <w:t>食品雕刻-小鸟（前场打分单）</w:t>
      </w:r>
    </w:p>
    <w:tbl>
      <w:tblPr>
        <w:tblW w:w="8424" w:type="dxa"/>
        <w:tblInd w:w="98" w:type="dxa"/>
        <w:tblLayout w:type="fixed"/>
        <w:tblCellMar>
          <w:left w:w="10" w:type="dxa"/>
          <w:right w:w="10" w:type="dxa"/>
        </w:tblCellMar>
        <w:tblLook w:val="04A0"/>
      </w:tblPr>
      <w:tblGrid>
        <w:gridCol w:w="538"/>
        <w:gridCol w:w="1457"/>
        <w:gridCol w:w="5410"/>
        <w:gridCol w:w="1019"/>
      </w:tblGrid>
      <w:tr w:rsidR="00EC3692" w:rsidRPr="00EC3692" w:rsidTr="00EC3692">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p>
          <w:p w:rsidR="00EC3692" w:rsidRPr="00EC3692" w:rsidRDefault="00EC3692" w:rsidP="00BC25D3">
            <w:pPr>
              <w:spacing w:after="160" w:line="580" w:lineRule="atLeast"/>
              <w:rPr>
                <w:rFonts w:ascii="仿宋_GB2312" w:eastAsia="仿宋_GB2312" w:hAnsi="仿宋_GB2312" w:cs="仿宋_GB2312"/>
                <w:sz w:val="24"/>
                <w:szCs w:val="24"/>
              </w:rPr>
            </w:pPr>
          </w:p>
          <w:p w:rsidR="00EC3692" w:rsidRPr="00EC3692" w:rsidRDefault="00EC3692" w:rsidP="00BC25D3">
            <w:pPr>
              <w:spacing w:after="160" w:line="580" w:lineRule="atLeast"/>
              <w:rPr>
                <w:rFonts w:ascii="仿宋_GB2312" w:eastAsia="仿宋_GB2312" w:hAnsi="仿宋_GB2312" w:cs="仿宋_GB2312"/>
                <w:sz w:val="24"/>
                <w:szCs w:val="24"/>
              </w:rPr>
            </w:pPr>
          </w:p>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前场打分</w:t>
            </w:r>
            <w:r w:rsidRPr="00EC3692">
              <w:rPr>
                <w:rFonts w:ascii="仿宋_GB2312" w:eastAsia="仿宋_GB2312" w:hAnsi="仿宋_GB2312" w:cs="仿宋_GB2312" w:hint="eastAsia"/>
                <w:sz w:val="24"/>
                <w:szCs w:val="24"/>
              </w:rPr>
              <w:lastRenderedPageBreak/>
              <w:t>单</w:t>
            </w: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lastRenderedPageBreak/>
              <w:t>菜品名称：</w:t>
            </w:r>
          </w:p>
        </w:tc>
        <w:tc>
          <w:tcPr>
            <w:tcW w:w="642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sz w:val="24"/>
                <w:szCs w:val="24"/>
              </w:rPr>
              <w:t>LP</w:t>
            </w:r>
            <w:r w:rsidRPr="00EC3692">
              <w:rPr>
                <w:rFonts w:ascii="仿宋_GB2312" w:eastAsia="仿宋_GB2312" w:hAnsi="仿宋_GB2312" w:cs="仿宋_GB2312" w:hint="eastAsia"/>
                <w:sz w:val="24"/>
                <w:szCs w:val="24"/>
              </w:rPr>
              <w:t>YSD</w:t>
            </w:r>
            <w:r w:rsidRPr="00EC3692">
              <w:rPr>
                <w:rFonts w:ascii="仿宋_GB2312" w:eastAsia="仿宋_GB2312" w:hAnsi="仿宋_GB2312" w:cs="仿宋_GB2312"/>
                <w:sz w:val="24"/>
                <w:szCs w:val="24"/>
              </w:rPr>
              <w:t>—1</w:t>
            </w:r>
            <w:r w:rsidRPr="00EC3692">
              <w:rPr>
                <w:rFonts w:ascii="仿宋_GB2312" w:eastAsia="仿宋_GB2312" w:hAnsi="仿宋_GB2312" w:cs="仿宋_GB2312" w:hint="eastAsia"/>
                <w:sz w:val="24"/>
                <w:szCs w:val="24"/>
              </w:rPr>
              <w:t>（鸳鸯）</w:t>
            </w:r>
          </w:p>
        </w:tc>
      </w:tr>
      <w:tr w:rsidR="00EC3692" w:rsidRPr="00EC3692" w:rsidTr="00EC3692">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工位号：</w:t>
            </w:r>
          </w:p>
        </w:tc>
        <w:tc>
          <w:tcPr>
            <w:tcW w:w="642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p>
        </w:tc>
      </w:tr>
      <w:tr w:rsidR="00EC3692" w:rsidRPr="00EC3692" w:rsidTr="00A5145C">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68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评分标准</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得分</w:t>
            </w: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操作流程（</w:t>
            </w:r>
            <w:r w:rsidRPr="00EC3692">
              <w:rPr>
                <w:rFonts w:ascii="仿宋_GB2312" w:eastAsia="仿宋_GB2312" w:hAnsi="仿宋_GB2312" w:cs="仿宋_GB2312"/>
                <w:sz w:val="24"/>
                <w:szCs w:val="24"/>
              </w:rPr>
              <w:t>50</w:t>
            </w:r>
            <w:r w:rsidRPr="00EC3692">
              <w:rPr>
                <w:rFonts w:ascii="仿宋_GB2312" w:eastAsia="仿宋_GB2312" w:hAnsi="仿宋_GB2312" w:cs="仿宋_GB2312" w:hint="eastAsia"/>
                <w:sz w:val="24"/>
                <w:szCs w:val="24"/>
              </w:rPr>
              <w:t>分）：</w:t>
            </w:r>
          </w:p>
        </w:tc>
        <w:tc>
          <w:tcPr>
            <w:tcW w:w="5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技法得当，动作娴熟，流程合理，操作安全与规范。</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p>
        </w:tc>
      </w:tr>
      <w:tr w:rsidR="00EC3692" w:rsidRPr="00EC3692" w:rsidTr="00EC3692">
        <w:trPr>
          <w:trHeight w:val="828"/>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原料加工（</w:t>
            </w:r>
            <w:r w:rsidRPr="00EC3692">
              <w:rPr>
                <w:rFonts w:ascii="仿宋_GB2312" w:eastAsia="仿宋_GB2312" w:hAnsi="仿宋_GB2312" w:cs="仿宋_GB2312"/>
                <w:sz w:val="24"/>
                <w:szCs w:val="24"/>
              </w:rPr>
              <w:t>30</w:t>
            </w:r>
            <w:r w:rsidRPr="00EC3692">
              <w:rPr>
                <w:rFonts w:ascii="仿宋_GB2312" w:eastAsia="仿宋_GB2312" w:hAnsi="仿宋_GB2312" w:cs="仿宋_GB2312" w:hint="eastAsia"/>
                <w:sz w:val="24"/>
                <w:szCs w:val="24"/>
              </w:rPr>
              <w:t>分）：</w:t>
            </w:r>
          </w:p>
        </w:tc>
        <w:tc>
          <w:tcPr>
            <w:tcW w:w="5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加工合理，用料得当，做到物尽其用。</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卫生安全（</w:t>
            </w:r>
            <w:r w:rsidRPr="00EC3692">
              <w:rPr>
                <w:rFonts w:ascii="仿宋_GB2312" w:eastAsia="仿宋_GB2312" w:hAnsi="仿宋_GB2312" w:cs="仿宋_GB2312"/>
                <w:sz w:val="24"/>
                <w:szCs w:val="24"/>
              </w:rPr>
              <w:t>20</w:t>
            </w:r>
            <w:r w:rsidRPr="00EC3692">
              <w:rPr>
                <w:rFonts w:ascii="仿宋_GB2312" w:eastAsia="仿宋_GB2312" w:hAnsi="仿宋_GB2312" w:cs="仿宋_GB2312" w:hint="eastAsia"/>
                <w:sz w:val="24"/>
                <w:szCs w:val="24"/>
              </w:rPr>
              <w:t>分）：</w:t>
            </w:r>
          </w:p>
        </w:tc>
        <w:tc>
          <w:tcPr>
            <w:tcW w:w="5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操作区域整洁干净，注重卫生，废弃物处理得当，原料及作品存放合理。</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总分</w:t>
            </w:r>
          </w:p>
        </w:tc>
        <w:tc>
          <w:tcPr>
            <w:tcW w:w="642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p>
        </w:tc>
      </w:tr>
    </w:tbl>
    <w:p w:rsidR="00EC3692" w:rsidRPr="00EC3692" w:rsidRDefault="00EC3692" w:rsidP="00BC25D3">
      <w:pPr>
        <w:spacing w:line="580" w:lineRule="atLeast"/>
        <w:rPr>
          <w:rFonts w:ascii="仿宋_GB2312" w:eastAsia="仿宋_GB2312" w:hAnsi="仿宋_GB2312" w:cs="仿宋_GB2312"/>
          <w:sz w:val="28"/>
          <w:szCs w:val="28"/>
        </w:rPr>
      </w:pPr>
    </w:p>
    <w:p w:rsidR="00EC3692" w:rsidRPr="00EC3692" w:rsidRDefault="00EC3692" w:rsidP="00BC25D3">
      <w:pPr>
        <w:spacing w:line="580" w:lineRule="atLeast"/>
        <w:rPr>
          <w:rFonts w:ascii="仿宋_GB2312" w:eastAsia="仿宋_GB2312" w:hAnsi="仿宋_GB2312" w:cs="仿宋_GB2312"/>
          <w:sz w:val="28"/>
          <w:szCs w:val="28"/>
        </w:rPr>
      </w:pPr>
      <w:r w:rsidRPr="00EC3692">
        <w:rPr>
          <w:rFonts w:ascii="仿宋_GB2312" w:eastAsia="仿宋_GB2312" w:hAnsi="仿宋_GB2312" w:cs="仿宋_GB2312"/>
          <w:sz w:val="28"/>
          <w:szCs w:val="28"/>
        </w:rPr>
        <w:t xml:space="preserve">2. </w:t>
      </w:r>
      <w:r w:rsidRPr="00EC3692">
        <w:rPr>
          <w:rFonts w:ascii="仿宋_GB2312" w:eastAsia="仿宋_GB2312" w:hAnsi="仿宋_GB2312" w:cs="仿宋_GB2312" w:hint="eastAsia"/>
          <w:sz w:val="28"/>
          <w:szCs w:val="28"/>
        </w:rPr>
        <w:t>自选作品</w:t>
      </w:r>
      <w:r w:rsidRPr="00EC3692">
        <w:rPr>
          <w:rFonts w:ascii="仿宋_GB2312" w:eastAsia="仿宋_GB2312" w:hAnsi="仿宋_GB2312" w:cs="仿宋_GB2312"/>
          <w:sz w:val="28"/>
          <w:szCs w:val="28"/>
        </w:rPr>
        <w:t>—</w:t>
      </w:r>
      <w:r w:rsidRPr="00EC3692">
        <w:rPr>
          <w:rFonts w:ascii="仿宋_GB2312" w:eastAsia="仿宋_GB2312" w:hAnsi="仿宋_GB2312" w:cs="仿宋_GB2312" w:hint="eastAsia"/>
          <w:sz w:val="28"/>
          <w:szCs w:val="28"/>
        </w:rPr>
        <w:t>冷拼组合（前场打分单）</w:t>
      </w:r>
    </w:p>
    <w:tbl>
      <w:tblPr>
        <w:tblW w:w="8424" w:type="dxa"/>
        <w:tblInd w:w="98" w:type="dxa"/>
        <w:tblLayout w:type="fixed"/>
        <w:tblCellMar>
          <w:left w:w="10" w:type="dxa"/>
          <w:right w:w="10" w:type="dxa"/>
        </w:tblCellMar>
        <w:tblLook w:val="04A0"/>
      </w:tblPr>
      <w:tblGrid>
        <w:gridCol w:w="538"/>
        <w:gridCol w:w="1457"/>
        <w:gridCol w:w="5410"/>
        <w:gridCol w:w="1019"/>
      </w:tblGrid>
      <w:tr w:rsidR="00EC3692" w:rsidRPr="00EC3692" w:rsidTr="00EC3692">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p>
          <w:p w:rsidR="00EC3692" w:rsidRPr="00EC3692" w:rsidRDefault="00EC3692" w:rsidP="00BC25D3">
            <w:pPr>
              <w:spacing w:after="160" w:line="580" w:lineRule="atLeast"/>
              <w:rPr>
                <w:rFonts w:ascii="仿宋_GB2312" w:eastAsia="仿宋_GB2312" w:hAnsi="仿宋_GB2312" w:cs="仿宋_GB2312"/>
                <w:sz w:val="24"/>
                <w:szCs w:val="24"/>
              </w:rPr>
            </w:pPr>
          </w:p>
          <w:p w:rsidR="00EC3692" w:rsidRPr="00EC3692" w:rsidRDefault="00EC3692" w:rsidP="00BC25D3">
            <w:pPr>
              <w:spacing w:after="160" w:line="580" w:lineRule="atLeast"/>
              <w:rPr>
                <w:rFonts w:ascii="仿宋_GB2312" w:eastAsia="仿宋_GB2312" w:hAnsi="仿宋_GB2312" w:cs="仿宋_GB2312"/>
                <w:sz w:val="24"/>
                <w:szCs w:val="24"/>
              </w:rPr>
            </w:pPr>
          </w:p>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前场打分单</w:t>
            </w: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菜品名称：</w:t>
            </w:r>
          </w:p>
        </w:tc>
        <w:tc>
          <w:tcPr>
            <w:tcW w:w="642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sz w:val="24"/>
                <w:szCs w:val="24"/>
              </w:rPr>
              <w:t>LP</w:t>
            </w:r>
            <w:r w:rsidRPr="00EC3692">
              <w:rPr>
                <w:rFonts w:ascii="仿宋_GB2312" w:eastAsia="仿宋_GB2312" w:hAnsi="仿宋_GB2312" w:cs="仿宋_GB2312" w:hint="eastAsia"/>
                <w:sz w:val="24"/>
                <w:szCs w:val="24"/>
              </w:rPr>
              <w:t>YSD</w:t>
            </w:r>
            <w:r w:rsidRPr="00EC3692">
              <w:rPr>
                <w:rFonts w:ascii="仿宋_GB2312" w:eastAsia="仿宋_GB2312" w:hAnsi="仿宋_GB2312" w:cs="仿宋_GB2312"/>
                <w:sz w:val="24"/>
                <w:szCs w:val="24"/>
              </w:rPr>
              <w:t>—</w:t>
            </w:r>
            <w:r w:rsidRPr="00EC3692">
              <w:rPr>
                <w:rFonts w:ascii="仿宋_GB2312" w:eastAsia="仿宋_GB2312" w:hAnsi="仿宋_GB2312" w:cs="仿宋_GB2312" w:hint="eastAsia"/>
                <w:sz w:val="24"/>
                <w:szCs w:val="24"/>
              </w:rPr>
              <w:t>2（冷拼组合）</w:t>
            </w:r>
          </w:p>
        </w:tc>
      </w:tr>
      <w:tr w:rsidR="00EC3692" w:rsidRPr="00EC3692" w:rsidTr="00EC3692">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工位号：</w:t>
            </w:r>
          </w:p>
        </w:tc>
        <w:tc>
          <w:tcPr>
            <w:tcW w:w="642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p>
        </w:tc>
      </w:tr>
      <w:tr w:rsidR="00EC3692" w:rsidRPr="00EC3692" w:rsidTr="00A5145C">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68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评分标准</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得分</w:t>
            </w: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操作流程（</w:t>
            </w:r>
            <w:r w:rsidRPr="00EC3692">
              <w:rPr>
                <w:rFonts w:ascii="仿宋_GB2312" w:eastAsia="仿宋_GB2312" w:hAnsi="仿宋_GB2312" w:cs="仿宋_GB2312"/>
                <w:sz w:val="24"/>
                <w:szCs w:val="24"/>
              </w:rPr>
              <w:t>50</w:t>
            </w:r>
            <w:r w:rsidRPr="00EC3692">
              <w:rPr>
                <w:rFonts w:ascii="仿宋_GB2312" w:eastAsia="仿宋_GB2312" w:hAnsi="仿宋_GB2312" w:cs="仿宋_GB2312" w:hint="eastAsia"/>
                <w:sz w:val="24"/>
                <w:szCs w:val="24"/>
              </w:rPr>
              <w:t>分）：</w:t>
            </w:r>
          </w:p>
        </w:tc>
        <w:tc>
          <w:tcPr>
            <w:tcW w:w="5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技法得当，动作娴熟，流程合理，操作安全与规范。</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p>
        </w:tc>
      </w:tr>
      <w:tr w:rsidR="00EC3692" w:rsidRPr="00EC3692" w:rsidTr="00EC3692">
        <w:trPr>
          <w:trHeight w:val="828"/>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原料加工（</w:t>
            </w:r>
            <w:r w:rsidRPr="00EC3692">
              <w:rPr>
                <w:rFonts w:ascii="仿宋_GB2312" w:eastAsia="仿宋_GB2312" w:hAnsi="仿宋_GB2312" w:cs="仿宋_GB2312"/>
                <w:sz w:val="24"/>
                <w:szCs w:val="24"/>
              </w:rPr>
              <w:t>30</w:t>
            </w:r>
            <w:r w:rsidRPr="00EC3692">
              <w:rPr>
                <w:rFonts w:ascii="仿宋_GB2312" w:eastAsia="仿宋_GB2312" w:hAnsi="仿宋_GB2312" w:cs="仿宋_GB2312" w:hint="eastAsia"/>
                <w:sz w:val="24"/>
                <w:szCs w:val="24"/>
              </w:rPr>
              <w:t>分）：</w:t>
            </w:r>
          </w:p>
        </w:tc>
        <w:tc>
          <w:tcPr>
            <w:tcW w:w="5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加工合理，用料得当，做到物尽其用。</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卫生安全（</w:t>
            </w:r>
            <w:r w:rsidRPr="00EC3692">
              <w:rPr>
                <w:rFonts w:ascii="仿宋_GB2312" w:eastAsia="仿宋_GB2312" w:hAnsi="仿宋_GB2312" w:cs="仿宋_GB2312"/>
                <w:sz w:val="24"/>
                <w:szCs w:val="24"/>
              </w:rPr>
              <w:t>20</w:t>
            </w:r>
            <w:r w:rsidRPr="00EC3692">
              <w:rPr>
                <w:rFonts w:ascii="仿宋_GB2312" w:eastAsia="仿宋_GB2312" w:hAnsi="仿宋_GB2312" w:cs="仿宋_GB2312" w:hint="eastAsia"/>
                <w:sz w:val="24"/>
                <w:szCs w:val="24"/>
              </w:rPr>
              <w:t>分）：</w:t>
            </w:r>
          </w:p>
        </w:tc>
        <w:tc>
          <w:tcPr>
            <w:tcW w:w="5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操作区域整洁干净，注重卫生，废弃物处理得当，原料及作品存放合理。</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总分</w:t>
            </w:r>
          </w:p>
        </w:tc>
        <w:tc>
          <w:tcPr>
            <w:tcW w:w="642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p>
        </w:tc>
      </w:tr>
    </w:tbl>
    <w:p w:rsidR="00EC3692" w:rsidRPr="00EC3692" w:rsidRDefault="00EC3692" w:rsidP="00BC25D3">
      <w:pPr>
        <w:spacing w:line="580" w:lineRule="atLeast"/>
        <w:rPr>
          <w:rFonts w:ascii="仿宋_GB2312" w:eastAsia="仿宋_GB2312" w:hAnsi="仿宋_GB2312" w:cs="仿宋_GB2312"/>
          <w:sz w:val="28"/>
          <w:szCs w:val="28"/>
        </w:rPr>
      </w:pPr>
    </w:p>
    <w:p w:rsidR="00EC3692" w:rsidRPr="00EC3692" w:rsidRDefault="00EC3692" w:rsidP="00BC25D3">
      <w:pPr>
        <w:spacing w:line="580" w:lineRule="atLeast"/>
        <w:rPr>
          <w:rFonts w:ascii="仿宋_GB2312" w:eastAsia="仿宋_GB2312" w:hAnsi="仿宋_GB2312" w:cs="仿宋_GB2312"/>
          <w:sz w:val="28"/>
          <w:szCs w:val="28"/>
        </w:rPr>
      </w:pPr>
      <w:r w:rsidRPr="00EC3692">
        <w:rPr>
          <w:rFonts w:ascii="仿宋_GB2312" w:eastAsia="仿宋_GB2312" w:hAnsi="仿宋_GB2312" w:cs="仿宋_GB2312"/>
          <w:sz w:val="28"/>
          <w:szCs w:val="28"/>
        </w:rPr>
        <w:t xml:space="preserve">3.  </w:t>
      </w:r>
      <w:r w:rsidRPr="00EC3692">
        <w:rPr>
          <w:rFonts w:ascii="仿宋_GB2312" w:eastAsia="仿宋_GB2312" w:hAnsi="仿宋_GB2312" w:cs="仿宋_GB2312" w:hint="eastAsia"/>
          <w:sz w:val="28"/>
          <w:szCs w:val="28"/>
        </w:rPr>
        <w:t>规定作品</w:t>
      </w:r>
      <w:r w:rsidRPr="00EC3692">
        <w:rPr>
          <w:rFonts w:ascii="仿宋_GB2312" w:eastAsia="仿宋_GB2312" w:hAnsi="仿宋_GB2312" w:cs="仿宋_GB2312"/>
          <w:sz w:val="28"/>
          <w:szCs w:val="28"/>
        </w:rPr>
        <w:t>—</w:t>
      </w:r>
      <w:r w:rsidRPr="00EC3692">
        <w:rPr>
          <w:rFonts w:ascii="仿宋_GB2312" w:eastAsia="仿宋_GB2312" w:hAnsi="仿宋_GB2312" w:cs="仿宋_GB2312" w:hint="eastAsia"/>
          <w:sz w:val="28"/>
          <w:szCs w:val="28"/>
        </w:rPr>
        <w:t>食品雕刻-小鸟（后场打分单）</w:t>
      </w:r>
    </w:p>
    <w:tbl>
      <w:tblPr>
        <w:tblW w:w="8424" w:type="dxa"/>
        <w:tblInd w:w="98" w:type="dxa"/>
        <w:tblLayout w:type="fixed"/>
        <w:tblCellMar>
          <w:left w:w="10" w:type="dxa"/>
          <w:right w:w="10" w:type="dxa"/>
        </w:tblCellMar>
        <w:tblLook w:val="04A0"/>
      </w:tblPr>
      <w:tblGrid>
        <w:gridCol w:w="538"/>
        <w:gridCol w:w="1457"/>
        <w:gridCol w:w="5410"/>
        <w:gridCol w:w="1019"/>
      </w:tblGrid>
      <w:tr w:rsidR="00EC3692" w:rsidRPr="00EC3692" w:rsidTr="00EC3692">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后</w:t>
            </w:r>
            <w:r w:rsidRPr="00EC3692">
              <w:rPr>
                <w:rFonts w:ascii="仿宋_GB2312" w:eastAsia="仿宋_GB2312" w:hAnsi="仿宋_GB2312" w:cs="仿宋_GB2312" w:hint="eastAsia"/>
                <w:sz w:val="24"/>
                <w:szCs w:val="24"/>
              </w:rPr>
              <w:lastRenderedPageBreak/>
              <w:t>场评委打分单</w:t>
            </w: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lastRenderedPageBreak/>
              <w:t>菜品名称：</w:t>
            </w:r>
          </w:p>
        </w:tc>
        <w:tc>
          <w:tcPr>
            <w:tcW w:w="642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sz w:val="24"/>
                <w:szCs w:val="24"/>
              </w:rPr>
              <w:t>LP</w:t>
            </w:r>
            <w:r w:rsidRPr="00EC3692">
              <w:rPr>
                <w:rFonts w:ascii="仿宋_GB2312" w:eastAsia="仿宋_GB2312" w:hAnsi="仿宋_GB2312" w:cs="仿宋_GB2312" w:hint="eastAsia"/>
                <w:sz w:val="24"/>
                <w:szCs w:val="24"/>
              </w:rPr>
              <w:t>YSD</w:t>
            </w:r>
            <w:r w:rsidRPr="00EC3692">
              <w:rPr>
                <w:rFonts w:ascii="仿宋_GB2312" w:eastAsia="仿宋_GB2312" w:hAnsi="仿宋_GB2312" w:cs="仿宋_GB2312"/>
                <w:sz w:val="24"/>
                <w:szCs w:val="24"/>
              </w:rPr>
              <w:t>—1</w:t>
            </w:r>
            <w:r w:rsidRPr="00EC3692">
              <w:rPr>
                <w:rFonts w:ascii="仿宋_GB2312" w:eastAsia="仿宋_GB2312" w:hAnsi="仿宋_GB2312" w:cs="仿宋_GB2312" w:hint="eastAsia"/>
                <w:sz w:val="24"/>
                <w:szCs w:val="24"/>
              </w:rPr>
              <w:t>（鸳鸯）</w:t>
            </w:r>
          </w:p>
        </w:tc>
      </w:tr>
      <w:tr w:rsidR="00EC3692" w:rsidRPr="00EC3692" w:rsidTr="00EC3692">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工位号：</w:t>
            </w:r>
          </w:p>
        </w:tc>
        <w:tc>
          <w:tcPr>
            <w:tcW w:w="642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p>
        </w:tc>
      </w:tr>
      <w:tr w:rsidR="00EC3692" w:rsidRPr="00EC3692" w:rsidTr="00A5145C">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68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评分标准</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得分</w:t>
            </w: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操作流程（</w:t>
            </w:r>
            <w:r w:rsidRPr="00EC3692">
              <w:rPr>
                <w:rFonts w:ascii="仿宋_GB2312" w:eastAsia="仿宋_GB2312" w:hAnsi="仿宋_GB2312" w:cs="仿宋_GB2312"/>
                <w:sz w:val="24"/>
                <w:szCs w:val="24"/>
              </w:rPr>
              <w:t>50</w:t>
            </w:r>
            <w:r w:rsidRPr="00EC3692">
              <w:rPr>
                <w:rFonts w:ascii="仿宋_GB2312" w:eastAsia="仿宋_GB2312" w:hAnsi="仿宋_GB2312" w:cs="仿宋_GB2312" w:hint="eastAsia"/>
                <w:sz w:val="24"/>
                <w:szCs w:val="24"/>
              </w:rPr>
              <w:t>分）：</w:t>
            </w:r>
          </w:p>
        </w:tc>
        <w:tc>
          <w:tcPr>
            <w:tcW w:w="5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技法得当，动作娴熟，操作规范。</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原料加工（</w:t>
            </w:r>
            <w:r w:rsidRPr="00EC3692">
              <w:rPr>
                <w:rFonts w:ascii="仿宋_GB2312" w:eastAsia="仿宋_GB2312" w:hAnsi="仿宋_GB2312" w:cs="仿宋_GB2312"/>
                <w:sz w:val="24"/>
                <w:szCs w:val="24"/>
              </w:rPr>
              <w:t>30</w:t>
            </w:r>
            <w:r w:rsidRPr="00EC3692">
              <w:rPr>
                <w:rFonts w:ascii="仿宋_GB2312" w:eastAsia="仿宋_GB2312" w:hAnsi="仿宋_GB2312" w:cs="仿宋_GB2312" w:hint="eastAsia"/>
                <w:sz w:val="24"/>
                <w:szCs w:val="24"/>
              </w:rPr>
              <w:t>分）：</w:t>
            </w:r>
          </w:p>
        </w:tc>
        <w:tc>
          <w:tcPr>
            <w:tcW w:w="5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用料符合要求，形象、形态及完整度，操作熟练，原料利用率高。</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卫生安全（</w:t>
            </w:r>
            <w:r w:rsidRPr="00EC3692">
              <w:rPr>
                <w:rFonts w:ascii="仿宋_GB2312" w:eastAsia="仿宋_GB2312" w:hAnsi="仿宋_GB2312" w:cs="仿宋_GB2312"/>
                <w:sz w:val="24"/>
                <w:szCs w:val="24"/>
              </w:rPr>
              <w:t>20</w:t>
            </w:r>
            <w:r w:rsidRPr="00EC3692">
              <w:rPr>
                <w:rFonts w:ascii="仿宋_GB2312" w:eastAsia="仿宋_GB2312" w:hAnsi="仿宋_GB2312" w:cs="仿宋_GB2312" w:hint="eastAsia"/>
                <w:sz w:val="24"/>
                <w:szCs w:val="24"/>
              </w:rPr>
              <w:t>分）：</w:t>
            </w:r>
          </w:p>
        </w:tc>
        <w:tc>
          <w:tcPr>
            <w:tcW w:w="5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操作区域整洁干净，注重卫生，废弃物处理得当，原料及作品保存合理。</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总分</w:t>
            </w:r>
          </w:p>
        </w:tc>
        <w:tc>
          <w:tcPr>
            <w:tcW w:w="642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p>
        </w:tc>
      </w:tr>
    </w:tbl>
    <w:p w:rsidR="00EC3692" w:rsidRPr="00EC3692" w:rsidRDefault="00EC3692" w:rsidP="00BC25D3">
      <w:pPr>
        <w:spacing w:line="580" w:lineRule="atLeast"/>
        <w:rPr>
          <w:rFonts w:ascii="仿宋_GB2312" w:eastAsia="仿宋_GB2312" w:hAnsi="仿宋_GB2312" w:cs="仿宋_GB2312"/>
          <w:sz w:val="28"/>
          <w:szCs w:val="28"/>
        </w:rPr>
      </w:pPr>
    </w:p>
    <w:p w:rsidR="00EC3692" w:rsidRPr="00EC3692" w:rsidRDefault="00EC3692" w:rsidP="00BC25D3">
      <w:pPr>
        <w:spacing w:line="580" w:lineRule="atLeast"/>
        <w:rPr>
          <w:rFonts w:ascii="仿宋_GB2312" w:eastAsia="仿宋_GB2312" w:hAnsi="仿宋_GB2312" w:cs="仿宋_GB2312"/>
          <w:sz w:val="28"/>
          <w:szCs w:val="28"/>
        </w:rPr>
      </w:pPr>
      <w:r w:rsidRPr="00EC3692">
        <w:rPr>
          <w:rFonts w:ascii="仿宋_GB2312" w:eastAsia="仿宋_GB2312" w:hAnsi="仿宋_GB2312" w:cs="仿宋_GB2312"/>
          <w:sz w:val="28"/>
          <w:szCs w:val="28"/>
        </w:rPr>
        <w:t xml:space="preserve">4. </w:t>
      </w:r>
      <w:r w:rsidRPr="00EC3692">
        <w:rPr>
          <w:rFonts w:ascii="仿宋_GB2312" w:eastAsia="仿宋_GB2312" w:hAnsi="仿宋_GB2312" w:cs="仿宋_GB2312" w:hint="eastAsia"/>
          <w:sz w:val="28"/>
          <w:szCs w:val="28"/>
        </w:rPr>
        <w:t>冷拼组合作品（后场打分单）</w:t>
      </w:r>
    </w:p>
    <w:tbl>
      <w:tblPr>
        <w:tblW w:w="8424" w:type="dxa"/>
        <w:tblInd w:w="98" w:type="dxa"/>
        <w:tblLayout w:type="fixed"/>
        <w:tblCellMar>
          <w:left w:w="10" w:type="dxa"/>
          <w:right w:w="10" w:type="dxa"/>
        </w:tblCellMar>
        <w:tblLook w:val="04A0"/>
      </w:tblPr>
      <w:tblGrid>
        <w:gridCol w:w="538"/>
        <w:gridCol w:w="1599"/>
        <w:gridCol w:w="141"/>
        <w:gridCol w:w="5127"/>
        <w:gridCol w:w="1019"/>
      </w:tblGrid>
      <w:tr w:rsidR="00EC3692" w:rsidRPr="00EC3692" w:rsidTr="00EC3692">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后场评委打分单</w:t>
            </w:r>
          </w:p>
        </w:tc>
        <w:tc>
          <w:tcPr>
            <w:tcW w:w="1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菜品名称：</w:t>
            </w:r>
          </w:p>
        </w:tc>
        <w:tc>
          <w:tcPr>
            <w:tcW w:w="628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sz w:val="24"/>
                <w:szCs w:val="24"/>
              </w:rPr>
              <w:t>LP</w:t>
            </w:r>
            <w:r w:rsidRPr="00EC3692">
              <w:rPr>
                <w:rFonts w:ascii="仿宋_GB2312" w:eastAsia="仿宋_GB2312" w:hAnsi="仿宋_GB2312" w:cs="仿宋_GB2312" w:hint="eastAsia"/>
                <w:sz w:val="24"/>
                <w:szCs w:val="24"/>
              </w:rPr>
              <w:t>YSD</w:t>
            </w:r>
            <w:r w:rsidRPr="00EC3692">
              <w:rPr>
                <w:rFonts w:ascii="仿宋_GB2312" w:eastAsia="仿宋_GB2312" w:hAnsi="仿宋_GB2312" w:cs="仿宋_GB2312"/>
                <w:sz w:val="24"/>
                <w:szCs w:val="24"/>
              </w:rPr>
              <w:t>—</w:t>
            </w:r>
            <w:r w:rsidRPr="00EC3692">
              <w:rPr>
                <w:rFonts w:ascii="仿宋_GB2312" w:eastAsia="仿宋_GB2312" w:hAnsi="仿宋_GB2312" w:cs="仿宋_GB2312" w:hint="eastAsia"/>
                <w:sz w:val="24"/>
                <w:szCs w:val="24"/>
              </w:rPr>
              <w:t>2（冷拼组合）</w:t>
            </w:r>
          </w:p>
        </w:tc>
      </w:tr>
      <w:tr w:rsidR="00EC3692" w:rsidRPr="00EC3692" w:rsidTr="00EC3692">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1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工位号：</w:t>
            </w:r>
          </w:p>
        </w:tc>
        <w:tc>
          <w:tcPr>
            <w:tcW w:w="628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p>
        </w:tc>
      </w:tr>
      <w:tr w:rsidR="00EC3692" w:rsidRPr="00EC3692" w:rsidTr="00A5145C">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686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评分标准</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得分</w:t>
            </w: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1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口味与质感（</w:t>
            </w:r>
            <w:r w:rsidRPr="00EC3692">
              <w:rPr>
                <w:rFonts w:ascii="仿宋_GB2312" w:eastAsia="仿宋_GB2312" w:hAnsi="仿宋_GB2312" w:cs="仿宋_GB2312"/>
                <w:sz w:val="24"/>
                <w:szCs w:val="24"/>
              </w:rPr>
              <w:t>40</w:t>
            </w:r>
            <w:r w:rsidRPr="00EC3692">
              <w:rPr>
                <w:rFonts w:ascii="仿宋_GB2312" w:eastAsia="仿宋_GB2312" w:hAnsi="仿宋_GB2312" w:cs="仿宋_GB2312" w:hint="eastAsia"/>
                <w:sz w:val="24"/>
                <w:szCs w:val="24"/>
              </w:rPr>
              <w:t>分）：</w:t>
            </w:r>
          </w:p>
        </w:tc>
        <w:tc>
          <w:tcPr>
            <w:tcW w:w="5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调味得当，口味纯正，主味突出，质感符合应有要求，体现地方特色。</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p>
        </w:tc>
      </w:tr>
      <w:tr w:rsidR="00EC3692" w:rsidRPr="00EC3692" w:rsidTr="00EC3692">
        <w:trPr>
          <w:trHeight w:val="842"/>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1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刀工与刀法（</w:t>
            </w:r>
            <w:r w:rsidRPr="00EC3692">
              <w:rPr>
                <w:rFonts w:ascii="仿宋_GB2312" w:eastAsia="仿宋_GB2312" w:hAnsi="仿宋_GB2312" w:cs="仿宋_GB2312"/>
                <w:sz w:val="24"/>
                <w:szCs w:val="24"/>
              </w:rPr>
              <w:t>20</w:t>
            </w:r>
            <w:r w:rsidRPr="00EC3692">
              <w:rPr>
                <w:rFonts w:ascii="仿宋_GB2312" w:eastAsia="仿宋_GB2312" w:hAnsi="仿宋_GB2312" w:cs="仿宋_GB2312" w:hint="eastAsia"/>
                <w:sz w:val="24"/>
                <w:szCs w:val="24"/>
              </w:rPr>
              <w:t>分）：</w:t>
            </w:r>
          </w:p>
        </w:tc>
        <w:tc>
          <w:tcPr>
            <w:tcW w:w="5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刀法合理，刀纹清晰，刀距适度。</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p>
        </w:tc>
      </w:tr>
      <w:tr w:rsidR="00EC3692" w:rsidRPr="00EC3692" w:rsidTr="00EC3692">
        <w:trPr>
          <w:trHeight w:val="923"/>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1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拼摆与形态（</w:t>
            </w:r>
            <w:r w:rsidRPr="00EC3692">
              <w:rPr>
                <w:rFonts w:ascii="仿宋_GB2312" w:eastAsia="仿宋_GB2312" w:hAnsi="仿宋_GB2312" w:cs="仿宋_GB2312"/>
                <w:sz w:val="24"/>
                <w:szCs w:val="24"/>
              </w:rPr>
              <w:t>20</w:t>
            </w:r>
            <w:r w:rsidRPr="00EC3692">
              <w:rPr>
                <w:rFonts w:ascii="仿宋_GB2312" w:eastAsia="仿宋_GB2312" w:hAnsi="仿宋_GB2312" w:cs="仿宋_GB2312" w:hint="eastAsia"/>
                <w:sz w:val="24"/>
                <w:szCs w:val="24"/>
              </w:rPr>
              <w:t>分）：</w:t>
            </w:r>
          </w:p>
        </w:tc>
        <w:tc>
          <w:tcPr>
            <w:tcW w:w="5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拼摆得当，排叠整齐，造型美观。</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p>
        </w:tc>
      </w:tr>
      <w:tr w:rsidR="00EC3692" w:rsidRPr="00EC3692" w:rsidTr="00EC3692">
        <w:trPr>
          <w:trHeight w:val="818"/>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1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创意与实用（</w:t>
            </w:r>
            <w:r w:rsidRPr="00EC3692">
              <w:rPr>
                <w:rFonts w:ascii="仿宋_GB2312" w:eastAsia="仿宋_GB2312" w:hAnsi="仿宋_GB2312" w:cs="仿宋_GB2312"/>
                <w:sz w:val="24"/>
                <w:szCs w:val="24"/>
              </w:rPr>
              <w:t>20</w:t>
            </w:r>
            <w:r w:rsidRPr="00EC3692">
              <w:rPr>
                <w:rFonts w:ascii="仿宋_GB2312" w:eastAsia="仿宋_GB2312" w:hAnsi="仿宋_GB2312" w:cs="仿宋_GB2312" w:hint="eastAsia"/>
                <w:sz w:val="24"/>
                <w:szCs w:val="24"/>
              </w:rPr>
              <w:t>分）：</w:t>
            </w:r>
          </w:p>
        </w:tc>
        <w:tc>
          <w:tcPr>
            <w:tcW w:w="5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注重营养，搭配合理，创意突出，适合推广。</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200" w:line="580" w:lineRule="atLeast"/>
              <w:rPr>
                <w:rFonts w:ascii="仿宋_GB2312" w:eastAsia="仿宋_GB2312" w:hAnsi="仿宋_GB2312" w:cs="仿宋_GB2312"/>
                <w:sz w:val="24"/>
                <w:szCs w:val="24"/>
              </w:rPr>
            </w:pPr>
          </w:p>
        </w:tc>
        <w:tc>
          <w:tcPr>
            <w:tcW w:w="1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BC25D3">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总分</w:t>
            </w:r>
          </w:p>
        </w:tc>
        <w:tc>
          <w:tcPr>
            <w:tcW w:w="61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BC25D3">
            <w:pPr>
              <w:spacing w:after="160" w:line="580" w:lineRule="atLeast"/>
              <w:rPr>
                <w:rFonts w:ascii="仿宋_GB2312" w:eastAsia="仿宋_GB2312" w:hAnsi="仿宋_GB2312" w:cs="仿宋_GB2312"/>
                <w:sz w:val="24"/>
                <w:szCs w:val="24"/>
              </w:rPr>
            </w:pPr>
          </w:p>
        </w:tc>
      </w:tr>
    </w:tbl>
    <w:p w:rsidR="001E0273" w:rsidRDefault="001E0273" w:rsidP="001E0273">
      <w:pPr>
        <w:spacing w:line="580" w:lineRule="atLeast"/>
        <w:ind w:firstLineChars="250" w:firstLine="703"/>
        <w:rPr>
          <w:rFonts w:ascii="仿宋_GB2312" w:eastAsia="仿宋_GB2312" w:hAnsi="仿宋_GB2312" w:cs="仿宋_GB2312"/>
          <w:b/>
          <w:sz w:val="28"/>
          <w:szCs w:val="28"/>
        </w:rPr>
      </w:pPr>
      <w:r>
        <w:rPr>
          <w:rFonts w:ascii="仿宋_GB2312" w:eastAsia="仿宋_GB2312" w:hAnsi="仿宋_GB2312" w:cs="仿宋_GB2312" w:hint="eastAsia"/>
          <w:b/>
          <w:sz w:val="28"/>
          <w:szCs w:val="28"/>
        </w:rPr>
        <w:t>十二、奖项设定</w:t>
      </w:r>
    </w:p>
    <w:p w:rsidR="001E0273" w:rsidRDefault="001E0273" w:rsidP="001E0273">
      <w:pPr>
        <w:spacing w:line="580" w:lineRule="atLeast"/>
        <w:ind w:firstLineChars="250" w:firstLine="700"/>
        <w:rPr>
          <w:rFonts w:ascii="仿宋_GB2312" w:eastAsia="仿宋_GB2312" w:hAnsi="仿宋" w:cs="宋体"/>
          <w:sz w:val="28"/>
          <w:szCs w:val="28"/>
        </w:rPr>
      </w:pPr>
      <w:r>
        <w:rPr>
          <w:rFonts w:ascii="仿宋_GB2312" w:eastAsia="仿宋_GB2312" w:hAnsi="仿宋" w:cs="宋体" w:hint="eastAsia"/>
          <w:sz w:val="28"/>
          <w:szCs w:val="28"/>
        </w:rPr>
        <w:t>赛项设参赛个人一、二、三等奖。以赛项实际参赛选手总数为基数，一、二、三等奖获奖比例分别为 10%、20%、30%。</w:t>
      </w:r>
    </w:p>
    <w:p w:rsidR="00E65614" w:rsidRPr="00AD3828" w:rsidRDefault="00E65614" w:rsidP="00BC25D3">
      <w:pPr>
        <w:spacing w:line="580" w:lineRule="atLeast"/>
        <w:ind w:firstLineChars="250" w:firstLine="703"/>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十三、赛场预案</w:t>
      </w:r>
    </w:p>
    <w:p w:rsidR="00E65614" w:rsidRPr="004D2FCD" w:rsidRDefault="00A21A6F"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w:t>
      </w:r>
      <w:r w:rsidR="00E65614" w:rsidRPr="004D2FCD">
        <w:rPr>
          <w:rFonts w:ascii="仿宋_GB2312" w:eastAsia="仿宋_GB2312" w:hAnsi="仿宋_GB2312" w:cs="仿宋_GB2312" w:hint="eastAsia"/>
          <w:sz w:val="28"/>
          <w:szCs w:val="28"/>
        </w:rPr>
        <w:t>停电应急处理预案</w:t>
      </w:r>
    </w:p>
    <w:p w:rsidR="00E65614" w:rsidRPr="004D2FCD" w:rsidRDefault="00A21A6F"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1.</w:t>
      </w:r>
      <w:r w:rsidR="00E65614" w:rsidRPr="004D2FCD">
        <w:rPr>
          <w:rFonts w:ascii="仿宋_GB2312" w:eastAsia="仿宋_GB2312" w:hAnsi="仿宋_GB2312" w:cs="仿宋_GB2312" w:hint="eastAsia"/>
          <w:sz w:val="28"/>
          <w:szCs w:val="28"/>
        </w:rPr>
        <w:t>如属于内部故障停电，值班人员应协助电工通过隔离故障点、倒闸操作，尽快恢复对本单位重要用电负荷的电力供应；若因线路发生故障，应立即启用备用线路。若外部故障停电，须拉开低压总开关和进线开关，防止来电后可能造成的设备损坏或人身伤害。并及时与供电部门联系，争取即刻送电。</w:t>
      </w:r>
    </w:p>
    <w:p w:rsidR="00E65614" w:rsidRPr="004D2FCD" w:rsidRDefault="00A21A6F"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2.</w:t>
      </w:r>
      <w:r w:rsidR="00E65614" w:rsidRPr="004D2FCD">
        <w:rPr>
          <w:rFonts w:ascii="仿宋_GB2312" w:eastAsia="仿宋_GB2312" w:hAnsi="仿宋_GB2312" w:cs="仿宋_GB2312" w:hint="eastAsia"/>
          <w:sz w:val="28"/>
          <w:szCs w:val="28"/>
        </w:rPr>
        <w:t>在停电期间，值班人员应加强警戒与巡视，及时通知相关人员处理。在未通电前，严禁值班人员离开比赛场地。</w:t>
      </w:r>
    </w:p>
    <w:p w:rsidR="00E65614" w:rsidRPr="004D2FCD" w:rsidRDefault="00A21A6F"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3.</w:t>
      </w:r>
      <w:r w:rsidR="00E65614" w:rsidRPr="004D2FCD">
        <w:rPr>
          <w:rFonts w:ascii="仿宋_GB2312" w:eastAsia="仿宋_GB2312" w:hAnsi="仿宋_GB2312" w:cs="仿宋_GB2312" w:hint="eastAsia"/>
          <w:sz w:val="28"/>
          <w:szCs w:val="28"/>
        </w:rPr>
        <w:t>配备应急照明灯、必要的应急物资（处理内部电力故障需要的一些常用维修设备和材料）。</w:t>
      </w:r>
    </w:p>
    <w:p w:rsidR="00E65614" w:rsidRPr="004D2FCD" w:rsidRDefault="00A21A6F"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w:t>
      </w:r>
      <w:r w:rsidR="00E65614" w:rsidRPr="004D2FCD">
        <w:rPr>
          <w:rFonts w:ascii="仿宋_GB2312" w:eastAsia="仿宋_GB2312" w:hAnsi="仿宋_GB2312" w:cs="仿宋_GB2312" w:hint="eastAsia"/>
          <w:sz w:val="28"/>
          <w:szCs w:val="28"/>
        </w:rPr>
        <w:t>安全事故应急处理预案</w:t>
      </w:r>
    </w:p>
    <w:p w:rsidR="00E65614" w:rsidRPr="004D2FCD" w:rsidRDefault="00A21A6F"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1.</w:t>
      </w:r>
      <w:r w:rsidR="00E65614" w:rsidRPr="004D2FCD">
        <w:rPr>
          <w:rFonts w:ascii="仿宋_GB2312" w:eastAsia="仿宋_GB2312" w:hAnsi="仿宋_GB2312" w:cs="仿宋_GB2312" w:hint="eastAsia"/>
          <w:sz w:val="28"/>
          <w:szCs w:val="28"/>
        </w:rPr>
        <w:t>发现安全事故发生，应立即向学校领导报告。如情况紧急，事态严重，可拨打</w:t>
      </w:r>
      <w:r w:rsidR="00E65614" w:rsidRPr="004D2FCD">
        <w:rPr>
          <w:rFonts w:ascii="仿宋_GB2312" w:eastAsia="仿宋_GB2312" w:hAnsi="仿宋_GB2312" w:cs="仿宋_GB2312"/>
          <w:sz w:val="28"/>
          <w:szCs w:val="28"/>
        </w:rPr>
        <w:t>110</w:t>
      </w:r>
      <w:r w:rsidR="00E65614" w:rsidRPr="004D2FCD">
        <w:rPr>
          <w:rFonts w:ascii="仿宋_GB2312" w:eastAsia="仿宋_GB2312" w:hAnsi="仿宋_GB2312" w:cs="仿宋_GB2312" w:hint="eastAsia"/>
          <w:sz w:val="28"/>
          <w:szCs w:val="28"/>
        </w:rPr>
        <w:t>电话报警。发生火警，火灾现场应立即切断电源，拨打</w:t>
      </w:r>
      <w:r w:rsidR="00E65614" w:rsidRPr="004D2FCD">
        <w:rPr>
          <w:rFonts w:ascii="仿宋_GB2312" w:eastAsia="仿宋_GB2312" w:hAnsi="仿宋_GB2312" w:cs="仿宋_GB2312"/>
          <w:sz w:val="28"/>
          <w:szCs w:val="28"/>
        </w:rPr>
        <w:t>119</w:t>
      </w:r>
      <w:r w:rsidR="00E65614" w:rsidRPr="004D2FCD">
        <w:rPr>
          <w:rFonts w:ascii="仿宋_GB2312" w:eastAsia="仿宋_GB2312" w:hAnsi="仿宋_GB2312" w:cs="仿宋_GB2312" w:hint="eastAsia"/>
          <w:sz w:val="28"/>
          <w:szCs w:val="28"/>
        </w:rPr>
        <w:t>电话报警；医疗急救电话</w:t>
      </w:r>
      <w:r w:rsidR="00E65614" w:rsidRPr="004D2FCD">
        <w:rPr>
          <w:rFonts w:ascii="仿宋_GB2312" w:eastAsia="仿宋_GB2312" w:hAnsi="仿宋_GB2312" w:cs="仿宋_GB2312"/>
          <w:sz w:val="28"/>
          <w:szCs w:val="28"/>
        </w:rPr>
        <w:t>120</w:t>
      </w:r>
      <w:r w:rsidR="00E65614" w:rsidRPr="004D2FCD">
        <w:rPr>
          <w:rFonts w:ascii="仿宋_GB2312" w:eastAsia="仿宋_GB2312" w:hAnsi="仿宋_GB2312" w:cs="仿宋_GB2312" w:hint="eastAsia"/>
          <w:sz w:val="28"/>
          <w:szCs w:val="28"/>
        </w:rPr>
        <w:t>。在现场的教职员工不得延误报警或不报警，否则将追究有关责任。</w:t>
      </w:r>
    </w:p>
    <w:p w:rsidR="00E65614" w:rsidRPr="004D2FCD" w:rsidRDefault="00A21A6F"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2.</w:t>
      </w:r>
      <w:r w:rsidR="00E65614" w:rsidRPr="004D2FCD">
        <w:rPr>
          <w:rFonts w:ascii="仿宋_GB2312" w:eastAsia="仿宋_GB2312" w:hAnsi="仿宋_GB2312" w:cs="仿宋_GB2312" w:hint="eastAsia"/>
          <w:sz w:val="28"/>
          <w:szCs w:val="28"/>
        </w:rPr>
        <w:t>当安全事故发生后，应急处理工作领导小组立即启动安全事故应急处理预案，组织人员赶赴现场，指挥抢险救助工作并保护好现场，防止事态扩大。</w:t>
      </w:r>
    </w:p>
    <w:p w:rsidR="00E65614" w:rsidRPr="004D2FCD" w:rsidRDefault="00A21A6F"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3.</w:t>
      </w:r>
      <w:r w:rsidR="00E65614" w:rsidRPr="004D2FCD">
        <w:rPr>
          <w:rFonts w:ascii="仿宋_GB2312" w:eastAsia="仿宋_GB2312" w:hAnsi="仿宋_GB2312" w:cs="仿宋_GB2312" w:hint="eastAsia"/>
          <w:sz w:val="28"/>
          <w:szCs w:val="28"/>
        </w:rPr>
        <w:t>当安全事故发生时，在场教职工应全力以赴参加抢救，组织好人员的撤退、疏散及物资的转移，以防止事态进一步扩大，减少损失。</w:t>
      </w:r>
    </w:p>
    <w:p w:rsidR="00E65614" w:rsidRPr="004D2FCD" w:rsidRDefault="00A21A6F"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4.</w:t>
      </w:r>
      <w:r w:rsidR="00E65614" w:rsidRPr="004D2FCD">
        <w:rPr>
          <w:rFonts w:ascii="仿宋_GB2312" w:eastAsia="仿宋_GB2312" w:hAnsi="仿宋_GB2312" w:cs="仿宋_GB2312" w:hint="eastAsia"/>
          <w:sz w:val="28"/>
          <w:szCs w:val="28"/>
        </w:rPr>
        <w:t>事故终止后，在场的领导应立即组织人员做好现场保护工作。现场保护人员在执行任务时应提高警惕，增强责任感，观察现场动态，掌握一切与事故和案件有关的信息，并及时汇报。</w:t>
      </w:r>
    </w:p>
    <w:p w:rsidR="00E65614" w:rsidRPr="004D2FCD" w:rsidRDefault="00A21A6F"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5.</w:t>
      </w:r>
      <w:r w:rsidR="00E65614" w:rsidRPr="004D2FCD">
        <w:rPr>
          <w:rFonts w:ascii="仿宋_GB2312" w:eastAsia="仿宋_GB2312" w:hAnsi="仿宋_GB2312" w:cs="仿宋_GB2312" w:hint="eastAsia"/>
          <w:sz w:val="28"/>
          <w:szCs w:val="28"/>
        </w:rPr>
        <w:t>事故发生后，安全事故应急处理工作领导小组应立即向大会大赛办和上级主管部门汇报事故发生的时间、地点、经过、处理等概况。</w:t>
      </w:r>
    </w:p>
    <w:p w:rsidR="00E65614" w:rsidRPr="004D2FCD" w:rsidRDefault="00A21A6F"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6.</w:t>
      </w:r>
      <w:r w:rsidR="00E65614" w:rsidRPr="004D2FCD">
        <w:rPr>
          <w:rFonts w:ascii="仿宋_GB2312" w:eastAsia="仿宋_GB2312" w:hAnsi="仿宋_GB2312" w:cs="仿宋_GB2312" w:hint="eastAsia"/>
          <w:sz w:val="28"/>
          <w:szCs w:val="28"/>
        </w:rPr>
        <w:t>当发生火灾事故，或需紧急救治时，应通知大门打开并保证大门畅通。当发生人为肆意破坏、捣乱，应通知大门关闭，杜绝人员出入。同时立即报告学校有关主要领导。</w:t>
      </w:r>
    </w:p>
    <w:p w:rsidR="00E65614" w:rsidRPr="004D2FCD" w:rsidRDefault="00A21A6F"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7.</w:t>
      </w:r>
      <w:r w:rsidR="00E65614" w:rsidRPr="004D2FCD">
        <w:rPr>
          <w:rFonts w:ascii="仿宋_GB2312" w:eastAsia="仿宋_GB2312" w:hAnsi="仿宋_GB2312" w:cs="仿宋_GB2312" w:hint="eastAsia"/>
          <w:sz w:val="28"/>
          <w:szCs w:val="28"/>
        </w:rPr>
        <w:t>当发生安全事故，要有为应对、科学处理。事故终止，要组织人员进一步排查隐患，经大会大赛办同意后，方可继续比赛。</w:t>
      </w:r>
    </w:p>
    <w:p w:rsidR="00E65614" w:rsidRPr="004D2FCD" w:rsidRDefault="00A21A6F"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8.</w:t>
      </w:r>
      <w:r w:rsidR="00E65614" w:rsidRPr="004D2FCD">
        <w:rPr>
          <w:rFonts w:ascii="仿宋_GB2312" w:eastAsia="仿宋_GB2312" w:hAnsi="仿宋_GB2312" w:cs="仿宋_GB2312" w:hint="eastAsia"/>
          <w:sz w:val="28"/>
          <w:szCs w:val="28"/>
        </w:rPr>
        <w:t>本预案只适用于技能大赛期间发生的安全事故现场。</w:t>
      </w:r>
    </w:p>
    <w:p w:rsidR="009125CF" w:rsidRPr="00AD3828" w:rsidRDefault="008503C0" w:rsidP="00BC25D3">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lastRenderedPageBreak/>
        <w:t>十</w:t>
      </w:r>
      <w:r w:rsidR="00E65614" w:rsidRPr="00AD3828">
        <w:rPr>
          <w:rFonts w:ascii="仿宋_GB2312" w:eastAsia="仿宋_GB2312" w:hAnsi="仿宋_GB2312" w:cs="仿宋_GB2312" w:hint="eastAsia"/>
          <w:b/>
          <w:sz w:val="28"/>
          <w:szCs w:val="28"/>
        </w:rPr>
        <w:t>四</w:t>
      </w:r>
      <w:r w:rsidRPr="00AD3828">
        <w:rPr>
          <w:rFonts w:ascii="仿宋_GB2312" w:eastAsia="仿宋_GB2312" w:hAnsi="仿宋_GB2312" w:cs="仿宋_GB2312" w:hint="eastAsia"/>
          <w:b/>
          <w:sz w:val="28"/>
          <w:szCs w:val="28"/>
        </w:rPr>
        <w:t>、赛项安全</w:t>
      </w:r>
    </w:p>
    <w:p w:rsidR="009125CF" w:rsidRPr="004D2FCD" w:rsidRDefault="00B9250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为了确保比赛顺利举行，保证赛程安全、有序，预防及有效处理安全事故，强化安全责任，提供一个良好的赛场环境，特制定赛场突发事件应急处置预案。</w:t>
      </w:r>
    </w:p>
    <w:p w:rsidR="009125CF" w:rsidRPr="004D2FCD" w:rsidRDefault="00B9250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（一）组织机构</w:t>
      </w:r>
    </w:p>
    <w:p w:rsidR="009125CF" w:rsidRPr="004D2FCD" w:rsidRDefault="00B9250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成立由</w:t>
      </w:r>
      <w:r w:rsidR="00AD3828">
        <w:rPr>
          <w:rFonts w:ascii="仿宋_GB2312" w:eastAsia="仿宋_GB2312" w:hAnsi="仿宋_GB2312" w:cs="仿宋_GB2312" w:hint="eastAsia"/>
          <w:sz w:val="28"/>
          <w:szCs w:val="28"/>
        </w:rPr>
        <w:t>承办校</w:t>
      </w:r>
      <w:r w:rsidR="008503C0" w:rsidRPr="004D2FCD">
        <w:rPr>
          <w:rFonts w:ascii="仿宋_GB2312" w:eastAsia="仿宋_GB2312" w:hAnsi="仿宋_GB2312" w:cs="仿宋_GB2312" w:hint="eastAsia"/>
          <w:sz w:val="28"/>
          <w:szCs w:val="28"/>
        </w:rPr>
        <w:t>校长任组长的安全领导小组，设副组长</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人，成员若干。</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（二）职责</w:t>
      </w:r>
    </w:p>
    <w:p w:rsidR="009125CF" w:rsidRPr="004D2FCD" w:rsidRDefault="00B9250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负责本次技能大赛安全的全面工作。校办公室及烹饪系办具体落实并指导安全保卫组工作，负责具体落实安全措施、安全保卫组人员的调配以及车辆的停放安排；在应急情况下，做好协助协调工作。技能大赛的各参赛队负责人负本队人员的秩序、安全防范及安全应急处理。</w:t>
      </w:r>
    </w:p>
    <w:p w:rsidR="009125CF" w:rsidRPr="004D2FCD" w:rsidRDefault="008503C0" w:rsidP="00BC25D3">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（三）要求</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技能大赛前，安全保卫组应组织一次消防设施的全面检查，包括消防栓、灭火器、应急疏散标志等，消除安全隐患。比赛期间，做好校园安全保卫，防止火灾、盗窃现象发生，控制无关人员进入，确保与会期间的人身财产安全。大赛活动结束当天，各职能部门要检查防火、防盗设施，检查水、电线路，关窗锁门。</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技能大赛前，认真检查用电线路，并备应急备用线路；比赛期间，电工应巡视用电线路及配电、开关；以便及时发现问题、解决问</w:t>
      </w:r>
      <w:r w:rsidRPr="004D2FCD">
        <w:rPr>
          <w:rFonts w:ascii="仿宋_GB2312" w:eastAsia="仿宋_GB2312" w:hAnsi="仿宋_GB2312" w:cs="仿宋_GB2312" w:hint="eastAsia"/>
          <w:sz w:val="28"/>
          <w:szCs w:val="28"/>
        </w:rPr>
        <w:lastRenderedPageBreak/>
        <w:t>题。</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所有工作人员都要增强安全责任意识。防止拥挤、踩踏和人员失控，防止发生人身伤害事故。</w:t>
      </w:r>
    </w:p>
    <w:p w:rsidR="009125CF" w:rsidRPr="004D2FCD" w:rsidRDefault="00B9250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4</w:t>
      </w:r>
      <w:r w:rsidR="008503C0" w:rsidRPr="004D2FCD">
        <w:rPr>
          <w:rFonts w:ascii="仿宋_GB2312" w:eastAsia="仿宋_GB2312" w:hAnsi="仿宋_GB2312" w:cs="仿宋_GB2312"/>
          <w:sz w:val="28"/>
          <w:szCs w:val="28"/>
        </w:rPr>
        <w:t>.</w:t>
      </w:r>
      <w:r w:rsidR="008503C0" w:rsidRPr="004D2FCD">
        <w:rPr>
          <w:rFonts w:ascii="仿宋_GB2312" w:eastAsia="仿宋_GB2312" w:hAnsi="仿宋_GB2312" w:cs="仿宋_GB2312" w:hint="eastAsia"/>
          <w:sz w:val="28"/>
          <w:szCs w:val="28"/>
        </w:rPr>
        <w:t>门卫要增强责任意识，严格检查进出车辆及人员，禁止与比赛无关的机动车进入校园；禁止闲杂人员进校，防止不法分子乘机混入校园内作案。发现异常情况，及时直接报告分管领导。</w:t>
      </w:r>
    </w:p>
    <w:p w:rsidR="009125CF" w:rsidRPr="004D2FCD" w:rsidRDefault="00B92500" w:rsidP="00BC25D3">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5</w:t>
      </w:r>
      <w:r w:rsidR="008503C0" w:rsidRPr="004D2FCD">
        <w:rPr>
          <w:rFonts w:ascii="仿宋_GB2312" w:eastAsia="仿宋_GB2312" w:hAnsi="仿宋_GB2312" w:cs="仿宋_GB2312"/>
          <w:sz w:val="28"/>
          <w:szCs w:val="28"/>
        </w:rPr>
        <w:t>.</w:t>
      </w:r>
      <w:r w:rsidR="008503C0" w:rsidRPr="004D2FCD">
        <w:rPr>
          <w:rFonts w:ascii="仿宋_GB2312" w:eastAsia="仿宋_GB2312" w:hAnsi="仿宋_GB2312" w:cs="仿宋_GB2312" w:hint="eastAsia"/>
          <w:sz w:val="28"/>
          <w:szCs w:val="28"/>
        </w:rPr>
        <w:t>在比赛期间，学校医务室校医生要坚守岗位，要做好常用药品、物品的检查储备。</w:t>
      </w:r>
    </w:p>
    <w:p w:rsidR="004D2FCD" w:rsidRPr="00AD3828" w:rsidRDefault="004D2FCD" w:rsidP="00BC25D3">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十五、竞赛须知</w:t>
      </w:r>
    </w:p>
    <w:p w:rsidR="004D2FCD" w:rsidRPr="004D2FCD" w:rsidRDefault="004D2FCD" w:rsidP="00BC25D3">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（一）参赛队须知</w:t>
      </w:r>
    </w:p>
    <w:p w:rsidR="004D2FCD" w:rsidRPr="004D2FCD" w:rsidRDefault="004D2FCD"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参赛队按照大赛赛程安排凭大赛办颁发的参赛证和有效身份证件参加比赛及相关活动。</w:t>
      </w:r>
    </w:p>
    <w:p w:rsidR="004D2FCD" w:rsidRPr="004D2FCD" w:rsidRDefault="004D2FCD"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参赛队员应自觉遵守赛场纪律，服从裁判、听从指挥、文明竞赛；持证进入赛场，禁止将通讯工具带入赛场。</w:t>
      </w:r>
    </w:p>
    <w:p w:rsidR="004D2FCD" w:rsidRPr="004D2FCD" w:rsidRDefault="004D2FCD" w:rsidP="00BC25D3">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（二）参赛选手须知</w:t>
      </w:r>
    </w:p>
    <w:p w:rsidR="004D2FCD" w:rsidRPr="004D2FCD" w:rsidRDefault="004D2FCD"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须服从领导，听从指挥，遵守赛场规则，按时接受检录。</w:t>
      </w:r>
    </w:p>
    <w:p w:rsidR="004D2FCD" w:rsidRPr="004D2FCD" w:rsidRDefault="004D2FCD"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穿戴整洁，佩带参赛证。</w:t>
      </w:r>
    </w:p>
    <w:p w:rsidR="004D2FCD" w:rsidRPr="004D2FCD" w:rsidRDefault="004D2FCD"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在比赛住宿期间应遵守相关法律法规，不得随意留宿外人或者擅自离队。</w:t>
      </w:r>
    </w:p>
    <w:p w:rsidR="004D2FCD" w:rsidRPr="004D2FCD" w:rsidRDefault="004D2FCD"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4.</w:t>
      </w:r>
      <w:r w:rsidRPr="004D2FCD">
        <w:rPr>
          <w:rFonts w:ascii="仿宋_GB2312" w:eastAsia="仿宋_GB2312" w:hAnsi="仿宋_GB2312" w:cs="仿宋_GB2312" w:hint="eastAsia"/>
          <w:sz w:val="28"/>
          <w:szCs w:val="28"/>
        </w:rPr>
        <w:t>选手进入比赛现场后可进行赛前准备，检查并确认比赛所需要的</w:t>
      </w:r>
      <w:r w:rsidRPr="004D2FCD">
        <w:rPr>
          <w:rFonts w:ascii="仿宋_GB2312" w:eastAsia="仿宋_GB2312" w:hAnsi="仿宋_GB2312" w:cs="仿宋_GB2312" w:hint="eastAsia"/>
          <w:sz w:val="28"/>
          <w:szCs w:val="28"/>
        </w:rPr>
        <w:lastRenderedPageBreak/>
        <w:t>相关原材料、用具及实施设备等。</w:t>
      </w:r>
    </w:p>
    <w:p w:rsidR="004D2FCD" w:rsidRPr="004D2FCD" w:rsidRDefault="004D2FCD"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5.</w:t>
      </w:r>
      <w:r w:rsidRPr="004D2FCD">
        <w:rPr>
          <w:rFonts w:ascii="仿宋_GB2312" w:eastAsia="仿宋_GB2312" w:hAnsi="仿宋_GB2312" w:cs="仿宋_GB2312" w:hint="eastAsia"/>
          <w:sz w:val="28"/>
          <w:szCs w:val="28"/>
        </w:rPr>
        <w:t>独立完成操作，不得提前加工，不得多做挑选。严禁携带违禁器物和手机及其他通讯工具进入赛场。</w:t>
      </w:r>
    </w:p>
    <w:p w:rsidR="004D2FCD" w:rsidRPr="004D2FCD" w:rsidRDefault="004D2FCD"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6.</w:t>
      </w:r>
      <w:r w:rsidRPr="004D2FCD">
        <w:rPr>
          <w:rFonts w:ascii="仿宋_GB2312" w:eastAsia="仿宋_GB2312" w:hAnsi="仿宋_GB2312" w:cs="仿宋_GB2312" w:hint="eastAsia"/>
          <w:sz w:val="28"/>
          <w:szCs w:val="28"/>
        </w:rPr>
        <w:t>不得在赛场喧哗、打斗。爱护场地的设施设备，爱护环境卫生，注意安全。损坏大赛设备照价赔偿。</w:t>
      </w:r>
    </w:p>
    <w:p w:rsidR="004D2FCD" w:rsidRPr="004D2FCD" w:rsidRDefault="004D2FCD"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7.</w:t>
      </w:r>
      <w:r w:rsidRPr="004D2FCD">
        <w:rPr>
          <w:rFonts w:ascii="仿宋_GB2312" w:eastAsia="仿宋_GB2312" w:hAnsi="仿宋_GB2312" w:cs="仿宋_GB2312" w:hint="eastAsia"/>
          <w:sz w:val="28"/>
          <w:szCs w:val="28"/>
        </w:rPr>
        <w:t>比赛期间设备出现问题时，参赛选手应提请现场评判人员检查确认，并服从评判人员及工作人员的统筹安排。</w:t>
      </w:r>
    </w:p>
    <w:p w:rsidR="004D2FCD" w:rsidRPr="004D2FCD" w:rsidRDefault="004D2FCD"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8.</w:t>
      </w:r>
      <w:r w:rsidRPr="004D2FCD">
        <w:rPr>
          <w:rFonts w:ascii="仿宋_GB2312" w:eastAsia="仿宋_GB2312" w:hAnsi="仿宋_GB2312" w:cs="仿宋_GB2312" w:hint="eastAsia"/>
          <w:sz w:val="28"/>
          <w:szCs w:val="28"/>
        </w:rPr>
        <w:t>当宣布比赛时间结束时，参赛选手须立即停止操作，如继续操作将被扣分。</w:t>
      </w:r>
    </w:p>
    <w:p w:rsidR="004D2FCD" w:rsidRPr="004D2FCD" w:rsidRDefault="004D2FCD"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9.</w:t>
      </w:r>
      <w:r w:rsidRPr="004D2FCD">
        <w:rPr>
          <w:rFonts w:ascii="仿宋_GB2312" w:eastAsia="仿宋_GB2312" w:hAnsi="仿宋_GB2312" w:cs="仿宋_GB2312" w:hint="eastAsia"/>
          <w:sz w:val="28"/>
          <w:szCs w:val="28"/>
        </w:rPr>
        <w:t>比赛结束做好清理工作，及时撤离赛场。</w:t>
      </w:r>
    </w:p>
    <w:p w:rsidR="004D2FCD" w:rsidRPr="004D2FCD" w:rsidRDefault="004D2FCD"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Pr="004D2FCD">
        <w:rPr>
          <w:rFonts w:ascii="仿宋_GB2312" w:eastAsia="仿宋_GB2312" w:hAnsi="仿宋_GB2312" w:cs="仿宋_GB2312"/>
          <w:sz w:val="28"/>
          <w:szCs w:val="28"/>
        </w:rPr>
        <w:t>10.</w:t>
      </w:r>
      <w:r w:rsidRPr="004D2FCD">
        <w:rPr>
          <w:rFonts w:ascii="仿宋_GB2312" w:eastAsia="仿宋_GB2312" w:hAnsi="仿宋_GB2312" w:cs="仿宋_GB2312" w:hint="eastAsia"/>
          <w:sz w:val="28"/>
          <w:szCs w:val="28"/>
        </w:rPr>
        <w:t>服从比赛的评判结果，如有异议须由领队统一以书面形式向仲裁委员会提出。</w:t>
      </w:r>
    </w:p>
    <w:p w:rsidR="00945DAD" w:rsidRDefault="00945DAD" w:rsidP="00945DAD">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(三)工作人员须知</w:t>
      </w:r>
    </w:p>
    <w:p w:rsidR="00945DAD" w:rsidRDefault="00945DAD" w:rsidP="00945DAD">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1．工作人员必须统一佩戴由大赛组委会签发的相应证件，着装整齐。</w:t>
      </w:r>
    </w:p>
    <w:p w:rsidR="00945DAD" w:rsidRDefault="00945DAD" w:rsidP="00945DAD">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2．工作人员不得影响参赛选手比赛，不允许有影响比赛公平的行为。</w:t>
      </w:r>
    </w:p>
    <w:p w:rsidR="00945DAD" w:rsidRDefault="00945DAD" w:rsidP="00945DAD">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3．服从领导，听从指挥，以高度负责的精神、严肃认真的态度做好各项工作。</w:t>
      </w:r>
    </w:p>
    <w:p w:rsidR="00945DAD" w:rsidRDefault="00945DAD" w:rsidP="00945DAD">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4．熟悉比赛规程，认真遵守各项比赛规则和工作要求。</w:t>
      </w:r>
    </w:p>
    <w:p w:rsidR="00945DAD" w:rsidRDefault="00945DAD" w:rsidP="00945DAD">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5．坚守岗位，如有急事需要离开岗位时，应经领导同意，并做好工</w:t>
      </w:r>
      <w:r>
        <w:rPr>
          <w:rFonts w:ascii="仿宋_GB2312" w:eastAsia="仿宋_GB2312" w:hAnsi="仿宋" w:cs="宋体" w:hint="eastAsia"/>
          <w:sz w:val="28"/>
          <w:szCs w:val="28"/>
        </w:rPr>
        <w:lastRenderedPageBreak/>
        <w:t>作衔接。</w:t>
      </w:r>
    </w:p>
    <w:p w:rsidR="00945DAD" w:rsidRDefault="00945DAD" w:rsidP="00945DAD">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6．严格遵守比赛纪律，如发现其他人员有违反比赛纪律的行为，应予以制止。情节严重的，应向比赛组委会反映。</w:t>
      </w:r>
    </w:p>
    <w:p w:rsidR="00945DAD" w:rsidRDefault="00945DAD" w:rsidP="00945DAD">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7．发扬无私奉献和团结协作的精神，提供热情、优质服务。</w:t>
      </w:r>
    </w:p>
    <w:p w:rsidR="009125CF" w:rsidRPr="00AD3828" w:rsidRDefault="008503C0" w:rsidP="00BC25D3">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六</w:t>
      </w:r>
      <w:r w:rsidRPr="00AD3828">
        <w:rPr>
          <w:rFonts w:ascii="仿宋_GB2312" w:eastAsia="仿宋_GB2312" w:hAnsi="仿宋_GB2312" w:cs="仿宋_GB2312" w:hint="eastAsia"/>
          <w:b/>
          <w:sz w:val="28"/>
          <w:szCs w:val="28"/>
        </w:rPr>
        <w:t>、申诉与仲裁</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（一）申诉</w:t>
      </w:r>
    </w:p>
    <w:p w:rsidR="009125CF" w:rsidRPr="004D2FCD" w:rsidRDefault="00B9250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参赛队对不符合竞赛规定的设备、工具、软件，有失公正的评判、奖励，以及对工作人员的违规行为等，均可提出申诉。</w:t>
      </w:r>
    </w:p>
    <w:p w:rsidR="009125CF" w:rsidRPr="004D2FCD" w:rsidRDefault="00B9250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申诉应在竞赛结束后</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小时内提出，超时不予受理。申诉时，应按照规定的程序由参赛队领队向相应赛项仲裁工作组递交书面申诉报告。报告应对申诉事件的现象、发生的时间、涉及到的人员、申诉依据与理由等进行充分、实事求是的叙述。事实依据不充分、仅凭主观臆断的申诉不予受理。申诉报告须有申诉的参赛选手、领队签名。</w:t>
      </w:r>
    </w:p>
    <w:p w:rsidR="009125CF" w:rsidRPr="004D2FCD" w:rsidRDefault="00B9250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3.</w:t>
      </w:r>
      <w:r w:rsidR="008503C0" w:rsidRPr="004D2FCD">
        <w:rPr>
          <w:rFonts w:ascii="仿宋_GB2312" w:eastAsia="仿宋_GB2312" w:hAnsi="仿宋_GB2312" w:cs="仿宋_GB2312" w:hint="eastAsia"/>
          <w:sz w:val="28"/>
          <w:szCs w:val="28"/>
        </w:rPr>
        <w:t>赛项仲裁工作组收到申诉报告后，应根据申诉事由进行审查，</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小时内书面通知申诉方，告知申诉处理结果。</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（二）仲裁</w:t>
      </w:r>
    </w:p>
    <w:p w:rsidR="009125CF" w:rsidRPr="004D2FCD" w:rsidRDefault="00B9250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赛项设仲裁工作组，赛项仲裁工作组接受由代表队领队提出的对裁判结果的申诉。赛项仲裁工作组在接到申诉后的</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小时内组织复议，并及</w:t>
      </w:r>
      <w:r w:rsidRPr="004D2FCD">
        <w:rPr>
          <w:rFonts w:ascii="仿宋_GB2312" w:eastAsia="仿宋_GB2312" w:hAnsi="仿宋_GB2312" w:cs="仿宋_GB2312" w:hint="eastAsia"/>
          <w:sz w:val="28"/>
          <w:szCs w:val="28"/>
        </w:rPr>
        <w:t>时反馈复议结果，</w:t>
      </w:r>
      <w:r w:rsidR="008503C0" w:rsidRPr="004D2FCD">
        <w:rPr>
          <w:rFonts w:ascii="仿宋_GB2312" w:eastAsia="仿宋_GB2312" w:hAnsi="仿宋_GB2312" w:cs="仿宋_GB2312" w:hint="eastAsia"/>
          <w:sz w:val="28"/>
          <w:szCs w:val="28"/>
        </w:rPr>
        <w:t>仲裁组的仲裁结果为最终结果。</w:t>
      </w:r>
    </w:p>
    <w:p w:rsidR="009125CF" w:rsidRPr="00AD3828" w:rsidRDefault="00B92500" w:rsidP="00BC25D3">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 xml:space="preserve"> </w:t>
      </w:r>
      <w:r w:rsidR="008503C0"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七</w:t>
      </w:r>
      <w:r w:rsidR="008503C0" w:rsidRPr="00AD3828">
        <w:rPr>
          <w:rFonts w:ascii="仿宋_GB2312" w:eastAsia="仿宋_GB2312" w:hAnsi="仿宋_GB2312" w:cs="仿宋_GB2312" w:hint="eastAsia"/>
          <w:b/>
          <w:sz w:val="28"/>
          <w:szCs w:val="28"/>
        </w:rPr>
        <w:t>、竞赛观摩</w:t>
      </w:r>
    </w:p>
    <w:p w:rsidR="009125CF" w:rsidRPr="004D2FCD" w:rsidRDefault="00B9250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为给选手创造良好的比赛环境，比赛进行时不安排现场观摩。由</w:t>
      </w:r>
      <w:r w:rsidR="00B76CF8" w:rsidRPr="004D2FCD">
        <w:rPr>
          <w:rFonts w:ascii="仿宋_GB2312" w:eastAsia="仿宋_GB2312" w:hAnsi="仿宋_GB2312" w:cs="仿宋_GB2312" w:hint="eastAsia"/>
          <w:sz w:val="28"/>
          <w:szCs w:val="28"/>
        </w:rPr>
        <w:t>大</w:t>
      </w:r>
      <w:r w:rsidR="00B76CF8" w:rsidRPr="004D2FCD">
        <w:rPr>
          <w:rFonts w:ascii="仿宋_GB2312" w:eastAsia="仿宋_GB2312" w:hAnsi="仿宋_GB2312" w:cs="仿宋_GB2312" w:hint="eastAsia"/>
          <w:sz w:val="28"/>
          <w:szCs w:val="28"/>
        </w:rPr>
        <w:lastRenderedPageBreak/>
        <w:t>赛办</w:t>
      </w:r>
      <w:r w:rsidR="008503C0" w:rsidRPr="004D2FCD">
        <w:rPr>
          <w:rFonts w:ascii="仿宋_GB2312" w:eastAsia="仿宋_GB2312" w:hAnsi="仿宋_GB2312" w:cs="仿宋_GB2312" w:hint="eastAsia"/>
          <w:sz w:val="28"/>
          <w:szCs w:val="28"/>
        </w:rPr>
        <w:t>统一安排在比赛结后将根据比赛项目按代表队设立展台，展示各代表队参赛作品。由</w:t>
      </w:r>
      <w:r w:rsidR="00B76CF8" w:rsidRPr="004D2FCD">
        <w:rPr>
          <w:rFonts w:ascii="仿宋_GB2312" w:eastAsia="仿宋_GB2312" w:hAnsi="仿宋_GB2312" w:cs="仿宋_GB2312" w:hint="eastAsia"/>
          <w:sz w:val="28"/>
          <w:szCs w:val="28"/>
        </w:rPr>
        <w:t>大赛办</w:t>
      </w:r>
      <w:r w:rsidR="008503C0" w:rsidRPr="004D2FCD">
        <w:rPr>
          <w:rFonts w:ascii="仿宋_GB2312" w:eastAsia="仿宋_GB2312" w:hAnsi="仿宋_GB2312" w:cs="仿宋_GB2312" w:hint="eastAsia"/>
          <w:sz w:val="28"/>
          <w:szCs w:val="28"/>
        </w:rPr>
        <w:t>提供展台，各代表队可自行布置展台，突出特色。比赛期间，评委将对部分参赛作品进行复审，未经同意，各参赛队不得自行撤去作品等。</w:t>
      </w:r>
    </w:p>
    <w:p w:rsidR="009125CF" w:rsidRPr="00AD3828" w:rsidRDefault="008503C0" w:rsidP="00BC25D3">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八</w:t>
      </w:r>
      <w:r w:rsidRPr="00AD3828">
        <w:rPr>
          <w:rFonts w:ascii="仿宋_GB2312" w:eastAsia="仿宋_GB2312" w:hAnsi="仿宋_GB2312" w:cs="仿宋_GB2312" w:hint="eastAsia"/>
          <w:b/>
          <w:sz w:val="28"/>
          <w:szCs w:val="28"/>
        </w:rPr>
        <w:t>、竞赛</w:t>
      </w:r>
      <w:r w:rsidR="004D2FCD" w:rsidRPr="00AD3828">
        <w:rPr>
          <w:rFonts w:ascii="仿宋_GB2312" w:eastAsia="仿宋_GB2312" w:hAnsi="仿宋_GB2312" w:cs="仿宋_GB2312" w:hint="eastAsia"/>
          <w:b/>
          <w:sz w:val="28"/>
          <w:szCs w:val="28"/>
        </w:rPr>
        <w:t>直播</w:t>
      </w:r>
    </w:p>
    <w:p w:rsidR="009125CF" w:rsidRPr="004D2FCD" w:rsidRDefault="008503C0" w:rsidP="00BC25D3">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本次大赛在实践实操各赛项测试过程以及菜品展示过程都做全程</w:t>
      </w:r>
      <w:r w:rsidR="004D2FCD" w:rsidRPr="004D2FCD">
        <w:rPr>
          <w:rFonts w:ascii="仿宋_GB2312" w:eastAsia="仿宋_GB2312" w:hAnsi="仿宋_GB2312" w:cs="仿宋_GB2312" w:hint="eastAsia"/>
          <w:sz w:val="28"/>
          <w:szCs w:val="28"/>
        </w:rPr>
        <w:t>直播</w:t>
      </w:r>
      <w:r w:rsidRPr="004D2FCD">
        <w:rPr>
          <w:rFonts w:ascii="仿宋_GB2312" w:eastAsia="仿宋_GB2312" w:hAnsi="仿宋_GB2312" w:cs="仿宋_GB2312" w:hint="eastAsia"/>
          <w:sz w:val="28"/>
          <w:szCs w:val="28"/>
        </w:rPr>
        <w:t>，以便仲裁、成绩复议及资源转化使用。</w:t>
      </w:r>
    </w:p>
    <w:p w:rsidR="009125CF" w:rsidRPr="00AD3828" w:rsidRDefault="008503C0" w:rsidP="00BC25D3">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九</w:t>
      </w:r>
      <w:r w:rsidRPr="00AD3828">
        <w:rPr>
          <w:rFonts w:ascii="仿宋_GB2312" w:eastAsia="仿宋_GB2312" w:hAnsi="仿宋_GB2312" w:cs="仿宋_GB2312" w:hint="eastAsia"/>
          <w:b/>
          <w:sz w:val="28"/>
          <w:szCs w:val="28"/>
        </w:rPr>
        <w:t>、资源转化</w:t>
      </w:r>
    </w:p>
    <w:p w:rsidR="009125CF" w:rsidRPr="004D2FCD" w:rsidRDefault="00B92500" w:rsidP="00BC25D3">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促进烹饪工艺教学交流，引领中职学校烹饪专业教育教学改革；推动中职学校培养适应餐饮产业发展需要的技能型人才。提高科学创新和学以致用等方面的技巧与能力，大赛主委会将本次大赛的菜肴作品的相关视频及照片转换成影像、</w:t>
      </w:r>
      <w:proofErr w:type="spellStart"/>
      <w:r w:rsidR="008503C0" w:rsidRPr="004D2FCD">
        <w:rPr>
          <w:rFonts w:ascii="仿宋_GB2312" w:eastAsia="仿宋_GB2312" w:hAnsi="仿宋_GB2312" w:cs="仿宋_GB2312"/>
          <w:sz w:val="28"/>
          <w:szCs w:val="28"/>
        </w:rPr>
        <w:t>ppt</w:t>
      </w:r>
      <w:proofErr w:type="spellEnd"/>
      <w:r w:rsidR="008503C0" w:rsidRPr="004D2FCD">
        <w:rPr>
          <w:rFonts w:ascii="仿宋_GB2312" w:eastAsia="仿宋_GB2312" w:hAnsi="仿宋_GB2312" w:cs="仿宋_GB2312" w:hint="eastAsia"/>
          <w:sz w:val="28"/>
          <w:szCs w:val="28"/>
        </w:rPr>
        <w:t>的电子材料，供各学校在教学中使用。</w:t>
      </w:r>
    </w:p>
    <w:p w:rsidR="009125CF" w:rsidRPr="004D2FCD" w:rsidRDefault="009125CF" w:rsidP="00BC25D3">
      <w:pPr>
        <w:spacing w:line="580" w:lineRule="atLeast"/>
        <w:ind w:firstLine="570"/>
        <w:rPr>
          <w:rFonts w:ascii="仿宋_GB2312" w:eastAsia="仿宋_GB2312" w:hAnsi="仿宋_GB2312" w:cs="仿宋_GB2312"/>
          <w:sz w:val="28"/>
          <w:szCs w:val="28"/>
        </w:rPr>
      </w:pPr>
    </w:p>
    <w:p w:rsidR="009125CF" w:rsidRPr="004D2FCD" w:rsidRDefault="009125CF" w:rsidP="00BC25D3">
      <w:pPr>
        <w:spacing w:line="580" w:lineRule="atLeast"/>
        <w:ind w:firstLine="570"/>
        <w:rPr>
          <w:rFonts w:ascii="仿宋_GB2312" w:eastAsia="仿宋_GB2312" w:hAnsi="仿宋_GB2312" w:cs="仿宋_GB2312"/>
          <w:sz w:val="28"/>
          <w:szCs w:val="28"/>
        </w:rPr>
      </w:pPr>
    </w:p>
    <w:sectPr w:rsidR="009125CF" w:rsidRPr="004D2FCD" w:rsidSect="00BC25D3">
      <w:footerReference w:type="default" r:id="rId8"/>
      <w:pgSz w:w="11906" w:h="16838"/>
      <w:pgMar w:top="1985" w:right="1474" w:bottom="1985"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059B" w:rsidRDefault="00F5059B" w:rsidP="009125CF">
      <w:r>
        <w:separator/>
      </w:r>
    </w:p>
  </w:endnote>
  <w:endnote w:type="continuationSeparator" w:id="0">
    <w:p w:rsidR="00F5059B" w:rsidRDefault="00F5059B" w:rsidP="009125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_GB2312">
    <w:altName w:val="Times New Roman"/>
    <w:charset w:val="00"/>
    <w:family w:val="roman"/>
    <w:pitch w:val="default"/>
    <w:sig w:usb0="00000000" w:usb1="00000000" w:usb2="00000000" w:usb3="00000000" w:csb0="00000001" w:csb1="00000000"/>
  </w:font>
  <w:font w:name="仿宋_GB2312">
    <w:altName w:val="黑体"/>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5CF" w:rsidRDefault="00794456">
    <w:pPr>
      <w:pStyle w:val="a3"/>
      <w:jc w:val="center"/>
    </w:pPr>
    <w:r w:rsidRPr="00794456">
      <w:fldChar w:fldCharType="begin"/>
    </w:r>
    <w:r w:rsidR="008503C0">
      <w:instrText xml:space="preserve"> PAGE   \* MERGEFORMAT </w:instrText>
    </w:r>
    <w:r w:rsidRPr="00794456">
      <w:fldChar w:fldCharType="separate"/>
    </w:r>
    <w:r w:rsidR="00F20F5D" w:rsidRPr="00F20F5D">
      <w:rPr>
        <w:noProof/>
        <w:lang w:val="zh-CN"/>
      </w:rPr>
      <w:t>8</w:t>
    </w:r>
    <w:r>
      <w:rPr>
        <w:lang w:val="zh-CN"/>
      </w:rPr>
      <w:fldChar w:fldCharType="end"/>
    </w:r>
  </w:p>
  <w:p w:rsidR="009125CF" w:rsidRDefault="009125C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059B" w:rsidRDefault="00F5059B" w:rsidP="009125CF">
      <w:r>
        <w:separator/>
      </w:r>
    </w:p>
  </w:footnote>
  <w:footnote w:type="continuationSeparator" w:id="0">
    <w:p w:rsidR="00F5059B" w:rsidRDefault="00F5059B" w:rsidP="009125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characterSpacingControl w:val="doNotCompress"/>
  <w:noLineBreaksAfter w:lang="zh-CN" w:val="$([{£¥·‘“〈《「『【〔〖〝﹙﹛﹝＄（．［｛￡￥"/>
  <w:noLineBreaksBefore w:lang="zh-CN" w:val="!%),.:;&gt;?]}¢¨°·ˇˉ―‖’”…‰′″›℃∶、。〃〉》」』】〕〗〞︶︺︾﹀﹄﹚﹜﹞！＂％＇），．：；？］｀｜｝～￠"/>
  <w:hdrShapeDefaults>
    <o:shapedefaults v:ext="edit" spidmax="276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BAF"/>
    <w:rsid w:val="0000280E"/>
    <w:rsid w:val="00016C5F"/>
    <w:rsid w:val="00026381"/>
    <w:rsid w:val="0003214A"/>
    <w:rsid w:val="00056ECE"/>
    <w:rsid w:val="000B482C"/>
    <w:rsid w:val="000B7CDC"/>
    <w:rsid w:val="000C1498"/>
    <w:rsid w:val="000F67B2"/>
    <w:rsid w:val="00106954"/>
    <w:rsid w:val="00134182"/>
    <w:rsid w:val="00135BF3"/>
    <w:rsid w:val="00144A0E"/>
    <w:rsid w:val="00163D10"/>
    <w:rsid w:val="00191E42"/>
    <w:rsid w:val="001A3378"/>
    <w:rsid w:val="001E0273"/>
    <w:rsid w:val="001F2557"/>
    <w:rsid w:val="002F13A3"/>
    <w:rsid w:val="003113AB"/>
    <w:rsid w:val="00342659"/>
    <w:rsid w:val="00382881"/>
    <w:rsid w:val="003C4D2F"/>
    <w:rsid w:val="00422049"/>
    <w:rsid w:val="00436809"/>
    <w:rsid w:val="00442DFF"/>
    <w:rsid w:val="004D2FCD"/>
    <w:rsid w:val="004F6A0F"/>
    <w:rsid w:val="005B782E"/>
    <w:rsid w:val="005D64CB"/>
    <w:rsid w:val="005F70B4"/>
    <w:rsid w:val="00605ADD"/>
    <w:rsid w:val="00634AAC"/>
    <w:rsid w:val="006845C9"/>
    <w:rsid w:val="006B3BD8"/>
    <w:rsid w:val="006E7F04"/>
    <w:rsid w:val="00703D84"/>
    <w:rsid w:val="007738A8"/>
    <w:rsid w:val="00794456"/>
    <w:rsid w:val="00836490"/>
    <w:rsid w:val="008503C0"/>
    <w:rsid w:val="00864979"/>
    <w:rsid w:val="00884C4F"/>
    <w:rsid w:val="008A724E"/>
    <w:rsid w:val="008B1B19"/>
    <w:rsid w:val="008B740F"/>
    <w:rsid w:val="008F4AB3"/>
    <w:rsid w:val="009125CF"/>
    <w:rsid w:val="00922364"/>
    <w:rsid w:val="009278FA"/>
    <w:rsid w:val="00945DAD"/>
    <w:rsid w:val="009515E1"/>
    <w:rsid w:val="009650A5"/>
    <w:rsid w:val="009A6926"/>
    <w:rsid w:val="00A11815"/>
    <w:rsid w:val="00A174F5"/>
    <w:rsid w:val="00A21A6F"/>
    <w:rsid w:val="00A43255"/>
    <w:rsid w:val="00A61EF1"/>
    <w:rsid w:val="00A95090"/>
    <w:rsid w:val="00AD3828"/>
    <w:rsid w:val="00AD48FF"/>
    <w:rsid w:val="00B10359"/>
    <w:rsid w:val="00B65CEA"/>
    <w:rsid w:val="00B76CF8"/>
    <w:rsid w:val="00B92500"/>
    <w:rsid w:val="00BB1CE6"/>
    <w:rsid w:val="00BC25D3"/>
    <w:rsid w:val="00BE6F49"/>
    <w:rsid w:val="00BF4132"/>
    <w:rsid w:val="00C122E1"/>
    <w:rsid w:val="00C13BBE"/>
    <w:rsid w:val="00C64A83"/>
    <w:rsid w:val="00CB3E3F"/>
    <w:rsid w:val="00CC2CC0"/>
    <w:rsid w:val="00CD4BCD"/>
    <w:rsid w:val="00D028BB"/>
    <w:rsid w:val="00D12C6A"/>
    <w:rsid w:val="00D41844"/>
    <w:rsid w:val="00D56BF0"/>
    <w:rsid w:val="00D6170A"/>
    <w:rsid w:val="00D920EF"/>
    <w:rsid w:val="00DE3FBB"/>
    <w:rsid w:val="00DF1536"/>
    <w:rsid w:val="00E10CCC"/>
    <w:rsid w:val="00E15BAF"/>
    <w:rsid w:val="00E65614"/>
    <w:rsid w:val="00E743B3"/>
    <w:rsid w:val="00EC3692"/>
    <w:rsid w:val="00F20F5D"/>
    <w:rsid w:val="00F5059B"/>
    <w:rsid w:val="00FA57ED"/>
    <w:rsid w:val="00FB390D"/>
    <w:rsid w:val="00FD4522"/>
    <w:rsid w:val="00FE1274"/>
    <w:rsid w:val="03DE2356"/>
    <w:rsid w:val="12E54627"/>
    <w:rsid w:val="1854431A"/>
    <w:rsid w:val="21BB0F8C"/>
    <w:rsid w:val="22A607C9"/>
    <w:rsid w:val="2BB83BC4"/>
    <w:rsid w:val="3506618C"/>
    <w:rsid w:val="3F6D1D16"/>
    <w:rsid w:val="4A717C94"/>
    <w:rsid w:val="53597175"/>
    <w:rsid w:val="620052FD"/>
    <w:rsid w:val="648A45F5"/>
    <w:rsid w:val="66AB41FB"/>
    <w:rsid w:val="7BBD05A9"/>
    <w:rsid w:val="7EB303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5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9125CF"/>
    <w:pPr>
      <w:tabs>
        <w:tab w:val="center" w:pos="4153"/>
        <w:tab w:val="right" w:pos="8306"/>
      </w:tabs>
      <w:snapToGrid w:val="0"/>
      <w:jc w:val="left"/>
    </w:pPr>
    <w:rPr>
      <w:sz w:val="18"/>
      <w:szCs w:val="18"/>
    </w:rPr>
  </w:style>
  <w:style w:type="paragraph" w:styleId="a4">
    <w:name w:val="header"/>
    <w:basedOn w:val="a"/>
    <w:link w:val="Char0"/>
    <w:uiPriority w:val="99"/>
    <w:semiHidden/>
    <w:qFormat/>
    <w:rsid w:val="009125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locked/>
    <w:rsid w:val="009125CF"/>
    <w:rPr>
      <w:rFonts w:cs="Times New Roman"/>
      <w:sz w:val="18"/>
      <w:szCs w:val="18"/>
    </w:rPr>
  </w:style>
  <w:style w:type="character" w:customStyle="1" w:styleId="Char">
    <w:name w:val="页脚 Char"/>
    <w:basedOn w:val="a0"/>
    <w:link w:val="a3"/>
    <w:uiPriority w:val="99"/>
    <w:qFormat/>
    <w:locked/>
    <w:rsid w:val="009125CF"/>
    <w:rPr>
      <w:rFonts w:cs="Times New Roman"/>
      <w:sz w:val="18"/>
      <w:szCs w:val="18"/>
    </w:rPr>
  </w:style>
  <w:style w:type="paragraph" w:styleId="a5">
    <w:name w:val="Subtitle"/>
    <w:basedOn w:val="a"/>
    <w:next w:val="a"/>
    <w:link w:val="Char1"/>
    <w:uiPriority w:val="11"/>
    <w:qFormat/>
    <w:locked/>
    <w:rsid w:val="0000280E"/>
    <w:pPr>
      <w:spacing w:before="240" w:after="60" w:line="312" w:lineRule="auto"/>
      <w:jc w:val="center"/>
      <w:outlineLvl w:val="1"/>
    </w:pPr>
    <w:rPr>
      <w:rFonts w:ascii="Cambria" w:hAnsi="Cambria"/>
      <w:b/>
      <w:bCs/>
      <w:kern w:val="28"/>
      <w:sz w:val="32"/>
      <w:szCs w:val="32"/>
    </w:rPr>
  </w:style>
  <w:style w:type="character" w:customStyle="1" w:styleId="Char1">
    <w:name w:val="副标题 Char"/>
    <w:basedOn w:val="a0"/>
    <w:link w:val="a5"/>
    <w:uiPriority w:val="11"/>
    <w:rsid w:val="0000280E"/>
    <w:rPr>
      <w:rFonts w:ascii="Cambria" w:hAnsi="Cambria" w:cs="Times New Roman"/>
      <w:b/>
      <w:bCs/>
      <w:kern w:val="28"/>
      <w:sz w:val="32"/>
      <w:szCs w:val="32"/>
    </w:rPr>
  </w:style>
</w:styles>
</file>

<file path=word/webSettings.xml><?xml version="1.0" encoding="utf-8"?>
<w:webSettings xmlns:r="http://schemas.openxmlformats.org/officeDocument/2006/relationships" xmlns:w="http://schemas.openxmlformats.org/wordprocessingml/2006/main">
  <w:divs>
    <w:div w:id="35349467">
      <w:bodyDiv w:val="1"/>
      <w:marLeft w:val="0"/>
      <w:marRight w:val="0"/>
      <w:marTop w:val="0"/>
      <w:marBottom w:val="0"/>
      <w:divBdr>
        <w:top w:val="none" w:sz="0" w:space="0" w:color="auto"/>
        <w:left w:val="none" w:sz="0" w:space="0" w:color="auto"/>
        <w:bottom w:val="none" w:sz="0" w:space="0" w:color="auto"/>
        <w:right w:val="none" w:sz="0" w:space="0" w:color="auto"/>
      </w:divBdr>
    </w:div>
    <w:div w:id="1346323966">
      <w:bodyDiv w:val="1"/>
      <w:marLeft w:val="0"/>
      <w:marRight w:val="0"/>
      <w:marTop w:val="0"/>
      <w:marBottom w:val="0"/>
      <w:divBdr>
        <w:top w:val="none" w:sz="0" w:space="0" w:color="auto"/>
        <w:left w:val="none" w:sz="0" w:space="0" w:color="auto"/>
        <w:bottom w:val="none" w:sz="0" w:space="0" w:color="auto"/>
        <w:right w:val="none" w:sz="0" w:space="0" w:color="auto"/>
      </w:divBdr>
    </w:div>
    <w:div w:id="1461456527">
      <w:bodyDiv w:val="1"/>
      <w:marLeft w:val="0"/>
      <w:marRight w:val="0"/>
      <w:marTop w:val="0"/>
      <w:marBottom w:val="0"/>
      <w:divBdr>
        <w:top w:val="none" w:sz="0" w:space="0" w:color="auto"/>
        <w:left w:val="none" w:sz="0" w:space="0" w:color="auto"/>
        <w:bottom w:val="none" w:sz="0" w:space="0" w:color="auto"/>
        <w:right w:val="none" w:sz="0" w:space="0" w:color="auto"/>
      </w:divBdr>
    </w:div>
    <w:div w:id="1624580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4466DA-8BD6-491D-BFF2-CF79AA4A0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19</Pages>
  <Words>1157</Words>
  <Characters>6600</Characters>
  <Application>Microsoft Office Word</Application>
  <DocSecurity>0</DocSecurity>
  <Lines>55</Lines>
  <Paragraphs>15</Paragraphs>
  <ScaleCrop>false</ScaleCrop>
  <Company/>
  <LinksUpToDate>false</LinksUpToDate>
  <CharactersWithSpaces>7742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61</cp:revision>
  <dcterms:created xsi:type="dcterms:W3CDTF">2017-08-08T06:01:00Z</dcterms:created>
  <dcterms:modified xsi:type="dcterms:W3CDTF">2019-08-21T15:31:00Z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