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7CB" w:rsidRDefault="00AF57CB" w:rsidP="004958D5">
      <w:pPr>
        <w:snapToGrid w:val="0"/>
        <w:spacing w:line="580" w:lineRule="exact"/>
        <w:jc w:val="center"/>
        <w:rPr>
          <w:rFonts w:ascii="黑体" w:eastAsia="黑体" w:hAnsi="黑体" w:cs="黑体"/>
          <w:b/>
          <w:sz w:val="36"/>
          <w:szCs w:val="36"/>
        </w:rPr>
      </w:pPr>
      <w:r>
        <w:rPr>
          <w:rFonts w:ascii="黑体" w:eastAsia="黑体" w:hAnsi="黑体" w:cs="黑体"/>
          <w:b/>
          <w:sz w:val="36"/>
          <w:szCs w:val="36"/>
        </w:rPr>
        <w:t>2019</w:t>
      </w:r>
      <w:r>
        <w:rPr>
          <w:rFonts w:ascii="黑体" w:eastAsia="黑体" w:hAnsi="黑体" w:cs="黑体" w:hint="eastAsia"/>
          <w:b/>
          <w:sz w:val="36"/>
          <w:szCs w:val="36"/>
        </w:rPr>
        <w:t>年沈阳职业院校技能大赛</w:t>
      </w:r>
    </w:p>
    <w:p w:rsidR="00AF57CB" w:rsidRPr="00B1104E" w:rsidRDefault="00AF57CB" w:rsidP="004958D5">
      <w:pPr>
        <w:snapToGrid w:val="0"/>
        <w:spacing w:line="580" w:lineRule="exact"/>
        <w:jc w:val="center"/>
        <w:rPr>
          <w:rFonts w:ascii="黑体" w:eastAsia="黑体" w:hAnsi="黑体" w:cs="黑体"/>
          <w:b/>
          <w:sz w:val="36"/>
          <w:szCs w:val="36"/>
        </w:rPr>
      </w:pPr>
      <w:r w:rsidRPr="00B1104E">
        <w:rPr>
          <w:rFonts w:ascii="黑体" w:eastAsia="黑体" w:hAnsi="黑体" w:cs="黑体" w:hint="eastAsia"/>
          <w:b/>
          <w:sz w:val="36"/>
          <w:szCs w:val="36"/>
        </w:rPr>
        <w:t>中职</w:t>
      </w:r>
      <w:r w:rsidR="00A26056">
        <w:rPr>
          <w:rFonts w:ascii="黑体" w:eastAsia="黑体" w:hAnsi="黑体" w:cs="黑体" w:hint="eastAsia"/>
          <w:b/>
          <w:sz w:val="36"/>
          <w:szCs w:val="36"/>
        </w:rPr>
        <w:t>教师</w:t>
      </w:r>
      <w:r w:rsidRPr="00B1104E">
        <w:rPr>
          <w:rFonts w:ascii="黑体" w:eastAsia="黑体" w:hAnsi="黑体" w:cs="黑体" w:hint="eastAsia"/>
          <w:b/>
          <w:sz w:val="36"/>
          <w:szCs w:val="36"/>
        </w:rPr>
        <w:t>组酒店服务赛项规程</w:t>
      </w:r>
    </w:p>
    <w:p w:rsidR="00AF57CB" w:rsidRPr="00A53601" w:rsidRDefault="00AF57CB" w:rsidP="004958D5">
      <w:pPr>
        <w:spacing w:line="580" w:lineRule="exact"/>
        <w:ind w:firstLineChars="200" w:firstLine="562"/>
        <w:rPr>
          <w:rFonts w:ascii="仿宋_GB2312" w:eastAsia="仿宋_GB2312" w:hAnsi="仿宋" w:cs="仿宋"/>
          <w:b/>
          <w:color w:val="0D0D0D"/>
          <w:sz w:val="28"/>
          <w:szCs w:val="28"/>
        </w:rPr>
      </w:pPr>
      <w:r w:rsidRPr="00A53601">
        <w:rPr>
          <w:rFonts w:ascii="仿宋_GB2312" w:eastAsia="仿宋_GB2312" w:hAnsi="仿宋" w:cs="仿宋" w:hint="eastAsia"/>
          <w:b/>
          <w:color w:val="0D0D0D"/>
          <w:sz w:val="28"/>
          <w:szCs w:val="28"/>
        </w:rPr>
        <w:t>一、赛项名称</w:t>
      </w:r>
    </w:p>
    <w:p w:rsidR="00AF57CB" w:rsidRPr="00A53601" w:rsidRDefault="00AF57CB" w:rsidP="004958D5">
      <w:p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赛项编号：</w:t>
      </w:r>
      <w:r w:rsidR="00EE55C9">
        <w:rPr>
          <w:rFonts w:ascii="仿宋_GB2312" w:eastAsia="仿宋_GB2312" w:hAnsi="仿宋" w:cs="仿宋" w:hint="eastAsia"/>
          <w:color w:val="0D0D0D"/>
          <w:sz w:val="28"/>
          <w:szCs w:val="28"/>
        </w:rPr>
        <w:t>ZZJS-19018</w:t>
      </w:r>
    </w:p>
    <w:p w:rsidR="00AF57CB" w:rsidRPr="00A53601" w:rsidRDefault="00AF57CB" w:rsidP="004958D5">
      <w:pPr>
        <w:spacing w:line="580" w:lineRule="exact"/>
        <w:ind w:firstLineChars="200" w:firstLine="560"/>
        <w:rPr>
          <w:rFonts w:ascii="仿宋_GB2312" w:eastAsia="仿宋_GB2312" w:hAnsi="仿宋" w:cs="仿宋"/>
          <w:color w:val="0D0D0D"/>
          <w:sz w:val="28"/>
          <w:szCs w:val="28"/>
          <w:u w:val="single"/>
        </w:rPr>
      </w:pPr>
      <w:r w:rsidRPr="00A53601">
        <w:rPr>
          <w:rFonts w:ascii="仿宋_GB2312" w:eastAsia="仿宋_GB2312" w:hAnsi="仿宋" w:cs="仿宋" w:hint="eastAsia"/>
          <w:color w:val="0D0D0D"/>
          <w:sz w:val="28"/>
          <w:szCs w:val="28"/>
        </w:rPr>
        <w:t>赛项名称：</w:t>
      </w:r>
      <w:r w:rsidRPr="00A53601">
        <w:rPr>
          <w:rFonts w:ascii="仿宋_GB2312" w:eastAsia="仿宋_GB2312" w:hAnsi="仿宋" w:cs="仿宋" w:hint="eastAsia"/>
          <w:bCs/>
          <w:color w:val="0D0D0D"/>
          <w:sz w:val="28"/>
          <w:szCs w:val="28"/>
        </w:rPr>
        <w:t>酒店服务</w:t>
      </w:r>
    </w:p>
    <w:p w:rsidR="00AF57CB" w:rsidRPr="00A53601" w:rsidRDefault="00AF57CB" w:rsidP="004958D5">
      <w:p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赛项组别：</w:t>
      </w:r>
      <w:r w:rsidRPr="00A53601">
        <w:rPr>
          <w:rFonts w:ascii="仿宋_GB2312" w:eastAsia="仿宋_GB2312" w:hAnsi="仿宋" w:cs="仿宋" w:hint="eastAsia"/>
          <w:bCs/>
          <w:color w:val="0D0D0D"/>
          <w:sz w:val="28"/>
          <w:szCs w:val="28"/>
        </w:rPr>
        <w:t>中职</w:t>
      </w:r>
      <w:r w:rsidR="00081622">
        <w:rPr>
          <w:rFonts w:ascii="仿宋_GB2312" w:eastAsia="仿宋_GB2312" w:hAnsi="仿宋" w:cs="仿宋" w:hint="eastAsia"/>
          <w:bCs/>
          <w:color w:val="0D0D0D"/>
          <w:sz w:val="28"/>
          <w:szCs w:val="28"/>
        </w:rPr>
        <w:t>教师</w:t>
      </w:r>
      <w:r w:rsidRPr="00A53601">
        <w:rPr>
          <w:rFonts w:ascii="仿宋_GB2312" w:eastAsia="仿宋_GB2312" w:hAnsi="仿宋" w:cs="仿宋" w:hint="eastAsia"/>
          <w:bCs/>
          <w:color w:val="0D0D0D"/>
          <w:sz w:val="28"/>
          <w:szCs w:val="28"/>
        </w:rPr>
        <w:t>组</w:t>
      </w:r>
    </w:p>
    <w:p w:rsidR="00AF57CB" w:rsidRPr="00A53601" w:rsidRDefault="00AF57CB" w:rsidP="004958D5">
      <w:pPr>
        <w:spacing w:line="580" w:lineRule="exact"/>
        <w:ind w:firstLineChars="200" w:firstLine="560"/>
        <w:rPr>
          <w:rFonts w:ascii="仿宋_GB2312" w:eastAsia="仿宋_GB2312" w:hAnsi="仿宋" w:cs="仿宋"/>
          <w:color w:val="0D0D0D"/>
          <w:sz w:val="28"/>
          <w:szCs w:val="28"/>
          <w:u w:val="single"/>
        </w:rPr>
      </w:pPr>
      <w:r w:rsidRPr="00A53601">
        <w:rPr>
          <w:rFonts w:ascii="仿宋_GB2312" w:eastAsia="仿宋_GB2312" w:hAnsi="仿宋" w:cs="仿宋" w:hint="eastAsia"/>
          <w:color w:val="0D0D0D"/>
          <w:sz w:val="28"/>
          <w:szCs w:val="28"/>
        </w:rPr>
        <w:t>赛项归属产业：</w:t>
      </w:r>
      <w:r w:rsidRPr="00A53601">
        <w:rPr>
          <w:rFonts w:ascii="仿宋_GB2312" w:eastAsia="仿宋_GB2312" w:hAnsi="仿宋" w:cs="仿宋" w:hint="eastAsia"/>
          <w:bCs/>
          <w:color w:val="0D0D0D"/>
          <w:sz w:val="28"/>
          <w:szCs w:val="28"/>
        </w:rPr>
        <w:t>旅游业</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AF57CB" w:rsidRPr="009610C9" w:rsidRDefault="00AF57CB" w:rsidP="004958D5">
      <w:pPr>
        <w:spacing w:line="580" w:lineRule="exact"/>
        <w:ind w:firstLineChars="200" w:firstLine="560"/>
        <w:rPr>
          <w:rFonts w:ascii="仿宋_GB2312" w:eastAsia="仿宋_GB2312" w:hAnsi="仿宋_GB2312" w:cs="仿宋_GB2312"/>
          <w:b/>
          <w:bCs/>
          <w:color w:val="FF0000"/>
          <w:sz w:val="28"/>
          <w:szCs w:val="28"/>
        </w:rPr>
      </w:pPr>
      <w:r w:rsidRPr="00A53601">
        <w:rPr>
          <w:rFonts w:ascii="仿宋_GB2312" w:eastAsia="仿宋_GB2312" w:hAnsi="仿宋" w:cs="仿宋" w:hint="eastAsia"/>
          <w:bCs/>
          <w:color w:val="0D0D0D"/>
          <w:sz w:val="28"/>
          <w:szCs w:val="28"/>
        </w:rPr>
        <w:t>本赛项旨在检验中职</w:t>
      </w:r>
      <w:r w:rsidR="00081622">
        <w:rPr>
          <w:rFonts w:ascii="仿宋_GB2312" w:eastAsia="仿宋_GB2312" w:hAnsi="仿宋" w:cs="仿宋" w:hint="eastAsia"/>
          <w:bCs/>
          <w:color w:val="0D0D0D"/>
          <w:sz w:val="28"/>
          <w:szCs w:val="28"/>
        </w:rPr>
        <w:t>教师</w:t>
      </w:r>
      <w:r w:rsidRPr="00A53601">
        <w:rPr>
          <w:rFonts w:ascii="仿宋_GB2312" w:eastAsia="仿宋_GB2312" w:hAnsi="仿宋" w:cs="仿宋" w:hint="eastAsia"/>
          <w:bCs/>
          <w:color w:val="0D0D0D"/>
          <w:sz w:val="28"/>
          <w:szCs w:val="28"/>
        </w:rPr>
        <w:t>在酒店服务业中专业操作技能的规范性和熟练程度、酒店服务意识、现场分析与处理问题的能力、语言沟通表达能力、卫生安全操作意识及心理素质等全方面综合素质，充分反映国家中等职业教育旅游服务类教学水平，引导中职院校关注现代酒店服务业发展趋势及对酒店人才培养的新需求，促进中职高星级饭店运营与管理专业群更好地开展基于酒店实际工作过程导向的教学改革，深化产教融合、校企合作，实现通过赛事推动职业教育的专业改革和实现与产业需求对接、课程内容设置与职业标准对接、专业教学过程与实际生产过程零距离对接的中职旅游服务人才培养目标，提高酒店行业所需高素质技能型人才的培养质量。</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内容的组成与比重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具体内容组成及比重如下：</w:t>
      </w:r>
    </w:p>
    <w:tbl>
      <w:tblPr>
        <w:tblpPr w:leftFromText="180" w:rightFromText="180" w:vertAnchor="text" w:horzAnchor="page" w:tblpXSpec="center" w:tblpY="42"/>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5"/>
        <w:gridCol w:w="4650"/>
        <w:gridCol w:w="934"/>
        <w:gridCol w:w="934"/>
      </w:tblGrid>
      <w:tr w:rsidR="00AF57CB" w:rsidRPr="00A53601" w:rsidTr="00825233">
        <w:trPr>
          <w:trHeight w:hRule="exact" w:val="539"/>
          <w:jc w:val="center"/>
        </w:trPr>
        <w:tc>
          <w:tcPr>
            <w:tcW w:w="176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一级指标</w:t>
            </w: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二级指标</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分值</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比例</w:t>
            </w:r>
          </w:p>
        </w:tc>
      </w:tr>
      <w:tr w:rsidR="00AF57CB" w:rsidRPr="00A53601" w:rsidTr="00825233">
        <w:trPr>
          <w:trHeight w:hRule="exact" w:val="539"/>
          <w:jc w:val="center"/>
        </w:trPr>
        <w:tc>
          <w:tcPr>
            <w:tcW w:w="1765" w:type="dxa"/>
            <w:vMerge w:val="restart"/>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现场操作</w:t>
            </w: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中餐宴会摆台与服务仪容仪表展示</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中餐宴会摆台与服务实操</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35%</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客房中式铺床与开夜床服务仪容仪表展示</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客房中式铺床与开夜床服务实操</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35%</w:t>
            </w:r>
          </w:p>
        </w:tc>
      </w:tr>
      <w:tr w:rsidR="00AF57CB" w:rsidRPr="00A53601" w:rsidTr="007377E0">
        <w:trPr>
          <w:trHeight w:hRule="exact" w:val="973"/>
          <w:jc w:val="center"/>
        </w:trPr>
        <w:tc>
          <w:tcPr>
            <w:tcW w:w="1765" w:type="dxa"/>
            <w:vAlign w:val="center"/>
          </w:tcPr>
          <w:p w:rsidR="00081622" w:rsidRDefault="00AF57CB" w:rsidP="007377E0">
            <w:pPr>
              <w:widowControl/>
              <w:tabs>
                <w:tab w:val="left" w:pos="1985"/>
              </w:tabs>
              <w:adjustRightInd w:val="0"/>
              <w:snapToGrid w:val="0"/>
              <w:spacing w:line="360" w:lineRule="auto"/>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专业</w:t>
            </w:r>
            <w:r w:rsidR="00081622">
              <w:rPr>
                <w:rFonts w:ascii="仿宋_GB2312" w:eastAsia="仿宋_GB2312" w:hAnsi="仿宋" w:cs="仿宋" w:hint="eastAsia"/>
                <w:color w:val="0D0D0D"/>
                <w:sz w:val="24"/>
              </w:rPr>
              <w:t>服务</w:t>
            </w:r>
          </w:p>
          <w:p w:rsidR="00AF57CB" w:rsidRPr="00A53601" w:rsidRDefault="00B334D6" w:rsidP="007377E0">
            <w:pPr>
              <w:widowControl/>
              <w:tabs>
                <w:tab w:val="left" w:pos="1985"/>
              </w:tabs>
              <w:adjustRightInd w:val="0"/>
              <w:snapToGrid w:val="0"/>
              <w:spacing w:line="360" w:lineRule="auto"/>
              <w:jc w:val="center"/>
              <w:rPr>
                <w:rFonts w:ascii="仿宋_GB2312" w:eastAsia="仿宋_GB2312" w:hAnsi="仿宋" w:cs="仿宋"/>
                <w:color w:val="0D0D0D"/>
                <w:sz w:val="24"/>
              </w:rPr>
            </w:pPr>
            <w:r>
              <w:rPr>
                <w:rFonts w:ascii="仿宋_GB2312" w:eastAsia="仿宋_GB2312" w:hAnsi="仿宋" w:cs="仿宋" w:hint="eastAsia"/>
                <w:color w:val="0D0D0D"/>
                <w:sz w:val="24"/>
              </w:rPr>
              <w:t>技能</w:t>
            </w:r>
          </w:p>
        </w:tc>
        <w:tc>
          <w:tcPr>
            <w:tcW w:w="4650" w:type="dxa"/>
            <w:vAlign w:val="center"/>
          </w:tcPr>
          <w:p w:rsidR="00AF57CB" w:rsidRPr="00A53601" w:rsidRDefault="00081622"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hint="eastAsia"/>
                <w:color w:val="0D0D0D"/>
                <w:sz w:val="24"/>
              </w:rPr>
              <w:t>餐前茶艺</w:t>
            </w:r>
            <w:r>
              <w:rPr>
                <w:rFonts w:ascii="仿宋_GB2312" w:eastAsia="仿宋_GB2312" w:hAnsi="仿宋" w:cs="仿宋"/>
                <w:color w:val="0D0D0D"/>
                <w:sz w:val="24"/>
              </w:rPr>
              <w:t>或者鸡尾酒或者咖啡</w:t>
            </w:r>
            <w:r>
              <w:rPr>
                <w:rFonts w:ascii="仿宋_GB2312" w:eastAsia="仿宋_GB2312" w:hAnsi="仿宋" w:cs="仿宋" w:hint="eastAsia"/>
                <w:color w:val="0D0D0D"/>
                <w:sz w:val="24"/>
              </w:rPr>
              <w:t>服务</w:t>
            </w:r>
          </w:p>
        </w:tc>
        <w:tc>
          <w:tcPr>
            <w:tcW w:w="934" w:type="dxa"/>
            <w:vAlign w:val="center"/>
          </w:tcPr>
          <w:p w:rsidR="00AF57CB" w:rsidRPr="00A53601" w:rsidRDefault="00081622"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00AF57CB" w:rsidRPr="00A53601">
              <w:rPr>
                <w:rFonts w:ascii="仿宋_GB2312" w:eastAsia="仿宋_GB2312" w:hAnsi="仿宋" w:cs="仿宋"/>
                <w:color w:val="0D0D0D"/>
                <w:sz w:val="24"/>
              </w:rPr>
              <w:t>0</w:t>
            </w:r>
          </w:p>
        </w:tc>
        <w:tc>
          <w:tcPr>
            <w:tcW w:w="934" w:type="dxa"/>
            <w:vAlign w:val="center"/>
          </w:tcPr>
          <w:p w:rsidR="00AF57CB" w:rsidRPr="00A53601" w:rsidRDefault="00081622"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2</w:t>
            </w:r>
            <w:r w:rsidR="00AF57CB" w:rsidRPr="00A53601">
              <w:rPr>
                <w:rFonts w:ascii="仿宋_GB2312" w:eastAsia="仿宋_GB2312" w:hAnsi="仿宋" w:cs="仿宋"/>
                <w:color w:val="0D0D0D"/>
                <w:sz w:val="24"/>
              </w:rPr>
              <w:t>0%</w:t>
            </w:r>
          </w:p>
        </w:tc>
      </w:tr>
      <w:tr w:rsidR="00AF57CB" w:rsidRPr="00A53601" w:rsidTr="00825233">
        <w:trPr>
          <w:trHeight w:hRule="exact" w:val="539"/>
          <w:jc w:val="center"/>
        </w:trPr>
        <w:tc>
          <w:tcPr>
            <w:tcW w:w="6415" w:type="dxa"/>
            <w:gridSpan w:val="2"/>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总</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计</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100%</w:t>
            </w:r>
          </w:p>
        </w:tc>
      </w:tr>
    </w:tbl>
    <w:p w:rsidR="00AF57CB" w:rsidRPr="00A53601" w:rsidRDefault="00AF57CB" w:rsidP="004958D5">
      <w:pPr>
        <w:spacing w:line="580" w:lineRule="exact"/>
        <w:rPr>
          <w:rFonts w:ascii="仿宋_GB2312" w:eastAsia="仿宋_GB2312" w:hAnsi="仿宋" w:cs="仿宋"/>
          <w:bCs/>
          <w:color w:val="0D0D0D"/>
          <w:sz w:val="28"/>
          <w:szCs w:val="28"/>
        </w:rPr>
      </w:pPr>
      <w:r w:rsidRPr="00A53601">
        <w:rPr>
          <w:rFonts w:ascii="仿宋_GB2312" w:eastAsia="仿宋_GB2312" w:hAnsi="仿宋"/>
          <w:bCs/>
          <w:color w:val="0D0D0D"/>
          <w:sz w:val="30"/>
          <w:szCs w:val="30"/>
        </w:rPr>
        <w:t xml:space="preserve"> </w:t>
      </w:r>
      <w:r w:rsidRPr="00A53601">
        <w:rPr>
          <w:rFonts w:ascii="仿宋_GB2312" w:eastAsia="仿宋_GB2312" w:hAnsi="仿宋" w:cs="仿宋"/>
          <w:bCs/>
          <w:color w:val="0D0D0D"/>
          <w:sz w:val="28"/>
          <w:szCs w:val="28"/>
        </w:rPr>
        <w:t xml:space="preserve"> </w:t>
      </w:r>
      <w:r w:rsidRPr="00A53601">
        <w:rPr>
          <w:rFonts w:ascii="仿宋_GB2312" w:eastAsia="仿宋_GB2312" w:hAnsi="仿宋" w:cs="仿宋" w:hint="eastAsia"/>
          <w:bCs/>
          <w:color w:val="0D0D0D"/>
          <w:sz w:val="28"/>
          <w:szCs w:val="28"/>
        </w:rPr>
        <w:t>（二）</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的内容与时长</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仪容仪表：主要考察选手的仪容仪表是否符合旅游酒店行业的基本要求及岗位要求。在每个现场操作项目比赛之前进行仪容仪表展示，展示时间不超过</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现场操作：中餐宴会摆台与服务、客房中式铺床与开夜床服务两个现场操作分别比赛。主要考查选手操作的熟练性、规范性、实用性、观赏性。中餐宴会摆台与服务现场操作比赛时间</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分钟；客房中式铺床与开夜床服务现场操作比赛时间</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w:t>
      </w:r>
    </w:p>
    <w:p w:rsidR="00AF57CB" w:rsidRPr="009610C9" w:rsidRDefault="00AF57CB" w:rsidP="00081622">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00081622">
        <w:rPr>
          <w:rFonts w:ascii="仿宋_GB2312" w:eastAsia="仿宋_GB2312" w:hAnsi="仿宋" w:cs="仿宋" w:hint="eastAsia"/>
          <w:bCs/>
          <w:color w:val="0D0D0D"/>
          <w:sz w:val="28"/>
          <w:szCs w:val="28"/>
        </w:rPr>
        <w:t>专业</w:t>
      </w:r>
      <w:r w:rsidR="00081622">
        <w:rPr>
          <w:rFonts w:ascii="仿宋_GB2312" w:eastAsia="仿宋_GB2312" w:hAnsi="仿宋" w:cs="仿宋"/>
          <w:bCs/>
          <w:color w:val="0D0D0D"/>
          <w:sz w:val="28"/>
          <w:szCs w:val="28"/>
        </w:rPr>
        <w:t>服务技能展示</w:t>
      </w:r>
      <w:r w:rsidRPr="00A53601">
        <w:rPr>
          <w:rFonts w:ascii="仿宋_GB2312" w:eastAsia="仿宋_GB2312" w:hAnsi="仿宋" w:cs="仿宋" w:hint="eastAsia"/>
          <w:bCs/>
          <w:color w:val="0D0D0D"/>
          <w:sz w:val="28"/>
          <w:szCs w:val="28"/>
        </w:rPr>
        <w:t>。</w:t>
      </w:r>
      <w:r w:rsidR="00081622">
        <w:rPr>
          <w:rFonts w:ascii="仿宋_GB2312" w:eastAsia="仿宋_GB2312" w:hAnsi="仿宋" w:cs="仿宋" w:hint="eastAsia"/>
          <w:bCs/>
          <w:color w:val="0D0D0D"/>
          <w:sz w:val="28"/>
          <w:szCs w:val="28"/>
        </w:rPr>
        <w:t>选手</w:t>
      </w:r>
      <w:r w:rsidR="00081622">
        <w:rPr>
          <w:rFonts w:ascii="仿宋_GB2312" w:eastAsia="仿宋_GB2312" w:hAnsi="仿宋" w:cs="仿宋"/>
          <w:bCs/>
          <w:color w:val="0D0D0D"/>
          <w:sz w:val="28"/>
          <w:szCs w:val="28"/>
        </w:rPr>
        <w:t>在进行完</w:t>
      </w:r>
      <w:r w:rsidR="00E5030D">
        <w:rPr>
          <w:rFonts w:ascii="仿宋_GB2312" w:eastAsia="仿宋_GB2312" w:hAnsi="仿宋" w:cs="仿宋" w:hint="eastAsia"/>
          <w:bCs/>
          <w:color w:val="0D0D0D"/>
          <w:sz w:val="28"/>
          <w:szCs w:val="28"/>
        </w:rPr>
        <w:t>中餐</w:t>
      </w:r>
      <w:r w:rsidR="00E5030D">
        <w:rPr>
          <w:rFonts w:ascii="仿宋_GB2312" w:eastAsia="仿宋_GB2312" w:hAnsi="仿宋" w:cs="仿宋"/>
          <w:bCs/>
          <w:color w:val="0D0D0D"/>
          <w:sz w:val="28"/>
          <w:szCs w:val="28"/>
        </w:rPr>
        <w:t>宴会摆台与服务</w:t>
      </w:r>
      <w:r w:rsidR="00E5030D">
        <w:rPr>
          <w:rFonts w:ascii="仿宋_GB2312" w:eastAsia="仿宋_GB2312" w:hAnsi="仿宋" w:cs="仿宋" w:hint="eastAsia"/>
          <w:bCs/>
          <w:color w:val="0D0D0D"/>
          <w:sz w:val="28"/>
          <w:szCs w:val="28"/>
        </w:rPr>
        <w:t>操作</w:t>
      </w:r>
      <w:r w:rsidR="00E5030D">
        <w:rPr>
          <w:rFonts w:ascii="仿宋_GB2312" w:eastAsia="仿宋_GB2312" w:hAnsi="仿宋" w:cs="仿宋"/>
          <w:bCs/>
          <w:color w:val="0D0D0D"/>
          <w:sz w:val="28"/>
          <w:szCs w:val="28"/>
        </w:rPr>
        <w:t>后，现场</w:t>
      </w:r>
      <w:r w:rsidR="007377E0">
        <w:rPr>
          <w:rFonts w:ascii="仿宋_GB2312" w:eastAsia="仿宋_GB2312" w:hAnsi="仿宋" w:cs="仿宋" w:hint="eastAsia"/>
          <w:bCs/>
          <w:color w:val="0D0D0D"/>
          <w:sz w:val="28"/>
          <w:szCs w:val="28"/>
        </w:rPr>
        <w:t>进行</w:t>
      </w:r>
      <w:r w:rsidR="00E5030D">
        <w:rPr>
          <w:rFonts w:ascii="仿宋_GB2312" w:eastAsia="仿宋_GB2312" w:hAnsi="仿宋" w:cs="仿宋" w:hint="eastAsia"/>
          <w:bCs/>
          <w:color w:val="0D0D0D"/>
          <w:sz w:val="28"/>
          <w:szCs w:val="28"/>
        </w:rPr>
        <w:t>餐前</w:t>
      </w:r>
      <w:r w:rsidR="00E5030D">
        <w:rPr>
          <w:rFonts w:ascii="仿宋_GB2312" w:eastAsia="仿宋_GB2312" w:hAnsi="仿宋" w:cs="仿宋"/>
          <w:bCs/>
          <w:color w:val="0D0D0D"/>
          <w:sz w:val="28"/>
          <w:szCs w:val="28"/>
        </w:rPr>
        <w:t>酒水服务项目，具体为</w:t>
      </w:r>
      <w:r w:rsidR="00E5030D" w:rsidRPr="00E5030D">
        <w:rPr>
          <w:rFonts w:ascii="仿宋_GB2312" w:eastAsia="仿宋_GB2312" w:hAnsi="仿宋" w:cs="仿宋" w:hint="eastAsia"/>
          <w:bCs/>
          <w:color w:val="0D0D0D"/>
          <w:sz w:val="28"/>
          <w:szCs w:val="28"/>
        </w:rPr>
        <w:t>茶艺</w:t>
      </w:r>
      <w:r w:rsidR="00E5030D" w:rsidRPr="00E5030D">
        <w:rPr>
          <w:rFonts w:ascii="仿宋_GB2312" w:eastAsia="仿宋_GB2312" w:hAnsi="仿宋" w:cs="仿宋"/>
          <w:bCs/>
          <w:color w:val="0D0D0D"/>
          <w:sz w:val="28"/>
          <w:szCs w:val="28"/>
        </w:rPr>
        <w:t>或者鸡尾酒或者咖啡</w:t>
      </w:r>
      <w:r w:rsidR="00E5030D" w:rsidRPr="00E5030D">
        <w:rPr>
          <w:rFonts w:ascii="仿宋_GB2312" w:eastAsia="仿宋_GB2312" w:hAnsi="仿宋" w:cs="仿宋" w:hint="eastAsia"/>
          <w:bCs/>
          <w:color w:val="0D0D0D"/>
          <w:sz w:val="28"/>
          <w:szCs w:val="28"/>
        </w:rPr>
        <w:t>服务</w:t>
      </w:r>
      <w:r w:rsidR="007377E0">
        <w:rPr>
          <w:rFonts w:ascii="仿宋_GB2312" w:eastAsia="仿宋_GB2312" w:hAnsi="仿宋" w:cs="仿宋" w:hint="eastAsia"/>
          <w:bCs/>
          <w:color w:val="0D0D0D"/>
          <w:sz w:val="28"/>
          <w:szCs w:val="28"/>
        </w:rPr>
        <w:t>，</w:t>
      </w:r>
      <w:r w:rsidR="007377E0">
        <w:rPr>
          <w:rFonts w:ascii="仿宋_GB2312" w:eastAsia="仿宋_GB2312" w:hAnsi="仿宋" w:cs="仿宋"/>
          <w:bCs/>
          <w:color w:val="0D0D0D"/>
          <w:sz w:val="28"/>
          <w:szCs w:val="28"/>
        </w:rPr>
        <w:t>任选其一</w:t>
      </w:r>
      <w:r w:rsidR="00E5030D">
        <w:rPr>
          <w:rFonts w:ascii="仿宋_GB2312" w:eastAsia="仿宋_GB2312" w:hAnsi="仿宋" w:cs="仿宋" w:hint="eastAsia"/>
          <w:bCs/>
          <w:color w:val="0D0D0D"/>
          <w:sz w:val="28"/>
          <w:szCs w:val="28"/>
        </w:rPr>
        <w:t>。</w:t>
      </w:r>
      <w:r w:rsidRPr="00A53601">
        <w:rPr>
          <w:rFonts w:ascii="仿宋_GB2312" w:eastAsia="仿宋_GB2312" w:hAnsi="仿宋" w:cs="仿宋" w:hint="eastAsia"/>
          <w:bCs/>
          <w:color w:val="0D0D0D"/>
          <w:sz w:val="28"/>
          <w:szCs w:val="28"/>
        </w:rPr>
        <w:t>时间为</w:t>
      </w:r>
      <w:r w:rsidR="00081622">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分钟</w:t>
      </w:r>
      <w:r w:rsidR="007377E0">
        <w:rPr>
          <w:rFonts w:ascii="仿宋_GB2312" w:eastAsia="仿宋_GB2312" w:hAnsi="仿宋" w:cs="仿宋" w:hint="eastAsia"/>
          <w:bCs/>
          <w:color w:val="0D0D0D"/>
          <w:sz w:val="28"/>
          <w:szCs w:val="28"/>
        </w:rPr>
        <w:t>（含</w:t>
      </w:r>
      <w:r w:rsidR="007377E0">
        <w:rPr>
          <w:rFonts w:ascii="仿宋_GB2312" w:eastAsia="仿宋_GB2312" w:hAnsi="仿宋" w:cs="仿宋"/>
          <w:bCs/>
          <w:color w:val="0D0D0D"/>
          <w:sz w:val="28"/>
          <w:szCs w:val="28"/>
        </w:rPr>
        <w:t>准备时间）</w:t>
      </w:r>
      <w:r w:rsidRPr="00A53601">
        <w:rPr>
          <w:rFonts w:ascii="仿宋_GB2312" w:eastAsia="仿宋_GB2312" w:hAnsi="仿宋" w:cs="仿宋" w:hint="eastAsia"/>
          <w:bCs/>
          <w:color w:val="0D0D0D"/>
          <w:sz w:val="28"/>
          <w:szCs w:val="28"/>
        </w:rPr>
        <w:t>。</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AF57CB" w:rsidRPr="00B1104E" w:rsidRDefault="00AF57CB" w:rsidP="004958D5">
      <w:pPr>
        <w:spacing w:line="580" w:lineRule="exact"/>
        <w:ind w:firstLine="573"/>
        <w:rPr>
          <w:rFonts w:ascii="仿宋_GB2312" w:eastAsia="仿宋_GB2312" w:hAnsi="仿宋" w:cs="仿宋"/>
          <w:b/>
          <w:color w:val="0D0D0D"/>
          <w:sz w:val="28"/>
          <w:szCs w:val="28"/>
        </w:rPr>
      </w:pPr>
      <w:r w:rsidRPr="00A53601">
        <w:rPr>
          <w:rFonts w:ascii="仿宋_GB2312" w:eastAsia="仿宋_GB2312" w:hAnsi="仿宋" w:cs="仿宋" w:hint="eastAsia"/>
          <w:bCs/>
          <w:color w:val="0D0D0D"/>
          <w:sz w:val="28"/>
          <w:szCs w:val="28"/>
        </w:rPr>
        <w:t>本赛项为</w:t>
      </w:r>
      <w:r w:rsidR="00E5030D">
        <w:rPr>
          <w:rFonts w:ascii="仿宋_GB2312" w:eastAsia="仿宋_GB2312" w:hAnsi="仿宋" w:cs="仿宋" w:hint="eastAsia"/>
          <w:bCs/>
          <w:color w:val="0D0D0D"/>
          <w:sz w:val="28"/>
          <w:szCs w:val="28"/>
        </w:rPr>
        <w:t>个人</w:t>
      </w:r>
      <w:r w:rsidRPr="00A53601">
        <w:rPr>
          <w:rFonts w:ascii="仿宋_GB2312" w:eastAsia="仿宋_GB2312" w:hAnsi="仿宋" w:cs="仿宋" w:hint="eastAsia"/>
          <w:bCs/>
          <w:color w:val="0D0D0D"/>
          <w:sz w:val="28"/>
          <w:szCs w:val="28"/>
        </w:rPr>
        <w:t>赛。</w:t>
      </w:r>
      <w:r w:rsidR="00E5030D">
        <w:rPr>
          <w:rFonts w:ascii="仿宋_GB2312" w:eastAsia="仿宋_GB2312" w:hAnsi="仿宋" w:cs="仿宋" w:hint="eastAsia"/>
          <w:bCs/>
          <w:color w:val="0D0D0D"/>
          <w:sz w:val="28"/>
          <w:szCs w:val="28"/>
        </w:rPr>
        <w:t>一名</w:t>
      </w:r>
      <w:r w:rsidR="00E5030D">
        <w:rPr>
          <w:rFonts w:ascii="仿宋_GB2312" w:eastAsia="仿宋_GB2312" w:hAnsi="仿宋" w:cs="仿宋"/>
          <w:bCs/>
          <w:color w:val="0D0D0D"/>
          <w:sz w:val="28"/>
          <w:szCs w:val="28"/>
        </w:rPr>
        <w:t>教师完成三个项目</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AF57CB" w:rsidRDefault="00AF57CB" w:rsidP="004958D5">
      <w:pPr>
        <w:spacing w:line="580" w:lineRule="exact"/>
        <w:ind w:firstLine="573"/>
        <w:rPr>
          <w:rFonts w:ascii="仿宋_GB2312" w:eastAsia="仿宋_GB2312" w:hAnsi="仿宋"/>
          <w:bCs/>
          <w:color w:val="0D0D0D"/>
          <w:sz w:val="28"/>
          <w:szCs w:val="28"/>
        </w:rPr>
      </w:pPr>
      <w:r w:rsidRPr="00A53601">
        <w:rPr>
          <w:rFonts w:ascii="仿宋_GB2312" w:eastAsia="仿宋_GB2312" w:hAnsi="仿宋" w:cs="仿宋" w:hint="eastAsia"/>
          <w:bCs/>
          <w:color w:val="0D0D0D"/>
          <w:sz w:val="28"/>
          <w:szCs w:val="28"/>
        </w:rPr>
        <w:t>（一）</w:t>
      </w:r>
      <w:r w:rsidRPr="00A53601">
        <w:rPr>
          <w:rFonts w:ascii="仿宋_GB2312" w:eastAsia="仿宋_GB2312" w:hAnsi="仿宋" w:hint="eastAsia"/>
          <w:bCs/>
          <w:color w:val="0D0D0D"/>
          <w:sz w:val="28"/>
          <w:szCs w:val="28"/>
        </w:rPr>
        <w:t>比赛流程</w:t>
      </w:r>
    </w:p>
    <w:p w:rsidR="00E5030D" w:rsidRDefault="00E5030D" w:rsidP="004958D5">
      <w:pPr>
        <w:spacing w:line="580" w:lineRule="exact"/>
        <w:ind w:firstLine="573"/>
        <w:rPr>
          <w:rFonts w:ascii="仿宋_GB2312" w:eastAsia="仿宋_GB2312" w:hAnsi="仿宋"/>
          <w:bCs/>
          <w:color w:val="0D0D0D"/>
          <w:sz w:val="28"/>
          <w:szCs w:val="28"/>
        </w:rPr>
      </w:pPr>
      <w:r>
        <w:rPr>
          <w:rFonts w:ascii="仿宋_GB2312" w:eastAsia="仿宋_GB2312" w:hAnsi="仿宋" w:hint="eastAsia"/>
          <w:bCs/>
          <w:color w:val="0D0D0D"/>
          <w:sz w:val="28"/>
          <w:szCs w:val="28"/>
        </w:rPr>
        <w:lastRenderedPageBreak/>
        <w:t>检录</w:t>
      </w:r>
      <w:r>
        <w:rPr>
          <w:rFonts w:ascii="仿宋_GB2312" w:eastAsia="仿宋_GB2312" w:hAnsi="仿宋"/>
          <w:bCs/>
          <w:color w:val="0D0D0D"/>
          <w:sz w:val="28"/>
          <w:szCs w:val="28"/>
        </w:rPr>
        <w:t>——</w:t>
      </w:r>
      <w:r>
        <w:rPr>
          <w:rFonts w:ascii="仿宋_GB2312" w:eastAsia="仿宋_GB2312" w:hAnsi="仿宋" w:hint="eastAsia"/>
          <w:bCs/>
          <w:color w:val="0D0D0D"/>
          <w:sz w:val="28"/>
          <w:szCs w:val="28"/>
        </w:rPr>
        <w:t>抽签（</w:t>
      </w:r>
      <w:r w:rsidRPr="00E5030D">
        <w:rPr>
          <w:rFonts w:ascii="仿宋_GB2312" w:eastAsia="仿宋_GB2312" w:hAnsi="仿宋" w:hint="eastAsia"/>
          <w:bCs/>
          <w:color w:val="0D0D0D"/>
          <w:sz w:val="28"/>
          <w:szCs w:val="28"/>
        </w:rPr>
        <w:t>抽取比赛场次、工位号，候考）——中餐</w:t>
      </w:r>
      <w:r w:rsidRPr="00E5030D">
        <w:rPr>
          <w:rFonts w:ascii="仿宋_GB2312" w:eastAsia="仿宋_GB2312" w:hAnsi="仿宋"/>
          <w:bCs/>
          <w:color w:val="0D0D0D"/>
          <w:sz w:val="28"/>
          <w:szCs w:val="28"/>
        </w:rPr>
        <w:t>宴会摆台与服务、餐前酒水服务</w:t>
      </w:r>
      <w:r w:rsidRPr="00E5030D">
        <w:rPr>
          <w:rFonts w:ascii="仿宋_GB2312" w:eastAsia="仿宋_GB2312" w:hAnsi="仿宋"/>
          <w:bCs/>
          <w:color w:val="0D0D0D"/>
          <w:sz w:val="28"/>
          <w:szCs w:val="28"/>
        </w:rPr>
        <w:t>——</w:t>
      </w:r>
      <w:r w:rsidRPr="00E5030D">
        <w:rPr>
          <w:rFonts w:ascii="仿宋_GB2312" w:eastAsia="仿宋_GB2312" w:hAnsi="仿宋"/>
          <w:bCs/>
          <w:color w:val="0D0D0D"/>
          <w:sz w:val="28"/>
          <w:szCs w:val="28"/>
        </w:rPr>
        <w:t>客房</w:t>
      </w:r>
      <w:r w:rsidRPr="00E5030D">
        <w:rPr>
          <w:rFonts w:ascii="仿宋_GB2312" w:eastAsia="仿宋_GB2312" w:hAnsi="仿宋" w:hint="eastAsia"/>
          <w:bCs/>
          <w:color w:val="0D0D0D"/>
          <w:sz w:val="28"/>
          <w:szCs w:val="28"/>
        </w:rPr>
        <w:t>中式铺床与开夜床服务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hint="eastAsia"/>
          <w:bCs/>
          <w:color w:val="0D0D0D"/>
          <w:sz w:val="28"/>
          <w:szCs w:val="28"/>
        </w:rPr>
        <w:t>（二）</w:t>
      </w:r>
      <w:r w:rsidRPr="00A53601">
        <w:rPr>
          <w:rFonts w:ascii="仿宋_GB2312" w:eastAsia="仿宋_GB2312" w:hAnsi="仿宋" w:cs="仿宋" w:hint="eastAsia"/>
          <w:bCs/>
          <w:color w:val="0D0D0D"/>
          <w:sz w:val="28"/>
          <w:szCs w:val="28"/>
        </w:rPr>
        <w:t>比赛日程安排</w:t>
      </w:r>
      <w:r w:rsidR="007377E0">
        <w:rPr>
          <w:rFonts w:ascii="仿宋_GB2312" w:eastAsia="仿宋_GB2312" w:hAnsi="仿宋" w:cs="仿宋" w:hint="eastAsia"/>
          <w:bCs/>
          <w:color w:val="0D0D0D"/>
          <w:sz w:val="28"/>
          <w:szCs w:val="28"/>
        </w:rPr>
        <w:t>（时间</w:t>
      </w:r>
      <w:r w:rsidR="007377E0">
        <w:rPr>
          <w:rFonts w:ascii="仿宋_GB2312" w:eastAsia="仿宋_GB2312" w:hAnsi="仿宋" w:cs="仿宋"/>
          <w:bCs/>
          <w:color w:val="0D0D0D"/>
          <w:sz w:val="28"/>
          <w:szCs w:val="28"/>
        </w:rPr>
        <w:t>最后根据人数进行调整）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6"/>
        <w:gridCol w:w="4222"/>
      </w:tblGrid>
      <w:tr w:rsidR="00AF57CB" w:rsidRPr="00A53601" w:rsidTr="00825233">
        <w:trPr>
          <w:trHeight w:hRule="exact" w:val="539"/>
          <w:jc w:val="center"/>
        </w:trPr>
        <w:tc>
          <w:tcPr>
            <w:tcW w:w="2686"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时</w:t>
            </w:r>
            <w:r w:rsidRPr="00A53601">
              <w:rPr>
                <w:rFonts w:ascii="仿宋_GB2312" w:eastAsia="仿宋_GB2312" w:hAnsi="仿宋" w:cs="仿宋"/>
                <w:b/>
                <w:color w:val="0D0D0D"/>
                <w:sz w:val="24"/>
              </w:rPr>
              <w:t xml:space="preserve"> </w:t>
            </w:r>
            <w:r w:rsidRPr="00A53601">
              <w:rPr>
                <w:rFonts w:ascii="仿宋_GB2312" w:eastAsia="仿宋_GB2312" w:hAnsi="仿宋" w:cs="仿宋" w:hint="eastAsia"/>
                <w:b/>
                <w:color w:val="0D0D0D"/>
                <w:sz w:val="24"/>
              </w:rPr>
              <w:t>间</w:t>
            </w:r>
          </w:p>
        </w:tc>
        <w:tc>
          <w:tcPr>
            <w:tcW w:w="422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事</w:t>
            </w:r>
            <w:r w:rsidRPr="00A53601">
              <w:rPr>
                <w:rFonts w:ascii="仿宋_GB2312" w:eastAsia="仿宋_GB2312" w:hAnsi="仿宋" w:cs="仿宋"/>
                <w:b/>
                <w:color w:val="0D0D0D"/>
                <w:sz w:val="24"/>
              </w:rPr>
              <w:t xml:space="preserve"> </w:t>
            </w:r>
            <w:r w:rsidRPr="00A53601">
              <w:rPr>
                <w:rFonts w:ascii="仿宋_GB2312" w:eastAsia="仿宋_GB2312" w:hAnsi="仿宋" w:cs="仿宋" w:hint="eastAsia"/>
                <w:b/>
                <w:color w:val="0D0D0D"/>
                <w:sz w:val="24"/>
              </w:rPr>
              <w:t>项</w:t>
            </w:r>
          </w:p>
        </w:tc>
      </w:tr>
      <w:tr w:rsidR="00AF57CB" w:rsidRPr="00A53601" w:rsidTr="00825233">
        <w:trPr>
          <w:trHeight w:hRule="exact" w:val="539"/>
          <w:jc w:val="center"/>
        </w:trPr>
        <w:tc>
          <w:tcPr>
            <w:tcW w:w="2686"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8</w:t>
            </w:r>
            <w:r w:rsidRPr="00A53601">
              <w:rPr>
                <w:rFonts w:ascii="仿宋_GB2312" w:eastAsia="仿宋_GB2312" w:hAnsi="仿宋" w:cs="仿宋"/>
                <w:color w:val="0D0D0D"/>
                <w:sz w:val="24"/>
              </w:rPr>
              <w:t>:00</w:t>
            </w:r>
            <w:r w:rsidRPr="00A53601">
              <w:rPr>
                <w:rFonts w:ascii="仿宋_GB2312" w:eastAsia="仿宋_GB2312" w:hAnsi="仿宋" w:cs="仿宋"/>
                <w:color w:val="0D0D0D"/>
                <w:sz w:val="24"/>
              </w:rPr>
              <w:t>—</w:t>
            </w:r>
            <w:r>
              <w:rPr>
                <w:rFonts w:ascii="仿宋_GB2312" w:eastAsia="仿宋_GB2312" w:hAnsi="仿宋" w:cs="仿宋"/>
                <w:color w:val="0D0D0D"/>
                <w:sz w:val="24"/>
              </w:rPr>
              <w:t>9</w:t>
            </w:r>
            <w:r w:rsidRPr="00A53601">
              <w:rPr>
                <w:rFonts w:ascii="仿宋_GB2312" w:eastAsia="仿宋_GB2312" w:hAnsi="仿宋" w:cs="仿宋"/>
                <w:color w:val="0D0D0D"/>
                <w:sz w:val="24"/>
              </w:rPr>
              <w:t>:00</w:t>
            </w:r>
          </w:p>
        </w:tc>
        <w:tc>
          <w:tcPr>
            <w:tcW w:w="4222" w:type="dxa"/>
            <w:vAlign w:val="center"/>
          </w:tcPr>
          <w:p w:rsidR="00AF57CB" w:rsidRPr="00A53601" w:rsidRDefault="00AF57CB" w:rsidP="007377E0">
            <w:pPr>
              <w:widowControl/>
              <w:tabs>
                <w:tab w:val="left" w:pos="1985"/>
              </w:tabs>
              <w:adjustRightInd w:val="0"/>
              <w:snapToGrid w:val="0"/>
              <w:spacing w:line="580" w:lineRule="exact"/>
              <w:jc w:val="center"/>
              <w:rPr>
                <w:rFonts w:ascii="仿宋_GB2312" w:eastAsia="仿宋_GB2312" w:hAnsi="仿宋" w:cs="仿宋"/>
                <w:color w:val="0D0D0D"/>
                <w:sz w:val="24"/>
              </w:rPr>
            </w:pPr>
            <w:bookmarkStart w:id="0" w:name="OLE_LINK3"/>
            <w:r w:rsidRPr="00A53601">
              <w:rPr>
                <w:rFonts w:ascii="仿宋_GB2312" w:eastAsia="仿宋_GB2312" w:hAnsi="仿宋" w:cs="仿宋" w:hint="eastAsia"/>
                <w:color w:val="0D0D0D"/>
                <w:sz w:val="24"/>
              </w:rPr>
              <w:t>选手</w:t>
            </w:r>
            <w:bookmarkEnd w:id="0"/>
            <w:r>
              <w:rPr>
                <w:rFonts w:ascii="仿宋_GB2312" w:eastAsia="仿宋_GB2312" w:hAnsi="仿宋" w:cs="仿宋" w:hint="eastAsia"/>
                <w:color w:val="0D0D0D"/>
                <w:sz w:val="24"/>
              </w:rPr>
              <w:t>报道、抽签</w:t>
            </w:r>
          </w:p>
        </w:tc>
      </w:tr>
      <w:tr w:rsidR="00AF57CB" w:rsidRPr="00A53601" w:rsidTr="00825233">
        <w:trPr>
          <w:trHeight w:hRule="exact" w:val="539"/>
          <w:jc w:val="center"/>
        </w:trPr>
        <w:tc>
          <w:tcPr>
            <w:tcW w:w="2686"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9</w:t>
            </w:r>
            <w:r w:rsidRPr="00A53601">
              <w:rPr>
                <w:rFonts w:ascii="仿宋_GB2312" w:eastAsia="仿宋_GB2312" w:hAnsi="仿宋" w:cs="仿宋"/>
                <w:color w:val="0D0D0D"/>
                <w:sz w:val="24"/>
              </w:rPr>
              <w:t>:00</w:t>
            </w:r>
            <w:r w:rsidRPr="00A53601">
              <w:rPr>
                <w:rFonts w:ascii="仿宋_GB2312" w:eastAsia="仿宋_GB2312" w:hAnsi="仿宋" w:cs="仿宋"/>
                <w:color w:val="0D0D0D"/>
                <w:sz w:val="24"/>
              </w:rPr>
              <w:t>—</w:t>
            </w:r>
            <w:r>
              <w:rPr>
                <w:rFonts w:ascii="仿宋_GB2312" w:eastAsia="仿宋_GB2312" w:hAnsi="仿宋" w:cs="仿宋"/>
                <w:color w:val="0D0D0D"/>
                <w:sz w:val="24"/>
              </w:rPr>
              <w:t>17</w:t>
            </w:r>
            <w:r w:rsidRPr="00A53601">
              <w:rPr>
                <w:rFonts w:ascii="仿宋_GB2312" w:eastAsia="仿宋_GB2312" w:hAnsi="仿宋" w:cs="仿宋"/>
                <w:color w:val="0D0D0D"/>
                <w:sz w:val="24"/>
              </w:rPr>
              <w:t>:00</w:t>
            </w:r>
          </w:p>
        </w:tc>
        <w:tc>
          <w:tcPr>
            <w:tcW w:w="422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选手比赛</w:t>
            </w:r>
          </w:p>
        </w:tc>
      </w:tr>
    </w:tbl>
    <w:p w:rsidR="00E5030D" w:rsidRPr="00A53601" w:rsidRDefault="00AF57CB" w:rsidP="00E5030D">
      <w:pPr>
        <w:widowControl/>
        <w:spacing w:line="580" w:lineRule="exact"/>
        <w:ind w:firstLine="573"/>
        <w:jc w:val="left"/>
        <w:rPr>
          <w:rFonts w:ascii="仿宋_GB2312" w:eastAsia="仿宋_GB2312" w:hAnsi="仿宋"/>
          <w:bCs/>
          <w:color w:val="0D0D0D"/>
          <w:sz w:val="28"/>
          <w:szCs w:val="28"/>
        </w:rPr>
      </w:pPr>
      <w:r>
        <w:rPr>
          <w:rFonts w:ascii="仿宋_GB2312" w:eastAsia="仿宋_GB2312" w:hAnsi="仿宋_GB2312" w:cs="仿宋_GB2312" w:hint="eastAsia"/>
          <w:b/>
          <w:bCs/>
          <w:sz w:val="28"/>
          <w:szCs w:val="28"/>
        </w:rPr>
        <w:t>六、</w:t>
      </w:r>
      <w:r w:rsidR="00E5030D" w:rsidRPr="00A53601">
        <w:rPr>
          <w:rFonts w:ascii="仿宋_GB2312" w:eastAsia="仿宋_GB2312" w:hAnsi="仿宋" w:hint="eastAsia"/>
          <w:bCs/>
          <w:color w:val="0D0D0D"/>
          <w:sz w:val="28"/>
          <w:szCs w:val="28"/>
        </w:rPr>
        <w:t>比赛场次安排（以</w:t>
      </w:r>
      <w:r w:rsidR="00E5030D">
        <w:rPr>
          <w:rFonts w:ascii="仿宋_GB2312" w:eastAsia="仿宋_GB2312" w:hAnsi="仿宋"/>
          <w:bCs/>
          <w:color w:val="0D0D0D"/>
          <w:sz w:val="28"/>
          <w:szCs w:val="28"/>
        </w:rPr>
        <w:t>16</w:t>
      </w:r>
      <w:r w:rsidR="00E5030D" w:rsidRPr="00A53601">
        <w:rPr>
          <w:rFonts w:ascii="仿宋_GB2312" w:eastAsia="仿宋_GB2312" w:hAnsi="仿宋" w:cs="仿宋" w:hint="eastAsia"/>
          <w:bCs/>
          <w:color w:val="0D0D0D"/>
          <w:sz w:val="28"/>
          <w:szCs w:val="28"/>
        </w:rPr>
        <w:t>名选手为例</w:t>
      </w:r>
      <w:r w:rsidR="00E5030D">
        <w:rPr>
          <w:rFonts w:ascii="仿宋_GB2312" w:eastAsia="仿宋_GB2312" w:hAnsi="仿宋" w:cs="仿宋" w:hint="eastAsia"/>
          <w:bCs/>
          <w:color w:val="0D0D0D"/>
          <w:sz w:val="28"/>
          <w:szCs w:val="28"/>
        </w:rPr>
        <w:t>，最后根据报名人数决定组数和餐位数、床位数</w:t>
      </w:r>
      <w:r w:rsidR="00E5030D" w:rsidRPr="00A53601">
        <w:rPr>
          <w:rFonts w:ascii="仿宋_GB2312" w:eastAsia="仿宋_GB2312" w:hAnsi="仿宋" w:hint="eastAsia"/>
          <w:bCs/>
          <w:color w:val="0D0D0D"/>
          <w:sz w:val="28"/>
          <w:szCs w:val="28"/>
        </w:rPr>
        <w:t>）</w:t>
      </w:r>
    </w:p>
    <w:p w:rsidR="00E5030D" w:rsidRPr="00A53601" w:rsidRDefault="00E5030D" w:rsidP="00E5030D">
      <w:pPr>
        <w:widowControl/>
        <w:spacing w:line="580" w:lineRule="exact"/>
        <w:ind w:firstLine="573"/>
        <w:jc w:val="left"/>
        <w:rPr>
          <w:rFonts w:ascii="仿宋_GB2312" w:eastAsia="仿宋_GB2312" w:hAnsi="仿宋"/>
          <w:bCs/>
          <w:color w:val="0D0D0D"/>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1905"/>
        <w:gridCol w:w="2981"/>
        <w:gridCol w:w="1158"/>
      </w:tblGrid>
      <w:tr w:rsidR="00E5030D" w:rsidRPr="00A53601" w:rsidTr="00EE55C9">
        <w:trPr>
          <w:trHeight w:hRule="exact" w:val="539"/>
          <w:jc w:val="center"/>
        </w:trPr>
        <w:tc>
          <w:tcPr>
            <w:tcW w:w="1020"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场次</w:t>
            </w:r>
          </w:p>
        </w:tc>
        <w:tc>
          <w:tcPr>
            <w:tcW w:w="1905"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选手</w:t>
            </w:r>
          </w:p>
        </w:tc>
        <w:tc>
          <w:tcPr>
            <w:tcW w:w="2981"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参赛小组数量</w:t>
            </w:r>
          </w:p>
        </w:tc>
        <w:tc>
          <w:tcPr>
            <w:tcW w:w="1158"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赛位</w:t>
            </w:r>
            <w:r w:rsidRPr="00A53601">
              <w:rPr>
                <w:rFonts w:ascii="仿宋_GB2312" w:eastAsia="仿宋_GB2312" w:hAnsi="仿宋" w:cs="仿宋"/>
                <w:b/>
                <w:color w:val="0D0D0D"/>
                <w:sz w:val="24"/>
              </w:rPr>
              <w:t>/</w:t>
            </w:r>
            <w:r w:rsidRPr="00A53601">
              <w:rPr>
                <w:rFonts w:ascii="仿宋_GB2312" w:eastAsia="仿宋_GB2312" w:hAnsi="仿宋" w:cs="仿宋" w:hint="eastAsia"/>
                <w:b/>
                <w:color w:val="0D0D0D"/>
                <w:sz w:val="24"/>
              </w:rPr>
              <w:t>组</w:t>
            </w:r>
          </w:p>
        </w:tc>
      </w:tr>
      <w:tr w:rsidR="00E5030D" w:rsidRPr="00A53601" w:rsidTr="00EE55C9">
        <w:trPr>
          <w:trHeight w:hRule="exact" w:val="539"/>
          <w:jc w:val="center"/>
        </w:trPr>
        <w:tc>
          <w:tcPr>
            <w:tcW w:w="1020"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1905"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J</w:t>
            </w:r>
            <w:r w:rsidRPr="00A53601">
              <w:rPr>
                <w:rFonts w:ascii="仿宋_GB2312" w:eastAsia="仿宋_GB2312" w:hAnsi="仿宋" w:cs="仿宋"/>
                <w:color w:val="0D0D0D"/>
                <w:sz w:val="24"/>
              </w:rPr>
              <w:t>1</w:t>
            </w:r>
            <w:r w:rsidRPr="00A53601">
              <w:rPr>
                <w:rFonts w:ascii="仿宋_GB2312" w:eastAsia="仿宋_GB2312" w:hAnsi="仿宋" w:cs="仿宋"/>
                <w:color w:val="0D0D0D"/>
                <w:sz w:val="24"/>
              </w:rPr>
              <w:t>—</w:t>
            </w:r>
            <w:r>
              <w:rPr>
                <w:rFonts w:ascii="仿宋_GB2312" w:eastAsia="仿宋_GB2312" w:hAnsi="仿宋" w:cs="仿宋"/>
                <w:color w:val="0D0D0D"/>
                <w:sz w:val="24"/>
              </w:rPr>
              <w:t>J4</w:t>
            </w:r>
            <w:r w:rsidRPr="00A53601">
              <w:rPr>
                <w:rFonts w:ascii="仿宋_GB2312" w:eastAsia="仿宋_GB2312" w:hAnsi="仿宋" w:cs="仿宋" w:hint="eastAsia"/>
                <w:color w:val="0D0D0D"/>
                <w:sz w:val="24"/>
              </w:rPr>
              <w:t>号</w:t>
            </w:r>
          </w:p>
        </w:tc>
        <w:tc>
          <w:tcPr>
            <w:tcW w:w="2981"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一组</w:t>
            </w:r>
            <w:r w:rsidRPr="00A53601">
              <w:rPr>
                <w:rFonts w:ascii="仿宋_GB2312" w:eastAsia="仿宋_GB2312" w:hAnsi="仿宋" w:cs="仿宋" w:hint="eastAsia"/>
                <w:color w:val="0D0D0D"/>
                <w:sz w:val="24"/>
              </w:rPr>
              <w:t>）</w:t>
            </w:r>
          </w:p>
        </w:tc>
        <w:tc>
          <w:tcPr>
            <w:tcW w:w="1158" w:type="dxa"/>
            <w:vMerge w:val="restart"/>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w:t>
            </w:r>
          </w:p>
        </w:tc>
      </w:tr>
      <w:tr w:rsidR="00E5030D" w:rsidRPr="00A53601" w:rsidTr="00EE55C9">
        <w:trPr>
          <w:trHeight w:hRule="exact" w:val="539"/>
          <w:jc w:val="center"/>
        </w:trPr>
        <w:tc>
          <w:tcPr>
            <w:tcW w:w="1020"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905"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J5</w:t>
            </w:r>
            <w:r w:rsidRPr="00A53601">
              <w:rPr>
                <w:rFonts w:ascii="仿宋_GB2312" w:eastAsia="仿宋_GB2312" w:hAnsi="仿宋" w:cs="仿宋"/>
                <w:color w:val="0D0D0D"/>
                <w:sz w:val="24"/>
              </w:rPr>
              <w:t>—</w:t>
            </w:r>
            <w:r>
              <w:rPr>
                <w:rFonts w:ascii="仿宋_GB2312" w:eastAsia="仿宋_GB2312" w:hAnsi="仿宋" w:cs="仿宋"/>
                <w:color w:val="0D0D0D"/>
                <w:sz w:val="24"/>
              </w:rPr>
              <w:t>J8</w:t>
            </w:r>
            <w:r w:rsidRPr="00A53601">
              <w:rPr>
                <w:rFonts w:ascii="仿宋_GB2312" w:eastAsia="仿宋_GB2312" w:hAnsi="仿宋" w:cs="仿宋" w:hint="eastAsia"/>
                <w:color w:val="0D0D0D"/>
                <w:sz w:val="24"/>
              </w:rPr>
              <w:t>号</w:t>
            </w:r>
          </w:p>
        </w:tc>
        <w:tc>
          <w:tcPr>
            <w:tcW w:w="2981"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二组</w:t>
            </w:r>
            <w:r w:rsidRPr="00A53601">
              <w:rPr>
                <w:rFonts w:ascii="仿宋_GB2312" w:eastAsia="仿宋_GB2312" w:hAnsi="仿宋" w:cs="仿宋" w:hint="eastAsia"/>
                <w:color w:val="0D0D0D"/>
                <w:sz w:val="24"/>
              </w:rPr>
              <w:t>）</w:t>
            </w:r>
          </w:p>
        </w:tc>
        <w:tc>
          <w:tcPr>
            <w:tcW w:w="1158" w:type="dxa"/>
            <w:vMerge/>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p>
        </w:tc>
      </w:tr>
      <w:tr w:rsidR="00E5030D" w:rsidRPr="00A53601" w:rsidTr="00EE55C9">
        <w:trPr>
          <w:trHeight w:hRule="exact" w:val="539"/>
          <w:jc w:val="center"/>
        </w:trPr>
        <w:tc>
          <w:tcPr>
            <w:tcW w:w="1020"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905"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J9</w:t>
            </w:r>
            <w:r w:rsidRPr="00A53601">
              <w:rPr>
                <w:rFonts w:ascii="仿宋_GB2312" w:eastAsia="仿宋_GB2312" w:hAnsi="仿宋" w:cs="仿宋"/>
                <w:color w:val="0D0D0D"/>
                <w:sz w:val="24"/>
              </w:rPr>
              <w:t>—</w:t>
            </w:r>
            <w:r>
              <w:rPr>
                <w:rFonts w:ascii="仿宋_GB2312" w:eastAsia="仿宋_GB2312" w:hAnsi="仿宋" w:cs="仿宋"/>
                <w:color w:val="0D0D0D"/>
                <w:sz w:val="24"/>
              </w:rPr>
              <w:t>J12</w:t>
            </w:r>
            <w:r w:rsidRPr="00A53601">
              <w:rPr>
                <w:rFonts w:ascii="仿宋_GB2312" w:eastAsia="仿宋_GB2312" w:hAnsi="仿宋" w:cs="仿宋" w:hint="eastAsia"/>
                <w:color w:val="0D0D0D"/>
                <w:sz w:val="24"/>
              </w:rPr>
              <w:t>号</w:t>
            </w:r>
          </w:p>
        </w:tc>
        <w:tc>
          <w:tcPr>
            <w:tcW w:w="2981"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三组</w:t>
            </w:r>
            <w:r w:rsidRPr="00A53601">
              <w:rPr>
                <w:rFonts w:ascii="仿宋_GB2312" w:eastAsia="仿宋_GB2312" w:hAnsi="仿宋" w:cs="仿宋" w:hint="eastAsia"/>
                <w:color w:val="0D0D0D"/>
                <w:sz w:val="24"/>
              </w:rPr>
              <w:t>）</w:t>
            </w:r>
          </w:p>
        </w:tc>
        <w:tc>
          <w:tcPr>
            <w:tcW w:w="1158" w:type="dxa"/>
            <w:vMerge/>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p>
        </w:tc>
      </w:tr>
      <w:tr w:rsidR="00E5030D" w:rsidRPr="00A53601" w:rsidTr="00EE55C9">
        <w:trPr>
          <w:trHeight w:hRule="exact" w:val="539"/>
          <w:jc w:val="center"/>
        </w:trPr>
        <w:tc>
          <w:tcPr>
            <w:tcW w:w="1020"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1905"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J13</w:t>
            </w:r>
            <w:r w:rsidRPr="00A53601">
              <w:rPr>
                <w:rFonts w:ascii="仿宋_GB2312" w:eastAsia="仿宋_GB2312" w:hAnsi="仿宋" w:cs="仿宋"/>
                <w:color w:val="0D0D0D"/>
                <w:sz w:val="24"/>
              </w:rPr>
              <w:t>—</w:t>
            </w:r>
            <w:r>
              <w:rPr>
                <w:rFonts w:ascii="仿宋_GB2312" w:eastAsia="仿宋_GB2312" w:hAnsi="仿宋" w:cs="仿宋"/>
                <w:color w:val="0D0D0D"/>
                <w:sz w:val="24"/>
              </w:rPr>
              <w:t>J16</w:t>
            </w:r>
            <w:r w:rsidRPr="00A53601">
              <w:rPr>
                <w:rFonts w:ascii="仿宋_GB2312" w:eastAsia="仿宋_GB2312" w:hAnsi="仿宋" w:cs="仿宋" w:hint="eastAsia"/>
                <w:color w:val="0D0D0D"/>
                <w:sz w:val="24"/>
              </w:rPr>
              <w:t>号</w:t>
            </w:r>
          </w:p>
        </w:tc>
        <w:tc>
          <w:tcPr>
            <w:tcW w:w="2981" w:type="dxa"/>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四组</w:t>
            </w:r>
            <w:r w:rsidRPr="00A53601">
              <w:rPr>
                <w:rFonts w:ascii="仿宋_GB2312" w:eastAsia="仿宋_GB2312" w:hAnsi="仿宋" w:cs="仿宋" w:hint="eastAsia"/>
                <w:color w:val="0D0D0D"/>
                <w:sz w:val="24"/>
              </w:rPr>
              <w:t>）</w:t>
            </w:r>
          </w:p>
        </w:tc>
        <w:tc>
          <w:tcPr>
            <w:tcW w:w="1158" w:type="dxa"/>
            <w:vMerge/>
            <w:vAlign w:val="center"/>
          </w:tcPr>
          <w:p w:rsidR="00E5030D" w:rsidRPr="00A53601" w:rsidRDefault="00E5030D" w:rsidP="00EE55C9">
            <w:pPr>
              <w:widowControl/>
              <w:tabs>
                <w:tab w:val="left" w:pos="1985"/>
              </w:tabs>
              <w:adjustRightInd w:val="0"/>
              <w:snapToGrid w:val="0"/>
              <w:spacing w:line="580" w:lineRule="exact"/>
              <w:jc w:val="center"/>
              <w:rPr>
                <w:rFonts w:ascii="仿宋_GB2312" w:eastAsia="仿宋_GB2312" w:hAnsi="仿宋" w:cs="仿宋"/>
                <w:color w:val="0D0D0D"/>
                <w:sz w:val="24"/>
              </w:rPr>
            </w:pPr>
          </w:p>
        </w:tc>
      </w:tr>
    </w:tbl>
    <w:p w:rsidR="00AF57CB" w:rsidRPr="00A53601" w:rsidRDefault="00AF57CB" w:rsidP="00B334D6">
      <w:pPr>
        <w:spacing w:line="580" w:lineRule="exact"/>
        <w:rPr>
          <w:rFonts w:ascii="仿宋_GB2312" w:eastAsia="仿宋_GB2312" w:hAnsi="仿宋" w:cs="仿宋"/>
          <w:bCs/>
          <w:color w:val="0D0D0D"/>
          <w:sz w:val="28"/>
          <w:szCs w:val="28"/>
        </w:rPr>
      </w:pPr>
    </w:p>
    <w:p w:rsidR="00AF57CB" w:rsidRDefault="00AF57CB" w:rsidP="004958D5">
      <w:pPr>
        <w:spacing w:line="5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AF57CB" w:rsidRDefault="00AF57CB" w:rsidP="004958D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（一）报名资格参赛队伍要求</w:t>
      </w:r>
    </w:p>
    <w:p w:rsidR="00B334D6"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各</w:t>
      </w:r>
      <w:r>
        <w:rPr>
          <w:rFonts w:ascii="仿宋_GB2312" w:eastAsia="仿宋_GB2312" w:hAnsi="仿宋" w:cs="仿宋" w:hint="eastAsia"/>
          <w:bCs/>
          <w:color w:val="0D0D0D"/>
          <w:sz w:val="28"/>
          <w:szCs w:val="28"/>
        </w:rPr>
        <w:t>参赛院校</w:t>
      </w:r>
      <w:r w:rsidRPr="00A53601">
        <w:rPr>
          <w:rFonts w:ascii="仿宋_GB2312" w:eastAsia="仿宋_GB2312" w:hAnsi="仿宋" w:cs="仿宋" w:hint="eastAsia"/>
          <w:bCs/>
          <w:color w:val="0D0D0D"/>
          <w:sz w:val="28"/>
          <w:szCs w:val="28"/>
        </w:rPr>
        <w:t>选送符合条件的优秀</w:t>
      </w:r>
      <w:r w:rsidR="00B334D6">
        <w:rPr>
          <w:rFonts w:ascii="仿宋_GB2312" w:eastAsia="仿宋_GB2312" w:hAnsi="仿宋" w:cs="仿宋" w:hint="eastAsia"/>
          <w:bCs/>
          <w:color w:val="0D0D0D"/>
          <w:sz w:val="28"/>
          <w:szCs w:val="28"/>
        </w:rPr>
        <w:t>教师不多于3人</w:t>
      </w:r>
      <w:r w:rsidR="00B334D6" w:rsidRPr="00A53601">
        <w:rPr>
          <w:rFonts w:ascii="仿宋_GB2312" w:eastAsia="仿宋_GB2312" w:hAnsi="仿宋" w:cs="仿宋" w:hint="eastAsia"/>
          <w:bCs/>
          <w:color w:val="0D0D0D"/>
          <w:sz w:val="28"/>
          <w:szCs w:val="28"/>
        </w:rPr>
        <w:t>报名参加</w:t>
      </w:r>
      <w:r w:rsidR="00B334D6">
        <w:rPr>
          <w:rFonts w:ascii="仿宋_GB2312" w:eastAsia="仿宋_GB2312" w:hAnsi="仿宋" w:cs="仿宋" w:hint="eastAsia"/>
          <w:bCs/>
          <w:color w:val="0D0D0D"/>
          <w:sz w:val="28"/>
          <w:szCs w:val="28"/>
        </w:rPr>
        <w:t>比赛</w:t>
      </w:r>
      <w:r w:rsidR="00B334D6" w:rsidRPr="00A53601">
        <w:rPr>
          <w:rFonts w:ascii="仿宋_GB2312" w:eastAsia="仿宋_GB2312" w:hAnsi="仿宋" w:cs="仿宋" w:hint="eastAsia"/>
          <w:bCs/>
          <w:color w:val="0D0D0D"/>
          <w:sz w:val="28"/>
          <w:szCs w:val="28"/>
        </w:rPr>
        <w:t>。</w:t>
      </w:r>
    </w:p>
    <w:p w:rsidR="00AF57CB" w:rsidRPr="00B334D6" w:rsidRDefault="00AF57CB" w:rsidP="00B334D6">
      <w:pPr>
        <w:spacing w:line="580" w:lineRule="exact"/>
        <w:ind w:firstLine="573"/>
        <w:rPr>
          <w:rFonts w:ascii="仿宋_GB2312" w:eastAsia="仿宋_GB2312" w:hAnsi="仿宋_GB2312" w:cs="仿宋_GB2312"/>
          <w:sz w:val="28"/>
          <w:szCs w:val="28"/>
        </w:rPr>
      </w:pPr>
      <w:r w:rsidRPr="00A53601">
        <w:rPr>
          <w:rFonts w:ascii="仿宋_GB2312" w:eastAsia="仿宋_GB2312" w:hAnsi="仿宋" w:cs="仿宋"/>
          <w:bCs/>
          <w:color w:val="0D0D0D"/>
          <w:sz w:val="28"/>
          <w:szCs w:val="28"/>
        </w:rPr>
        <w:t>2.</w:t>
      </w:r>
      <w:r w:rsidR="00B334D6">
        <w:rPr>
          <w:rFonts w:ascii="仿宋_GB2312" w:eastAsia="仿宋_GB2312" w:hAnsi="仿宋_GB2312" w:cs="仿宋_GB2312"/>
          <w:sz w:val="28"/>
          <w:szCs w:val="28"/>
        </w:rPr>
        <w:t xml:space="preserve"> </w:t>
      </w:r>
      <w:r w:rsidR="00B334D6">
        <w:rPr>
          <w:rFonts w:ascii="仿宋_GB2312" w:eastAsia="仿宋_GB2312" w:hAnsi="仿宋_GB2312" w:cs="仿宋_GB2312" w:hint="eastAsia"/>
          <w:sz w:val="28"/>
          <w:szCs w:val="28"/>
        </w:rPr>
        <w:t>参赛</w:t>
      </w:r>
      <w:r w:rsidR="00B334D6">
        <w:rPr>
          <w:rFonts w:ascii="仿宋_GB2312" w:eastAsia="仿宋_GB2312" w:hAnsi="仿宋_GB2312" w:cs="仿宋_GB2312"/>
          <w:sz w:val="28"/>
          <w:szCs w:val="28"/>
        </w:rPr>
        <w:t>教师</w:t>
      </w:r>
      <w:r w:rsidRPr="00A53601">
        <w:rPr>
          <w:rFonts w:ascii="仿宋_GB2312" w:eastAsia="仿宋_GB2312" w:hAnsi="仿宋" w:cs="仿宋" w:hint="eastAsia"/>
          <w:bCs/>
          <w:color w:val="0D0D0D"/>
          <w:sz w:val="28"/>
          <w:szCs w:val="28"/>
        </w:rPr>
        <w:t>报名获得确认后不得随意更换。如备赛过程中因故无法参赛，须由</w:t>
      </w:r>
      <w:r>
        <w:rPr>
          <w:rFonts w:ascii="仿宋_GB2312" w:eastAsia="仿宋_GB2312" w:hAnsi="仿宋" w:cs="仿宋" w:hint="eastAsia"/>
          <w:bCs/>
          <w:color w:val="0D0D0D"/>
          <w:sz w:val="28"/>
          <w:szCs w:val="28"/>
        </w:rPr>
        <w:t>该校于</w:t>
      </w:r>
      <w:r w:rsidRPr="00A53601">
        <w:rPr>
          <w:rFonts w:ascii="仿宋_GB2312" w:eastAsia="仿宋_GB2312" w:hAnsi="仿宋" w:cs="仿宋" w:hint="eastAsia"/>
          <w:bCs/>
          <w:color w:val="0D0D0D"/>
          <w:sz w:val="28"/>
          <w:szCs w:val="28"/>
        </w:rPr>
        <w:t>赛项开赛</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个工作日之前出具书面说明，经</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核实后予以更换。</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开始后，参赛队不得更换参赛队员，允许队员缺席比赛。</w:t>
      </w:r>
    </w:p>
    <w:p w:rsidR="00AF57CB" w:rsidRPr="00A53601" w:rsidRDefault="00AF57CB" w:rsidP="004958D5">
      <w:pPr>
        <w:widowControl/>
        <w:spacing w:line="580" w:lineRule="exact"/>
        <w:ind w:firstLineChars="200" w:firstLine="560"/>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00B334D6">
        <w:rPr>
          <w:rFonts w:ascii="仿宋_GB2312" w:eastAsia="仿宋_GB2312" w:hAnsi="仿宋" w:cs="仿宋" w:hint="eastAsia"/>
          <w:bCs/>
          <w:color w:val="0D0D0D"/>
          <w:sz w:val="28"/>
          <w:szCs w:val="28"/>
        </w:rPr>
        <w:t>二</w:t>
      </w:r>
      <w:r w:rsidRPr="00A53601">
        <w:rPr>
          <w:rFonts w:ascii="仿宋_GB2312" w:eastAsia="仿宋_GB2312" w:hAnsi="仿宋" w:cs="仿宋" w:hint="eastAsia"/>
          <w:bCs/>
          <w:color w:val="0D0D0D"/>
          <w:sz w:val="28"/>
          <w:szCs w:val="28"/>
        </w:rPr>
        <w:t>）中餐宴会摆台与服务现场操作规则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lastRenderedPageBreak/>
        <w:t>1.</w:t>
      </w:r>
      <w:r w:rsidRPr="00A53601">
        <w:rPr>
          <w:rFonts w:ascii="仿宋_GB2312" w:eastAsia="仿宋_GB2312" w:hAnsi="仿宋" w:cs="仿宋" w:hint="eastAsia"/>
          <w:bCs/>
          <w:color w:val="0D0D0D"/>
          <w:sz w:val="28"/>
          <w:szCs w:val="28"/>
        </w:rPr>
        <w:t>按中餐正式宴会摆台与服务（</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人位），</w:t>
      </w:r>
      <w:r>
        <w:rPr>
          <w:rFonts w:ascii="仿宋_GB2312" w:eastAsia="仿宋_GB2312" w:hAnsi="仿宋" w:cs="仿宋" w:hint="eastAsia"/>
          <w:bCs/>
          <w:color w:val="0D0D0D"/>
          <w:sz w:val="28"/>
          <w:szCs w:val="28"/>
        </w:rPr>
        <w:t>选手按照</w:t>
      </w:r>
      <w:r>
        <w:rPr>
          <w:rFonts w:ascii="仿宋_GB2312" w:eastAsia="仿宋_GB2312" w:hAnsi="仿宋" w:cs="仿宋"/>
          <w:bCs/>
          <w:color w:val="0D0D0D"/>
          <w:sz w:val="28"/>
          <w:szCs w:val="28"/>
        </w:rPr>
        <w:t>2019</w:t>
      </w:r>
      <w:r>
        <w:rPr>
          <w:rFonts w:ascii="仿宋_GB2312" w:eastAsia="仿宋_GB2312" w:hAnsi="仿宋" w:cs="仿宋" w:hint="eastAsia"/>
          <w:bCs/>
          <w:color w:val="0D0D0D"/>
          <w:sz w:val="28"/>
          <w:szCs w:val="28"/>
        </w:rPr>
        <w:t>年国赛标准（可查询全国职业院校技能大赛网站），自行准备</w:t>
      </w:r>
      <w:r w:rsidRPr="00A53601">
        <w:rPr>
          <w:rFonts w:ascii="仿宋_GB2312" w:eastAsia="仿宋_GB2312" w:hAnsi="仿宋" w:cs="仿宋" w:hint="eastAsia"/>
          <w:bCs/>
          <w:color w:val="0D0D0D"/>
          <w:sz w:val="28"/>
          <w:szCs w:val="28"/>
        </w:rPr>
        <w:t>设备物品进行操作与服务。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中餐正式宴会摆台与服务操作时间</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分钟（比赛结束前</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分钟两遍提醒选手“离比赛结束还有</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分钟”；提前完成不加分，每超过</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秒扣总分</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秒计算，以此类推；超时</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分钟不予继续比赛，裁判根据选手完成部分进行评判计分）。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选手必须佩带参赛证提前接受检录，然后佩戴参赛号牌进入比赛场地，在指定区域按组别向裁判进行仪容仪表展示，时间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裁判员统一口令“开始准备”进行中餐正式宴会摆台与服务准备，准备时间</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分钟。准备就绪后，选手面向裁判员，站在工作台前、主人位后侧，举手示意。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选手在裁判员宣布“比赛开始”后开始操作。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比赛开始时，选手站在主人位后侧。比赛中所有操作与服务必须按顺时针方向进行。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所有操作与服务结束后，选手应回到工作台前，举手示意“比赛完毕”。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除台布、装饰布、花盆和桌号牌可徒手操作外，其他物品均须使用托盘操作。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9.</w:t>
      </w:r>
      <w:r w:rsidRPr="00A53601">
        <w:rPr>
          <w:rFonts w:ascii="仿宋_GB2312" w:eastAsia="仿宋_GB2312" w:hAnsi="仿宋" w:cs="仿宋" w:hint="eastAsia"/>
          <w:bCs/>
          <w:color w:val="0D0D0D"/>
          <w:sz w:val="28"/>
          <w:szCs w:val="28"/>
        </w:rPr>
        <w:t>餐巾准备无任何折痕；餐巾折花花型不限，但须突出正、副主人位花型，整体挺括、和谐、美观。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比赛中允许使用托盘垫。</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lastRenderedPageBreak/>
        <w:t>11.</w:t>
      </w:r>
      <w:r w:rsidRPr="00A53601">
        <w:rPr>
          <w:rFonts w:ascii="仿宋_GB2312" w:eastAsia="仿宋_GB2312" w:hAnsi="仿宋" w:cs="仿宋" w:hint="eastAsia"/>
          <w:bCs/>
          <w:color w:val="0D0D0D"/>
          <w:sz w:val="28"/>
          <w:szCs w:val="28"/>
        </w:rPr>
        <w:t>在拉椅让座之前（铺装饰布、台布时除外），餐椅保持“三三二二”对称摆放，椅面</w:t>
      </w: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塞进桌面。铺装饰布、台布时，拉开主人位餐椅。铺完装饰布、台布后将餐椅归位。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物品掉落每件扣</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分，物品碰倒每件扣</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分；物品遗漏每件扣</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分。逆时针操作扣</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13.</w:t>
      </w:r>
      <w:r w:rsidRPr="00A53601">
        <w:rPr>
          <w:rFonts w:ascii="仿宋_GB2312" w:eastAsia="仿宋_GB2312" w:hAnsi="仿宋" w:cs="仿宋" w:hint="eastAsia"/>
          <w:bCs/>
          <w:color w:val="0D0D0D"/>
          <w:sz w:val="28"/>
          <w:szCs w:val="28"/>
        </w:rPr>
        <w:t>中餐宴会摆台与服务标准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）摆台的基本要求：餐具图案对正，距离均匀、整齐、美观、清洁大方，为宾客提供一个舒适的就餐位置、一套必需的就餐餐具及恰到好处的服务体验。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）摆台与服务的顺序和标准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①铺装饰布、台布：拉开主人位餐椅，在主人位铺装饰布、台布；装饰布平铺在餐桌上，正面朝上，台面平整，下垂均等；台布铺在装饰布上，正面朝上；定位准确，中心线凸缝向上，且对准正副主人位；台面平整；台布四周下垂均等。</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②餐碟定位：从主人位开始一次性定位摆放餐碟，餐碟边沿距桌边</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厘米；每个餐碟之间的间隔要相等；相对的餐碟与餐桌中心点三点成一直线；操作要轻松、规范、手法卫生。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③摆放汤碗、汤勺和味碟。汤碗摆放在餐碟左上方</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厘米处，汤勺放置于汤碗中，勺把朝左，与餐碟平行，味碟摆放在餐碟右上方。汤碗与味碟之间距离的中点对准餐碟的中点，汤碗分别与味碟、餐碟间相距</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④摆放筷架、席面更、牙签、筷子：筷架摆在餐碟右边，其横中线与汤碗、味碟横中线在同一条直线上；筷架左侧纵向延长线与餐碟右侧相切。</w:t>
      </w:r>
      <w:r w:rsidRPr="00A53601">
        <w:rPr>
          <w:rFonts w:ascii="仿宋_GB2312" w:eastAsia="仿宋_GB2312" w:hAnsi="仿宋" w:cs="仿宋" w:hint="eastAsia"/>
          <w:bCs/>
          <w:color w:val="0D0D0D"/>
          <w:sz w:val="28"/>
          <w:szCs w:val="28"/>
        </w:rPr>
        <w:lastRenderedPageBreak/>
        <w:t>席面更、筷子搁摆在筷架上，筷子与对座餐碟中心线平行，筷尾的右下角距桌沿</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厘米，筷套正面朝上；牙签位于席面更和筷子之间，牙签套正面朝上，底部与席面更齐平。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⑤摆放葡萄酒杯、白酒杯、水杯：葡萄酒杯摆放在餐碟正上方（汤碗与味碟之间距离的中点线上）；白酒杯摆在葡萄酒杯的右侧，水杯位于葡萄酒杯左侧，杯肚间隔</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厘米，三杯杯底中点连线成一直线，该直线与相对两个餐碟的中点连线垂直；水杯待餐巾花折好后一起摆上桌，杯花底部应整齐、美观，落杯不超过</w:t>
      </w:r>
      <w:r w:rsidRPr="00A53601">
        <w:rPr>
          <w:rFonts w:ascii="仿宋_GB2312" w:eastAsia="仿宋_GB2312" w:hAnsi="仿宋" w:cs="仿宋"/>
          <w:bCs/>
          <w:color w:val="0D0D0D"/>
          <w:sz w:val="28"/>
          <w:szCs w:val="28"/>
        </w:rPr>
        <w:t xml:space="preserve">2/3 </w:t>
      </w:r>
      <w:r w:rsidRPr="00A53601">
        <w:rPr>
          <w:rFonts w:ascii="仿宋_GB2312" w:eastAsia="仿宋_GB2312" w:hAnsi="仿宋" w:cs="仿宋" w:hint="eastAsia"/>
          <w:bCs/>
          <w:color w:val="0D0D0D"/>
          <w:sz w:val="28"/>
          <w:szCs w:val="28"/>
        </w:rPr>
        <w:t>处，水杯肚距离汤碗边</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厘米；摆杯手法正确（手拿杯柄或中下部）、卫生。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⑥折餐巾花：折十种不同造型杯花，每种餐巾花三种以上技法；花型突出正、副主人位；有头尾的动物造型应头朝右，主人位除外；巾花观赏面向客人，主人位除外；巾花挺拔、造型美观、款式新颖；操作手法卫生，不用口咬、下巴按、筷子穿；手不触及杯口及杯的上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⑦摆放公用餐具：公用筷架摆放在主人和副主人餐位水杯正上方，距水杯肚下沿切点</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厘米，公勺、公筷置于公用筷架之上，勺柄、筷子尾端朝右。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⑧上花盆、桌号牌和菜单（</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个）：花盆摆在台面正中；桌号牌摆放在花盆正前方、面对副主人位</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菜单摆放在正副主人的筷子架右侧，位置一致，菜单右尾端距离桌边</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厘米。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⑨拉椅让座：先拉第一主宾（主人位右侧第</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位）、第二主宾（主人位左侧第</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位）、主人位，然后按顺时针方向逐一定位，示意让座；座位中心与餐碟中心对齐，餐椅之间距离均等，餐椅座面边缘距台布下垂部分</w:t>
      </w:r>
      <w:r w:rsidRPr="00A53601">
        <w:rPr>
          <w:rFonts w:ascii="仿宋_GB2312" w:eastAsia="仿宋_GB2312" w:hAnsi="仿宋" w:cs="仿宋"/>
          <w:bCs/>
          <w:color w:val="0D0D0D"/>
          <w:sz w:val="28"/>
          <w:szCs w:val="28"/>
        </w:rPr>
        <w:lastRenderedPageBreak/>
        <w:t>1</w:t>
      </w:r>
      <w:r w:rsidRPr="00A53601">
        <w:rPr>
          <w:rFonts w:ascii="仿宋_GB2312" w:eastAsia="仿宋_GB2312" w:hAnsi="仿宋" w:cs="仿宋" w:hint="eastAsia"/>
          <w:bCs/>
          <w:color w:val="0D0D0D"/>
          <w:sz w:val="28"/>
          <w:szCs w:val="28"/>
        </w:rPr>
        <w:t>厘米；让座手势正确，体现礼貌。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⑩托盘斟酒：将斟倒酒水装盘，从第一主宾位开始，连续五个餐位，每个餐位换瓶斟酒，先葡萄酒后白酒共十杯；左手托盘，右手持瓶斟酒，酒标朝向客人，斟酒时瓶口不碰杯口；斟酒量均匀，葡萄酒二分之一杯、白酒三分之二杯，斟倒时做到不滴不洒；服务操作时托盘展开，姿势正确、保持平衡、位置合理。</w:t>
      </w:r>
    </w:p>
    <w:p w:rsidR="00AF57CB" w:rsidRPr="00A53601" w:rsidRDefault="002A73B8"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fldChar w:fldCharType="begin"/>
      </w:r>
      <w:r w:rsidR="00AF57CB" w:rsidRPr="00A53601">
        <w:rPr>
          <w:rFonts w:ascii="仿宋_GB2312" w:eastAsia="仿宋_GB2312" w:hAnsi="仿宋" w:cs="仿宋"/>
          <w:bCs/>
          <w:color w:val="0D0D0D"/>
          <w:sz w:val="28"/>
          <w:szCs w:val="28"/>
        </w:rPr>
        <w:instrText xml:space="preserve"> EQ \o\ac(</w:instrText>
      </w:r>
      <w:r w:rsidR="00AF57CB" w:rsidRPr="00A53601">
        <w:rPr>
          <w:rFonts w:ascii="仿宋_GB2312" w:eastAsia="仿宋_GB2312" w:hAnsi="仿宋" w:cs="仿宋" w:hint="eastAsia"/>
          <w:bCs/>
          <w:color w:val="0D0D0D"/>
          <w:sz w:val="28"/>
          <w:szCs w:val="28"/>
        </w:rPr>
        <w:instrText>○</w:instrText>
      </w:r>
      <w:r w:rsidR="00AF57CB" w:rsidRPr="00A53601">
        <w:rPr>
          <w:rFonts w:ascii="仿宋_GB2312" w:eastAsia="仿宋_GB2312" w:hAnsi="仿宋" w:cs="仿宋"/>
          <w:bCs/>
          <w:color w:val="0D0D0D"/>
          <w:sz w:val="28"/>
          <w:szCs w:val="28"/>
        </w:rPr>
        <w:instrText>,</w:instrText>
      </w:r>
      <w:r w:rsidR="00AF57CB" w:rsidRPr="00A53601">
        <w:rPr>
          <w:rFonts w:ascii="仿宋_GB2312" w:eastAsia="仿宋_GB2312" w:hAnsi="仿宋" w:cs="仿宋"/>
          <w:bCs/>
          <w:color w:val="0D0D0D"/>
          <w:position w:val="3"/>
          <w:sz w:val="19"/>
          <w:szCs w:val="28"/>
        </w:rPr>
        <w:instrText>11</w:instrText>
      </w:r>
      <w:r w:rsidR="00AF57CB" w:rsidRPr="00A53601">
        <w:rPr>
          <w:rFonts w:ascii="仿宋_GB2312" w:eastAsia="仿宋_GB2312" w:hAnsi="仿宋" w:cs="仿宋"/>
          <w:bCs/>
          <w:color w:val="0D0D0D"/>
          <w:sz w:val="28"/>
          <w:szCs w:val="28"/>
        </w:rPr>
        <w:instrText>)</w:instrText>
      </w:r>
      <w:r w:rsidRPr="00A53601">
        <w:rPr>
          <w:rFonts w:ascii="仿宋_GB2312" w:eastAsia="仿宋_GB2312" w:hAnsi="仿宋" w:cs="仿宋"/>
          <w:bCs/>
          <w:color w:val="0D0D0D"/>
          <w:sz w:val="28"/>
          <w:szCs w:val="28"/>
        </w:rPr>
        <w:fldChar w:fldCharType="end"/>
      </w:r>
      <w:r w:rsidR="00AF57CB" w:rsidRPr="00A53601">
        <w:rPr>
          <w:rFonts w:ascii="仿宋_GB2312" w:eastAsia="仿宋_GB2312" w:hAnsi="仿宋" w:cs="仿宋" w:hint="eastAsia"/>
          <w:bCs/>
          <w:color w:val="0D0D0D"/>
          <w:sz w:val="28"/>
          <w:szCs w:val="28"/>
        </w:rPr>
        <w:t>上菜：站在副主人位右侧上菜，上菜时姿势、动作正确、自然；菜名或菜肴介绍准确，音量适中，上菜过程讲究卫生、礼貌。</w:t>
      </w:r>
    </w:p>
    <w:p w:rsidR="00AF57CB" w:rsidRPr="00A53601" w:rsidRDefault="002A73B8"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fldChar w:fldCharType="begin"/>
      </w:r>
      <w:r w:rsidR="00AF57CB" w:rsidRPr="00A53601">
        <w:rPr>
          <w:rFonts w:ascii="仿宋_GB2312" w:eastAsia="仿宋_GB2312" w:hAnsi="仿宋" w:cs="仿宋"/>
          <w:bCs/>
          <w:color w:val="0D0D0D"/>
          <w:sz w:val="28"/>
          <w:szCs w:val="28"/>
        </w:rPr>
        <w:instrText xml:space="preserve"> EQ \o\ac(</w:instrText>
      </w:r>
      <w:r w:rsidR="00AF57CB" w:rsidRPr="00A53601">
        <w:rPr>
          <w:rFonts w:ascii="仿宋_GB2312" w:eastAsia="仿宋_GB2312" w:hAnsi="仿宋" w:cs="仿宋" w:hint="eastAsia"/>
          <w:bCs/>
          <w:color w:val="0D0D0D"/>
          <w:sz w:val="28"/>
          <w:szCs w:val="28"/>
        </w:rPr>
        <w:instrText>○</w:instrText>
      </w:r>
      <w:r w:rsidR="00AF57CB" w:rsidRPr="00A53601">
        <w:rPr>
          <w:rFonts w:ascii="仿宋_GB2312" w:eastAsia="仿宋_GB2312" w:hAnsi="仿宋" w:cs="仿宋"/>
          <w:bCs/>
          <w:color w:val="0D0D0D"/>
          <w:sz w:val="28"/>
          <w:szCs w:val="28"/>
        </w:rPr>
        <w:instrText>,</w:instrText>
      </w:r>
      <w:r w:rsidR="00AF57CB" w:rsidRPr="00A53601">
        <w:rPr>
          <w:rFonts w:ascii="仿宋_GB2312" w:eastAsia="仿宋_GB2312" w:hAnsi="仿宋" w:cs="仿宋"/>
          <w:bCs/>
          <w:color w:val="0D0D0D"/>
          <w:position w:val="3"/>
          <w:sz w:val="19"/>
          <w:szCs w:val="28"/>
        </w:rPr>
        <w:instrText>12</w:instrText>
      </w:r>
      <w:r w:rsidR="00AF57CB" w:rsidRPr="00A53601">
        <w:rPr>
          <w:rFonts w:ascii="仿宋_GB2312" w:eastAsia="仿宋_GB2312" w:hAnsi="仿宋" w:cs="仿宋"/>
          <w:bCs/>
          <w:color w:val="0D0D0D"/>
          <w:sz w:val="28"/>
          <w:szCs w:val="28"/>
        </w:rPr>
        <w:instrText>)</w:instrText>
      </w:r>
      <w:r w:rsidRPr="00A53601">
        <w:rPr>
          <w:rFonts w:ascii="仿宋_GB2312" w:eastAsia="仿宋_GB2312" w:hAnsi="仿宋" w:cs="仿宋"/>
          <w:bCs/>
          <w:color w:val="0D0D0D"/>
          <w:sz w:val="28"/>
          <w:szCs w:val="28"/>
        </w:rPr>
        <w:fldChar w:fldCharType="end"/>
      </w:r>
      <w:r w:rsidR="00AF57CB" w:rsidRPr="00A53601">
        <w:rPr>
          <w:rFonts w:ascii="仿宋_GB2312" w:eastAsia="仿宋_GB2312" w:hAnsi="仿宋" w:cs="仿宋" w:hint="eastAsia"/>
          <w:bCs/>
          <w:color w:val="0D0D0D"/>
          <w:sz w:val="28"/>
          <w:szCs w:val="28"/>
        </w:rPr>
        <w:t>分菜：从副主人位右侧将菜盘撤回备餐车（或工作台），用分菜叉、勺分菜，分</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人分量，剩余</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人分量，分量均匀；从第一主宾位开始，连续五个餐位，为客人上菜；分菜、上菜姿势、动作正确、自然，干净利落，讲究卫生、礼貌。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）台布、装饰布的折叠方法：反面朝里，沿凸线长边对折两次，再沿短边对折两次。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）酒水准备：比赛斟酒所用葡萄酒为食用葡萄汁和水兑制而成，比赛斟酒所用白酒用水代替。葡萄酒杯和白酒杯每批次撤换一套；每位选手配一瓶比赛用葡萄酒和一瓶比赛用白酒。</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）菜品及分菜用具准备：比赛分菜用菜品为盐水泡后的凉拌双椒土豆丝。菜品及分菜用具（备餐盘、分菜叉、分菜勺、菜盘、餐盘）每位选手配备一套，每批次撤换。</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00B334D6">
        <w:rPr>
          <w:rFonts w:ascii="仿宋_GB2312" w:eastAsia="仿宋_GB2312" w:hAnsi="仿宋" w:cs="仿宋" w:hint="eastAsia"/>
          <w:bCs/>
          <w:color w:val="0D0D0D"/>
          <w:sz w:val="28"/>
          <w:szCs w:val="28"/>
        </w:rPr>
        <w:t>三</w:t>
      </w:r>
      <w:r w:rsidRPr="00A53601">
        <w:rPr>
          <w:rFonts w:ascii="仿宋_GB2312" w:eastAsia="仿宋_GB2312" w:hAnsi="仿宋" w:cs="仿宋" w:hint="eastAsia"/>
          <w:bCs/>
          <w:color w:val="0D0D0D"/>
          <w:sz w:val="28"/>
          <w:szCs w:val="28"/>
        </w:rPr>
        <w:t>）客房中式铺床与开夜床服务现场操作规则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按客房中式铺床与开夜床服务流程，根据组委会统一提供设备物品</w:t>
      </w:r>
      <w:r w:rsidRPr="00A53601">
        <w:rPr>
          <w:rFonts w:ascii="仿宋_GB2312" w:eastAsia="仿宋_GB2312" w:hAnsi="仿宋" w:cs="仿宋" w:hint="eastAsia"/>
          <w:bCs/>
          <w:color w:val="0D0D0D"/>
          <w:sz w:val="28"/>
          <w:szCs w:val="28"/>
        </w:rPr>
        <w:lastRenderedPageBreak/>
        <w:t>进行操作。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客房中式铺床与开夜床服务操作时间</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秒，包括连续中式铺床</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张共</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分钟（提前完成不加分，每超过</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秒扣</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秒计算，超过</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分钟不予继续比赛，裁判根据选手完成部分进行评判计分），开夜床服务</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秒（提前完成不加分，每超过</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秒扣</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秒计算，超过</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秒不予继续比赛，裁判根据选手完成部分进行评判计分）。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选手必须佩带参赛证提前接受检录，然后佩戴参赛号牌进入比赛场地，在指定区域按组别向裁判进行仪容仪表展示，时间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裁判员统一口令“开始准备”后进行中式铺床准备，准备时间</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分钟。准备就绪后，选手站在工作台前、床尾后侧，举手示意。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选手在裁判员宣布“比赛开始”后开始操作。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操作结束后，选手立于工作台前，举手示意“比赛完毕”。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比赛用床架不带床头板，在两张床之间放置床头柜。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操作过程中，选手不能跑动、绕床头、跪床或手臂撑床，每违例一次扣</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9.</w:t>
      </w:r>
      <w:r w:rsidRPr="00A53601">
        <w:rPr>
          <w:rFonts w:ascii="仿宋_GB2312" w:eastAsia="仿宋_GB2312" w:hAnsi="仿宋" w:cs="仿宋" w:hint="eastAsia"/>
          <w:bCs/>
          <w:color w:val="0D0D0D"/>
          <w:sz w:val="28"/>
          <w:szCs w:val="28"/>
        </w:rPr>
        <w:t>中式铺床比赛结束后，选手整理床铺，进行开夜床服务准备，准备时间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中式铺床程序和标准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）整理床垫（准备工作时）：位置正确、平整，四边平齐，床垫无污迹、无毛发、无破损，床垫拉正对齐。</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）抛铺床单：开单、抛单、打单定位一次成功；床单中线居中，</w:t>
      </w:r>
      <w:r w:rsidRPr="00A53601">
        <w:rPr>
          <w:rFonts w:ascii="仿宋_GB2312" w:eastAsia="仿宋_GB2312" w:hAnsi="仿宋" w:cs="仿宋" w:hint="eastAsia"/>
          <w:bCs/>
          <w:color w:val="0D0D0D"/>
          <w:sz w:val="28"/>
          <w:szCs w:val="28"/>
        </w:rPr>
        <w:lastRenderedPageBreak/>
        <w:t>不偏离中线；床单正面朝上，表面平整光滑；包角紧密垂直且平整，式样统一；四边掖边紧密且平整。</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套被套：站在床尾，一次性抛开被套，平铺于床上；被套口向床尾打开；羽绒被芯放置于床尾，被芯长宽方向与被套一致；将被芯两角一次性套入被套内，被芯头部塞入被套顶部并填实，抖开被芯，四角定位，被芯与被套两边的空隙均匀；抛开羽绒被，被头拉到与床垫的床头部位齐平，一次定位成功；被头朝床尾方向反折</w:t>
      </w:r>
      <w:r w:rsidRPr="00A53601">
        <w:rPr>
          <w:rFonts w:ascii="仿宋_GB2312" w:eastAsia="仿宋_GB2312" w:hAnsi="仿宋" w:cs="仿宋"/>
          <w:bCs/>
          <w:color w:val="0D0D0D"/>
          <w:sz w:val="28"/>
          <w:szCs w:val="28"/>
        </w:rPr>
        <w:t>45</w:t>
      </w:r>
      <w:r w:rsidRPr="00A53601">
        <w:rPr>
          <w:rFonts w:ascii="仿宋_GB2312" w:eastAsia="仿宋_GB2312" w:hAnsi="仿宋" w:cs="仿宋" w:hint="eastAsia"/>
          <w:bCs/>
          <w:color w:val="0D0D0D"/>
          <w:sz w:val="28"/>
          <w:szCs w:val="28"/>
        </w:rPr>
        <w:t>厘米。被套中线居中，不偏离床中线；羽绒被在被套内四角到位，饱满、平展，羽绒被在被套内两侧两头平整，被套表面平整光滑，被套口平整且要收口，被芯、绑绳不外露。</w:t>
      </w:r>
      <w:r w:rsidRPr="00A53601">
        <w:rPr>
          <w:rFonts w:ascii="仿宋_GB2312" w:eastAsia="仿宋_GB2312" w:hAnsi="仿宋" w:cs="仿宋"/>
          <w:bCs/>
          <w:color w:val="0D0D0D"/>
          <w:sz w:val="28"/>
          <w:szCs w:val="28"/>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套枕套：将枕芯平放在工作台上，撑开枕套口，将枕芯往里套；抓住枕套口，边提边抖动，使枕芯全部进入枕套里面；将超出枕芯部分的枕套掖好，枕套开口包好不外露，并把枕套口封好；套好的枕头须四角饱满、平整，且枕芯不外露。</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）放枕头：枕头放置于床头中央，枕头边与床头边平行，枕头开口朝下并反向床头柜，放好的枕头距床两侧距离均等，整个枕头表面平整、光滑、无皱折，枕套中线与床单中线在一条线上。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）外观：床铺整齐美观，整张床面挺括，三线对齐。</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）总体印象：</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中，选手操作规范、自如，轻松紧凑，动作优美，技术娴熟，不能跑动、绕床头、跪床或手臂撑床，不重复。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11.</w:t>
      </w:r>
      <w:r w:rsidRPr="00A53601">
        <w:rPr>
          <w:rFonts w:ascii="仿宋_GB2312" w:eastAsia="仿宋_GB2312" w:hAnsi="仿宋" w:cs="仿宋" w:hint="eastAsia"/>
          <w:bCs/>
          <w:color w:val="0D0D0D"/>
          <w:sz w:val="28"/>
          <w:szCs w:val="28"/>
        </w:rPr>
        <w:t>开夜床服务程序和标准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）整理床铺、准备物品（准备工作时）：位置正确，操作规范。</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）被子折角：将被子翻折于床上一侧的直角边与被子中线重合；</w:t>
      </w:r>
      <w:r w:rsidRPr="00A53601">
        <w:rPr>
          <w:rFonts w:ascii="仿宋_GB2312" w:eastAsia="仿宋_GB2312" w:hAnsi="仿宋" w:cs="仿宋" w:hint="eastAsia"/>
          <w:bCs/>
          <w:color w:val="0D0D0D"/>
          <w:sz w:val="28"/>
          <w:szCs w:val="28"/>
        </w:rPr>
        <w:lastRenderedPageBreak/>
        <w:t>折角平整，下垂自然。</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3</w:t>
      </w:r>
      <w:r w:rsidR="00AF57CB" w:rsidRPr="00A53601">
        <w:rPr>
          <w:rFonts w:ascii="仿宋_GB2312" w:eastAsia="仿宋_GB2312" w:hAnsi="仿宋" w:cs="仿宋" w:hint="eastAsia"/>
          <w:bCs/>
          <w:color w:val="0D0D0D"/>
          <w:sz w:val="28"/>
          <w:szCs w:val="28"/>
        </w:rPr>
        <w:t>）摆放晚安卡（环保卡）、矿泉水及水杯：在床头柜上摆放晚安卡（环保卡）、矿泉水及水杯（含杯垫、杯盖）；物品摆放位置合理，方便客人使用，卫生。</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4</w:t>
      </w:r>
      <w:r w:rsidR="00AF57CB" w:rsidRPr="00A53601">
        <w:rPr>
          <w:rFonts w:ascii="仿宋_GB2312" w:eastAsia="仿宋_GB2312" w:hAnsi="仿宋" w:cs="仿宋" w:hint="eastAsia"/>
          <w:bCs/>
          <w:color w:val="0D0D0D"/>
          <w:sz w:val="28"/>
          <w:szCs w:val="28"/>
        </w:rPr>
        <w:t>）铺地巾、放拖鞋：将地巾摆放于折角一侧，地巾靠床头边与被子翻折</w:t>
      </w:r>
      <w:r w:rsidR="00AF57CB" w:rsidRPr="00A53601">
        <w:rPr>
          <w:rFonts w:ascii="仿宋_GB2312" w:eastAsia="仿宋_GB2312" w:hAnsi="仿宋" w:cs="仿宋"/>
          <w:bCs/>
          <w:color w:val="0D0D0D"/>
          <w:sz w:val="28"/>
          <w:szCs w:val="28"/>
        </w:rPr>
        <w:t>45</w:t>
      </w:r>
      <w:r w:rsidR="00AF57CB" w:rsidRPr="00A53601">
        <w:rPr>
          <w:rFonts w:ascii="仿宋_GB2312" w:eastAsia="仿宋_GB2312" w:hAnsi="仿宋" w:cs="仿宋" w:hint="eastAsia"/>
          <w:bCs/>
          <w:color w:val="0D0D0D"/>
          <w:sz w:val="28"/>
          <w:szCs w:val="28"/>
        </w:rPr>
        <w:t>厘米（靠近床头一侧）齐平；地巾靠床体边与被子下垂边沿垂直齐平；拖鞋摆放于地巾之上，鞋头朝外。</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）整体效果：三线对齐，床品清洁，平整美观，方便使用；操作过程动作规范、娴熟、敏捷。</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其他相关说明</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）床单和被套叠法：正面朝里，沿长边对折两次，再单边朝里沿宽边对折两次。被芯折叠法：沿长边</w:t>
      </w:r>
      <w:r w:rsidR="00AF57CB" w:rsidRPr="00A53601">
        <w:rPr>
          <w:rFonts w:ascii="仿宋_GB2312" w:eastAsia="仿宋_GB2312" w:hAnsi="仿宋" w:cs="仿宋"/>
          <w:bCs/>
          <w:color w:val="0D0D0D"/>
          <w:sz w:val="28"/>
          <w:szCs w:val="28"/>
        </w:rPr>
        <w:t>S</w:t>
      </w:r>
      <w:r w:rsidR="00AF57CB" w:rsidRPr="00A53601">
        <w:rPr>
          <w:rFonts w:ascii="仿宋_GB2312" w:eastAsia="仿宋_GB2312" w:hAnsi="仿宋" w:cs="仿宋" w:hint="eastAsia"/>
          <w:bCs/>
          <w:color w:val="0D0D0D"/>
          <w:sz w:val="28"/>
          <w:szCs w:val="28"/>
        </w:rPr>
        <w:t>型折叠，再两头向中间折，然后对折。</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2</w:t>
      </w:r>
      <w:r w:rsidR="00AF57CB" w:rsidRPr="00A53601">
        <w:rPr>
          <w:rFonts w:ascii="仿宋_GB2312" w:eastAsia="仿宋_GB2312" w:hAnsi="仿宋" w:cs="仿宋" w:hint="eastAsia"/>
          <w:bCs/>
          <w:color w:val="0D0D0D"/>
          <w:sz w:val="28"/>
          <w:szCs w:val="28"/>
        </w:rPr>
        <w:t>）选手不可在床头操作，其余位置不限。</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3</w:t>
      </w:r>
      <w:r w:rsidR="00AF57CB" w:rsidRPr="00A53601">
        <w:rPr>
          <w:rFonts w:ascii="仿宋_GB2312" w:eastAsia="仿宋_GB2312" w:hAnsi="仿宋" w:cs="仿宋" w:hint="eastAsia"/>
          <w:bCs/>
          <w:color w:val="0D0D0D"/>
          <w:sz w:val="28"/>
          <w:szCs w:val="28"/>
        </w:rPr>
        <w:t>）床架（含脚）</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床垫高度为</w:t>
      </w:r>
      <w:r w:rsidR="00AF57CB" w:rsidRPr="00A53601">
        <w:rPr>
          <w:rFonts w:ascii="仿宋_GB2312" w:eastAsia="仿宋_GB2312" w:hAnsi="仿宋" w:cs="仿宋"/>
          <w:bCs/>
          <w:color w:val="0D0D0D"/>
          <w:sz w:val="28"/>
          <w:szCs w:val="28"/>
        </w:rPr>
        <w:t>49</w:t>
      </w:r>
      <w:r w:rsidR="00AF57CB" w:rsidRPr="00A53601">
        <w:rPr>
          <w:rFonts w:ascii="仿宋_GB2312" w:eastAsia="仿宋_GB2312" w:hAnsi="仿宋" w:cs="仿宋" w:hint="eastAsia"/>
          <w:bCs/>
          <w:color w:val="0D0D0D"/>
          <w:sz w:val="28"/>
          <w:szCs w:val="28"/>
        </w:rPr>
        <w:t>厘米（误差</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厘米）。</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4</w:t>
      </w:r>
      <w:r w:rsidR="00AF57CB" w:rsidRPr="00A53601">
        <w:rPr>
          <w:rFonts w:ascii="仿宋_GB2312" w:eastAsia="仿宋_GB2312" w:hAnsi="仿宋" w:cs="仿宋" w:hint="eastAsia"/>
          <w:bCs/>
          <w:color w:val="0D0D0D"/>
          <w:sz w:val="28"/>
          <w:szCs w:val="28"/>
        </w:rPr>
        <w:t>）床头柜置于两张床之间，柜头与床头平齐，与床相距</w:t>
      </w:r>
      <w:r w:rsidR="00AF57CB" w:rsidRPr="00A53601">
        <w:rPr>
          <w:rFonts w:ascii="仿宋_GB2312" w:eastAsia="仿宋_GB2312" w:hAnsi="仿宋" w:cs="仿宋"/>
          <w:bCs/>
          <w:color w:val="0D0D0D"/>
          <w:sz w:val="28"/>
          <w:szCs w:val="28"/>
        </w:rPr>
        <w:t>30</w:t>
      </w:r>
      <w:r w:rsidR="00AF57CB" w:rsidRPr="00A53601">
        <w:rPr>
          <w:rFonts w:ascii="仿宋_GB2312" w:eastAsia="仿宋_GB2312" w:hAnsi="仿宋" w:cs="仿宋" w:hint="eastAsia"/>
          <w:bCs/>
          <w:color w:val="0D0D0D"/>
          <w:sz w:val="28"/>
          <w:szCs w:val="28"/>
        </w:rPr>
        <w:t>厘米。</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）所有比赛用品均由承办方提供，选手不得自带比赛用品参加比赛。</w:t>
      </w:r>
    </w:p>
    <w:p w:rsidR="00AF57CB" w:rsidRPr="00A53601"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B334D6">
        <w:rPr>
          <w:rFonts w:ascii="仿宋_GB2312" w:eastAsia="仿宋_GB2312" w:hAnsi="仿宋" w:cs="仿宋" w:hint="eastAsia"/>
          <w:bCs/>
          <w:color w:val="0D0D0D"/>
          <w:sz w:val="28"/>
          <w:szCs w:val="28"/>
        </w:rPr>
        <w:t>四</w:t>
      </w:r>
      <w:r w:rsidR="00AF57CB" w:rsidRPr="00A53601">
        <w:rPr>
          <w:rFonts w:ascii="仿宋_GB2312" w:eastAsia="仿宋_GB2312" w:hAnsi="仿宋" w:cs="仿宋" w:hint="eastAsia"/>
          <w:bCs/>
          <w:color w:val="0D0D0D"/>
          <w:sz w:val="28"/>
          <w:szCs w:val="28"/>
        </w:rPr>
        <w:t>）仪容仪表要求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精神面貌佳，着装、发型等符合职业要求。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A.</w:t>
      </w:r>
      <w:r w:rsidRPr="00A53601">
        <w:rPr>
          <w:rFonts w:ascii="仿宋_GB2312" w:eastAsia="仿宋_GB2312" w:hAnsi="仿宋" w:cs="仿宋" w:hint="eastAsia"/>
          <w:bCs/>
          <w:color w:val="0D0D0D"/>
          <w:sz w:val="28"/>
          <w:szCs w:val="28"/>
        </w:rPr>
        <w:t>头发要求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男士：后不盖领，侧不盖耳；干净、整齐，着色自然，发型美观大方。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女士：后不过肩，前不盖眼；干净、整齐，着色自然，发型美观大方。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B.</w:t>
      </w:r>
      <w:r w:rsidRPr="00A53601">
        <w:rPr>
          <w:rFonts w:ascii="仿宋_GB2312" w:eastAsia="仿宋_GB2312" w:hAnsi="仿宋" w:cs="仿宋" w:hint="eastAsia"/>
          <w:bCs/>
          <w:color w:val="0D0D0D"/>
          <w:sz w:val="28"/>
          <w:szCs w:val="28"/>
        </w:rPr>
        <w:t>面部要求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男士：不留胡须及长鬓角。</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女士：淡妆。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C.</w:t>
      </w:r>
      <w:r w:rsidRPr="00A53601">
        <w:rPr>
          <w:rFonts w:ascii="仿宋_GB2312" w:eastAsia="仿宋_GB2312" w:hAnsi="仿宋" w:cs="仿宋" w:hint="eastAsia"/>
          <w:bCs/>
          <w:color w:val="0D0D0D"/>
          <w:sz w:val="28"/>
          <w:szCs w:val="28"/>
        </w:rPr>
        <w:t>手及指甲要求：干净；指甲修剪整齐，不涂有色指甲油。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D.</w:t>
      </w:r>
      <w:r w:rsidRPr="00A53601">
        <w:rPr>
          <w:rFonts w:ascii="仿宋_GB2312" w:eastAsia="仿宋_GB2312" w:hAnsi="仿宋" w:cs="仿宋" w:hint="eastAsia"/>
          <w:bCs/>
          <w:color w:val="0D0D0D"/>
          <w:sz w:val="28"/>
          <w:szCs w:val="28"/>
        </w:rPr>
        <w:t>服装要求：符合岗位要求，整齐干净；无破损、无</w:t>
      </w:r>
      <w:r w:rsidRPr="00A53601">
        <w:rPr>
          <w:rFonts w:ascii="仿宋_GB2312" w:eastAsia="仿宋" w:hAnsi="仿宋" w:cs="仿宋" w:hint="eastAsia"/>
          <w:bCs/>
          <w:color w:val="0D0D0D"/>
          <w:sz w:val="28"/>
          <w:szCs w:val="28"/>
        </w:rPr>
        <w:t>丟</w:t>
      </w:r>
      <w:r w:rsidRPr="00A53601">
        <w:rPr>
          <w:rFonts w:ascii="仿宋_GB2312" w:eastAsia="仿宋_GB2312" w:hAnsi="仿宋" w:cs="仿宋" w:hint="eastAsia"/>
          <w:bCs/>
          <w:color w:val="0D0D0D"/>
          <w:sz w:val="28"/>
          <w:szCs w:val="28"/>
        </w:rPr>
        <w:t>扣；熨烫挺刮。</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E.</w:t>
      </w:r>
      <w:r w:rsidRPr="00A53601">
        <w:rPr>
          <w:rFonts w:ascii="仿宋_GB2312" w:eastAsia="仿宋_GB2312" w:hAnsi="仿宋" w:cs="仿宋" w:hint="eastAsia"/>
          <w:bCs/>
          <w:color w:val="0D0D0D"/>
          <w:sz w:val="28"/>
          <w:szCs w:val="28"/>
        </w:rPr>
        <w:t>鞋要求：符合岗位要求的黑颜色皮鞋（中式铺床选手可为布鞋）；干净整洁，擦试光亮，无破损。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F.</w:t>
      </w:r>
      <w:r w:rsidRPr="00A53601">
        <w:rPr>
          <w:rFonts w:ascii="仿宋_GB2312" w:eastAsia="仿宋_GB2312" w:hAnsi="仿宋" w:cs="仿宋" w:hint="eastAsia"/>
          <w:bCs/>
          <w:color w:val="0D0D0D"/>
          <w:sz w:val="28"/>
          <w:szCs w:val="28"/>
        </w:rPr>
        <w:t>袜子要求：男深色，女浅色；干净，无褶皱，无破损。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G.</w:t>
      </w:r>
      <w:r w:rsidRPr="00A53601">
        <w:rPr>
          <w:rFonts w:ascii="仿宋_GB2312" w:eastAsia="仿宋_GB2312" w:hAnsi="仿宋" w:cs="仿宋" w:hint="eastAsia"/>
          <w:bCs/>
          <w:color w:val="0D0D0D"/>
          <w:sz w:val="28"/>
          <w:szCs w:val="28"/>
        </w:rPr>
        <w:t>首饰及徽章要求：选手号牌佩戴规范，不佩戴过于醒目的饰物。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举止自然、大方、优雅。</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注重礼节礼貌，面带微笑。</w:t>
      </w:r>
    </w:p>
    <w:p w:rsidR="00B334D6" w:rsidRPr="007377E0" w:rsidRDefault="004F6EFD" w:rsidP="004F6EFD">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7377E0">
        <w:rPr>
          <w:rFonts w:ascii="仿宋_GB2312" w:eastAsia="仿宋_GB2312" w:hAnsi="仿宋" w:cs="仿宋" w:hint="eastAsia"/>
          <w:bCs/>
          <w:color w:val="0D0D0D"/>
          <w:sz w:val="28"/>
          <w:szCs w:val="28"/>
        </w:rPr>
        <w:t>（</w:t>
      </w:r>
      <w:r w:rsidR="00B334D6" w:rsidRPr="007377E0">
        <w:rPr>
          <w:rFonts w:ascii="仿宋_GB2312" w:eastAsia="仿宋_GB2312" w:hAnsi="仿宋" w:cs="仿宋" w:hint="eastAsia"/>
          <w:bCs/>
          <w:color w:val="0D0D0D"/>
          <w:sz w:val="28"/>
          <w:szCs w:val="28"/>
        </w:rPr>
        <w:t>五</w:t>
      </w:r>
      <w:r w:rsidR="00AF57CB" w:rsidRPr="007377E0">
        <w:rPr>
          <w:rFonts w:ascii="仿宋_GB2312" w:eastAsia="仿宋_GB2312" w:hAnsi="仿宋" w:cs="仿宋" w:hint="eastAsia"/>
          <w:bCs/>
          <w:color w:val="0D0D0D"/>
          <w:sz w:val="28"/>
          <w:szCs w:val="28"/>
        </w:rPr>
        <w:t>）</w:t>
      </w:r>
      <w:r w:rsidR="00B334D6" w:rsidRPr="007377E0">
        <w:rPr>
          <w:rFonts w:ascii="仿宋_GB2312" w:eastAsia="仿宋_GB2312" w:hAnsi="仿宋" w:cs="仿宋" w:hint="eastAsia"/>
          <w:bCs/>
          <w:color w:val="0D0D0D"/>
          <w:sz w:val="28"/>
          <w:szCs w:val="28"/>
        </w:rPr>
        <w:t>专业</w:t>
      </w:r>
      <w:r w:rsidR="00B334D6" w:rsidRPr="007377E0">
        <w:rPr>
          <w:rFonts w:ascii="仿宋_GB2312" w:eastAsia="仿宋_GB2312" w:hAnsi="仿宋" w:cs="仿宋"/>
          <w:bCs/>
          <w:color w:val="0D0D0D"/>
          <w:sz w:val="28"/>
          <w:szCs w:val="28"/>
        </w:rPr>
        <w:t>服务技能</w:t>
      </w:r>
    </w:p>
    <w:p w:rsidR="00AF57CB" w:rsidRDefault="007377E0" w:rsidP="004958D5">
      <w:pPr>
        <w:spacing w:line="580" w:lineRule="exact"/>
        <w:ind w:firstLine="573"/>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1.参赛</w:t>
      </w:r>
      <w:r>
        <w:rPr>
          <w:rFonts w:ascii="仿宋_GB2312" w:eastAsia="仿宋_GB2312" w:hAnsi="仿宋" w:cs="仿宋"/>
          <w:bCs/>
          <w:color w:val="0D0D0D"/>
          <w:sz w:val="28"/>
          <w:szCs w:val="28"/>
        </w:rPr>
        <w:t>教师提前准备好三项</w:t>
      </w:r>
      <w:r>
        <w:rPr>
          <w:rFonts w:ascii="仿宋_GB2312" w:eastAsia="仿宋_GB2312" w:hAnsi="仿宋" w:cs="仿宋" w:hint="eastAsia"/>
          <w:bCs/>
          <w:color w:val="0D0D0D"/>
          <w:sz w:val="28"/>
          <w:szCs w:val="28"/>
        </w:rPr>
        <w:t>酒水</w:t>
      </w:r>
      <w:r>
        <w:rPr>
          <w:rFonts w:ascii="仿宋_GB2312" w:eastAsia="仿宋_GB2312" w:hAnsi="仿宋" w:cs="仿宋"/>
          <w:bCs/>
          <w:color w:val="0D0D0D"/>
          <w:sz w:val="28"/>
          <w:szCs w:val="28"/>
        </w:rPr>
        <w:t>服务中的任</w:t>
      </w:r>
      <w:r>
        <w:rPr>
          <w:rFonts w:ascii="仿宋_GB2312" w:eastAsia="仿宋_GB2312" w:hAnsi="仿宋" w:cs="仿宋" w:hint="eastAsia"/>
          <w:bCs/>
          <w:color w:val="0D0D0D"/>
          <w:sz w:val="28"/>
          <w:szCs w:val="28"/>
        </w:rPr>
        <w:t>一</w:t>
      </w:r>
      <w:r>
        <w:rPr>
          <w:rFonts w:ascii="仿宋_GB2312" w:eastAsia="仿宋_GB2312" w:hAnsi="仿宋" w:cs="仿宋"/>
          <w:bCs/>
          <w:color w:val="0D0D0D"/>
          <w:sz w:val="28"/>
          <w:szCs w:val="28"/>
        </w:rPr>
        <w:t>项目的所有材料，</w:t>
      </w:r>
      <w:r>
        <w:rPr>
          <w:rFonts w:ascii="仿宋_GB2312" w:eastAsia="仿宋_GB2312" w:hAnsi="仿宋" w:cs="仿宋" w:hint="eastAsia"/>
          <w:bCs/>
          <w:color w:val="0D0D0D"/>
          <w:sz w:val="28"/>
          <w:szCs w:val="28"/>
        </w:rPr>
        <w:t>当</w:t>
      </w:r>
      <w:r>
        <w:rPr>
          <w:rFonts w:ascii="仿宋_GB2312" w:eastAsia="仿宋_GB2312" w:hAnsi="仿宋" w:cs="仿宋"/>
          <w:bCs/>
          <w:color w:val="0D0D0D"/>
          <w:sz w:val="28"/>
          <w:szCs w:val="28"/>
        </w:rPr>
        <w:t>中餐宴会摆台与服务项目结束</w:t>
      </w:r>
      <w:r>
        <w:rPr>
          <w:rFonts w:ascii="仿宋_GB2312" w:eastAsia="仿宋_GB2312" w:hAnsi="仿宋" w:cs="仿宋" w:hint="eastAsia"/>
          <w:bCs/>
          <w:color w:val="0D0D0D"/>
          <w:sz w:val="28"/>
          <w:szCs w:val="28"/>
        </w:rPr>
        <w:t>后</w:t>
      </w:r>
      <w:r>
        <w:rPr>
          <w:rFonts w:ascii="仿宋_GB2312" w:eastAsia="仿宋_GB2312" w:hAnsi="仿宋" w:cs="仿宋"/>
          <w:bCs/>
          <w:color w:val="0D0D0D"/>
          <w:sz w:val="28"/>
          <w:szCs w:val="28"/>
        </w:rPr>
        <w:t>进行操作</w:t>
      </w:r>
      <w:r>
        <w:rPr>
          <w:rFonts w:ascii="仿宋_GB2312" w:eastAsia="仿宋_GB2312" w:hAnsi="仿宋" w:cs="仿宋" w:hint="eastAsia"/>
          <w:bCs/>
          <w:color w:val="0D0D0D"/>
          <w:sz w:val="28"/>
          <w:szCs w:val="28"/>
        </w:rPr>
        <w:t>。</w:t>
      </w:r>
    </w:p>
    <w:p w:rsidR="007377E0" w:rsidRDefault="007377E0" w:rsidP="004958D5">
      <w:pPr>
        <w:spacing w:line="580" w:lineRule="exact"/>
        <w:ind w:firstLine="573"/>
        <w:rPr>
          <w:rFonts w:ascii="仿宋_GB2312" w:eastAsia="仿宋_GB2312" w:hAnsi="仿宋" w:cs="仿宋"/>
          <w:bCs/>
          <w:color w:val="0D0D0D"/>
          <w:sz w:val="28"/>
          <w:szCs w:val="28"/>
        </w:rPr>
      </w:pPr>
      <w:r>
        <w:rPr>
          <w:rFonts w:ascii="仿宋_GB2312" w:eastAsia="仿宋_GB2312" w:hAnsi="仿宋" w:cs="仿宋"/>
          <w:bCs/>
          <w:color w:val="0D0D0D"/>
          <w:sz w:val="28"/>
          <w:szCs w:val="28"/>
        </w:rPr>
        <w:t>2.</w:t>
      </w:r>
      <w:r>
        <w:rPr>
          <w:rFonts w:ascii="仿宋_GB2312" w:eastAsia="仿宋_GB2312" w:hAnsi="仿宋" w:cs="仿宋" w:hint="eastAsia"/>
          <w:bCs/>
          <w:color w:val="0D0D0D"/>
          <w:sz w:val="28"/>
          <w:szCs w:val="28"/>
        </w:rPr>
        <w:t>操作</w:t>
      </w:r>
      <w:r>
        <w:rPr>
          <w:rFonts w:ascii="仿宋_GB2312" w:eastAsia="仿宋_GB2312" w:hAnsi="仿宋" w:cs="仿宋"/>
          <w:bCs/>
          <w:color w:val="0D0D0D"/>
          <w:sz w:val="28"/>
          <w:szCs w:val="28"/>
        </w:rPr>
        <w:t>项目中含有准备工作、操作过程、作品展示环节。</w:t>
      </w:r>
    </w:p>
    <w:p w:rsidR="007377E0" w:rsidRDefault="007377E0" w:rsidP="004958D5">
      <w:pPr>
        <w:spacing w:line="580" w:lineRule="exact"/>
        <w:ind w:firstLine="573"/>
        <w:rPr>
          <w:rFonts w:ascii="仿宋_GB2312" w:eastAsia="仿宋_GB2312" w:hAnsi="仿宋" w:cs="仿宋"/>
          <w:bCs/>
          <w:color w:val="0D0D0D"/>
          <w:sz w:val="28"/>
          <w:szCs w:val="28"/>
        </w:rPr>
      </w:pPr>
      <w:r>
        <w:rPr>
          <w:rFonts w:ascii="仿宋_GB2312" w:eastAsia="仿宋_GB2312" w:hAnsi="仿宋" w:cs="仿宋"/>
          <w:bCs/>
          <w:color w:val="0D0D0D"/>
          <w:sz w:val="28"/>
          <w:szCs w:val="28"/>
        </w:rPr>
        <w:t>3.</w:t>
      </w:r>
      <w:r>
        <w:rPr>
          <w:rFonts w:ascii="仿宋_GB2312" w:eastAsia="仿宋_GB2312" w:hAnsi="仿宋" w:cs="仿宋" w:hint="eastAsia"/>
          <w:bCs/>
          <w:color w:val="0D0D0D"/>
          <w:sz w:val="28"/>
          <w:szCs w:val="28"/>
        </w:rPr>
        <w:t>操作</w:t>
      </w:r>
      <w:r>
        <w:rPr>
          <w:rFonts w:ascii="仿宋_GB2312" w:eastAsia="仿宋_GB2312" w:hAnsi="仿宋" w:cs="仿宋"/>
          <w:bCs/>
          <w:color w:val="0D0D0D"/>
          <w:sz w:val="28"/>
          <w:szCs w:val="28"/>
        </w:rPr>
        <w:t>内容具有很强的观赏性和创新性，</w:t>
      </w:r>
      <w:r>
        <w:rPr>
          <w:rFonts w:ascii="仿宋_GB2312" w:eastAsia="仿宋_GB2312" w:hAnsi="仿宋" w:cs="仿宋" w:hint="eastAsia"/>
          <w:bCs/>
          <w:color w:val="0D0D0D"/>
          <w:sz w:val="28"/>
          <w:szCs w:val="28"/>
        </w:rPr>
        <w:t>具有</w:t>
      </w:r>
      <w:r>
        <w:rPr>
          <w:rFonts w:ascii="仿宋_GB2312" w:eastAsia="仿宋_GB2312" w:hAnsi="仿宋" w:cs="仿宋"/>
          <w:bCs/>
          <w:color w:val="0D0D0D"/>
          <w:sz w:val="28"/>
          <w:szCs w:val="28"/>
        </w:rPr>
        <w:t>专业的代表性。</w:t>
      </w:r>
    </w:p>
    <w:p w:rsidR="007C5831" w:rsidRPr="00A53601" w:rsidRDefault="007C5831" w:rsidP="007C5831">
      <w:pPr>
        <w:spacing w:line="580" w:lineRule="exact"/>
        <w:ind w:firstLine="573"/>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4</w:t>
      </w:r>
      <w:r>
        <w:rPr>
          <w:rFonts w:ascii="仿宋_GB2312" w:eastAsia="仿宋_GB2312" w:hAnsi="仿宋" w:cs="仿宋"/>
          <w:bCs/>
          <w:color w:val="0D0D0D"/>
          <w:sz w:val="28"/>
          <w:szCs w:val="28"/>
        </w:rPr>
        <w:t>.专业服务技能</w:t>
      </w:r>
      <w:r>
        <w:rPr>
          <w:rFonts w:ascii="仿宋_GB2312" w:eastAsia="仿宋_GB2312" w:hAnsi="仿宋" w:cs="仿宋" w:hint="eastAsia"/>
          <w:bCs/>
          <w:color w:val="0D0D0D"/>
          <w:sz w:val="28"/>
          <w:szCs w:val="28"/>
        </w:rPr>
        <w:t>时间</w:t>
      </w:r>
      <w:r>
        <w:rPr>
          <w:rFonts w:ascii="仿宋_GB2312" w:eastAsia="仿宋_GB2312" w:hAnsi="仿宋" w:cs="仿宋"/>
          <w:bCs/>
          <w:color w:val="0D0D0D"/>
          <w:sz w:val="28"/>
          <w:szCs w:val="28"/>
        </w:rPr>
        <w:t>为1</w:t>
      </w:r>
      <w:r w:rsidRPr="00A53601">
        <w:rPr>
          <w:rFonts w:ascii="仿宋_GB2312" w:eastAsia="仿宋_GB2312" w:hAnsi="仿宋" w:cs="仿宋"/>
          <w:bCs/>
          <w:color w:val="0D0D0D"/>
          <w:sz w:val="28"/>
          <w:szCs w:val="28"/>
        </w:rPr>
        <w:t>0</w:t>
      </w:r>
      <w:r w:rsidRPr="00A53601">
        <w:rPr>
          <w:rFonts w:ascii="仿宋_GB2312" w:eastAsia="仿宋_GB2312" w:hAnsi="仿宋" w:cs="仿宋" w:hint="eastAsia"/>
          <w:bCs/>
          <w:color w:val="0D0D0D"/>
          <w:sz w:val="28"/>
          <w:szCs w:val="28"/>
        </w:rPr>
        <w:t>分钟；提前完成不加分，每超过</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秒扣总分</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秒计算，以此类推；超时</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分钟不予继续比赛，裁判根据选手完成部分进行评判计分）。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007377E0">
        <w:rPr>
          <w:rFonts w:ascii="仿宋_GB2312" w:eastAsia="仿宋_GB2312" w:hAnsi="仿宋" w:cs="仿宋" w:hint="eastAsia"/>
          <w:bCs/>
          <w:color w:val="0D0D0D"/>
          <w:sz w:val="28"/>
          <w:szCs w:val="28"/>
        </w:rPr>
        <w:t>六</w:t>
      </w:r>
      <w:r w:rsidRPr="00A53601">
        <w:rPr>
          <w:rFonts w:ascii="仿宋_GB2312" w:eastAsia="仿宋_GB2312" w:hAnsi="仿宋" w:cs="仿宋" w:hint="eastAsia"/>
          <w:bCs/>
          <w:color w:val="0D0D0D"/>
          <w:sz w:val="28"/>
          <w:szCs w:val="28"/>
        </w:rPr>
        <w:t>）成绩公布</w:t>
      </w:r>
    </w:p>
    <w:p w:rsidR="00AF57CB" w:rsidRPr="0026595F"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赛项由裁判员现场评分，将成绩登陆在</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成绩单上并签字，经裁判长审核并签字确认，在</w:t>
      </w:r>
      <w:r w:rsidR="004F6EFD">
        <w:rPr>
          <w:rFonts w:ascii="仿宋_GB2312" w:eastAsia="仿宋_GB2312" w:hAnsi="仿宋" w:cs="仿宋" w:hint="eastAsia"/>
          <w:bCs/>
          <w:color w:val="0D0D0D"/>
          <w:sz w:val="28"/>
          <w:szCs w:val="28"/>
        </w:rPr>
        <w:t>技能大赛网上</w:t>
      </w:r>
      <w:r w:rsidRPr="00A53601">
        <w:rPr>
          <w:rFonts w:ascii="仿宋_GB2312" w:eastAsia="仿宋_GB2312" w:hAnsi="仿宋" w:cs="仿宋" w:hint="eastAsia"/>
          <w:bCs/>
          <w:color w:val="0D0D0D"/>
          <w:sz w:val="28"/>
          <w:szCs w:val="28"/>
        </w:rPr>
        <w:t>发布成绩。</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（一）中餐宴会摆台与服务操作区</w:t>
      </w:r>
    </w:p>
    <w:p w:rsidR="00AF57CB" w:rsidRPr="0026595F" w:rsidRDefault="00AF57CB" w:rsidP="004958D5">
      <w:pPr>
        <w:spacing w:line="580" w:lineRule="exact"/>
        <w:ind w:firstLine="573"/>
        <w:rPr>
          <w:rFonts w:ascii="仿宋_GB2312" w:eastAsia="仿宋_GB2312" w:hAnsi="仿宋" w:cs="仿宋"/>
          <w:bCs/>
          <w:color w:val="FF0000"/>
          <w:sz w:val="28"/>
          <w:szCs w:val="28"/>
        </w:rPr>
      </w:pPr>
      <w:r w:rsidRPr="00A53601">
        <w:rPr>
          <w:rFonts w:ascii="仿宋_GB2312" w:eastAsia="仿宋_GB2312" w:hAnsi="仿宋" w:cs="仿宋" w:hint="eastAsia"/>
          <w:bCs/>
          <w:color w:val="0D0D0D"/>
          <w:sz w:val="28"/>
          <w:szCs w:val="28"/>
        </w:rPr>
        <w:t>根据中餐宴会摆台与服务流程要求，将宴会厅布置为赛场，在</w:t>
      </w:r>
      <w:r>
        <w:rPr>
          <w:rFonts w:ascii="仿宋_GB2312" w:eastAsia="仿宋_GB2312" w:hAnsi="仿宋" w:cs="仿宋"/>
          <w:bCs/>
          <w:color w:val="0D0D0D"/>
          <w:sz w:val="28"/>
          <w:szCs w:val="28"/>
        </w:rPr>
        <w:t>3</w:t>
      </w:r>
      <w:r w:rsidRPr="00A53601">
        <w:rPr>
          <w:rFonts w:ascii="仿宋_GB2312" w:eastAsia="仿宋_GB2312" w:hAnsi="仿宋" w:cs="仿宋"/>
          <w:bCs/>
          <w:color w:val="0D0D0D"/>
          <w:sz w:val="28"/>
          <w:szCs w:val="28"/>
        </w:rPr>
        <w:t>00</w:t>
      </w:r>
      <w:r w:rsidRPr="00A53601">
        <w:rPr>
          <w:rFonts w:ascii="仿宋_GB2312" w:eastAsia="仿宋_GB2312" w:hAnsi="仿宋" w:cs="仿宋" w:hint="eastAsia"/>
          <w:bCs/>
          <w:color w:val="0D0D0D"/>
          <w:sz w:val="28"/>
          <w:szCs w:val="28"/>
        </w:rPr>
        <w:t>平方米的空间共设</w:t>
      </w:r>
      <w:r>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个赛位</w:t>
      </w:r>
      <w:r>
        <w:rPr>
          <w:rFonts w:ascii="仿宋_GB2312" w:eastAsia="仿宋_GB2312" w:hAnsi="仿宋" w:cs="仿宋" w:hint="eastAsia"/>
          <w:bCs/>
          <w:color w:val="0D0D0D"/>
          <w:sz w:val="28"/>
          <w:szCs w:val="28"/>
        </w:rPr>
        <w:t>（最后根据报名人数决定组数和餐位数）</w:t>
      </w:r>
      <w:r w:rsidRPr="00A53601">
        <w:rPr>
          <w:rFonts w:ascii="仿宋_GB2312" w:eastAsia="仿宋_GB2312" w:hAnsi="仿宋" w:cs="仿宋" w:hint="eastAsia"/>
          <w:bCs/>
          <w:color w:val="0D0D0D"/>
          <w:sz w:val="28"/>
          <w:szCs w:val="28"/>
        </w:rPr>
        <w:t>。按照直线形布置比赛设备，包括圆餐桌、餐椅、工作台、备餐车等；仪容仪表展示区设在距裁判席约</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米的指定区域；现场保证良好的采光、照明和通风，必要时设置抽风装置；提供稳定</w:t>
      </w:r>
      <w:r>
        <w:rPr>
          <w:rFonts w:ascii="仿宋_GB2312" w:eastAsia="仿宋_GB2312" w:hAnsi="仿宋" w:cs="仿宋" w:hint="eastAsia"/>
          <w:bCs/>
          <w:color w:val="0D0D0D"/>
          <w:sz w:val="28"/>
          <w:szCs w:val="28"/>
        </w:rPr>
        <w:t>水、电供应和供电应急设备；配备多媒体设备（含投影仪）一套；</w:t>
      </w:r>
      <w:r w:rsidRPr="00A53601">
        <w:rPr>
          <w:rFonts w:ascii="仿宋_GB2312" w:eastAsia="仿宋_GB2312" w:hAnsi="仿宋" w:cs="仿宋" w:hint="eastAsia"/>
          <w:bCs/>
          <w:color w:val="0D0D0D"/>
          <w:sz w:val="28"/>
          <w:szCs w:val="28"/>
        </w:rPr>
        <w:t>参赛选手</w:t>
      </w:r>
      <w:r>
        <w:rPr>
          <w:rFonts w:ascii="仿宋_GB2312" w:eastAsia="仿宋_GB2312" w:hAnsi="仿宋" w:cs="仿宋" w:hint="eastAsia"/>
          <w:bCs/>
          <w:color w:val="0D0D0D"/>
          <w:sz w:val="28"/>
          <w:szCs w:val="28"/>
        </w:rPr>
        <w:t>自备</w:t>
      </w:r>
      <w:r w:rsidRPr="00A53601">
        <w:rPr>
          <w:rFonts w:ascii="仿宋_GB2312" w:eastAsia="仿宋_GB2312" w:hAnsi="仿宋" w:cs="仿宋" w:hint="eastAsia"/>
          <w:bCs/>
          <w:color w:val="0D0D0D"/>
          <w:sz w:val="28"/>
          <w:szCs w:val="28"/>
        </w:rPr>
        <w:t>一整套专业用具与用品。</w:t>
      </w:r>
    </w:p>
    <w:p w:rsidR="00AF57CB" w:rsidRPr="00A53601" w:rsidRDefault="00EE55C9" w:rsidP="004958D5">
      <w:pPr>
        <w:spacing w:line="580" w:lineRule="exact"/>
        <w:ind w:firstLineChars="200" w:firstLine="560"/>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比赛</w:t>
      </w:r>
      <w:r w:rsidR="00AF57CB" w:rsidRPr="00A53601">
        <w:rPr>
          <w:rFonts w:ascii="仿宋_GB2312" w:eastAsia="仿宋_GB2312" w:hAnsi="仿宋" w:cs="仿宋" w:hint="eastAsia"/>
          <w:bCs/>
          <w:color w:val="0D0D0D"/>
          <w:sz w:val="28"/>
          <w:szCs w:val="28"/>
        </w:rPr>
        <w:t>软件平台：自动计时系统</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个。</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（二）客房中式铺床与开夜床操作区</w:t>
      </w:r>
    </w:p>
    <w:p w:rsidR="00AF57CB"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根据客房中式铺床流程要求，将宴会厅布置为赛场，在</w:t>
      </w:r>
      <w:r>
        <w:rPr>
          <w:rFonts w:ascii="仿宋_GB2312" w:eastAsia="仿宋_GB2312" w:hAnsi="仿宋" w:cs="仿宋"/>
          <w:bCs/>
          <w:color w:val="0D0D0D"/>
          <w:sz w:val="28"/>
          <w:szCs w:val="28"/>
        </w:rPr>
        <w:t>2</w:t>
      </w:r>
      <w:r w:rsidRPr="00A53601">
        <w:rPr>
          <w:rFonts w:ascii="仿宋_GB2312" w:eastAsia="仿宋_GB2312" w:hAnsi="仿宋" w:cs="仿宋"/>
          <w:bCs/>
          <w:color w:val="0D0D0D"/>
          <w:sz w:val="28"/>
          <w:szCs w:val="28"/>
        </w:rPr>
        <w:t>00</w:t>
      </w:r>
      <w:r w:rsidRPr="00A53601">
        <w:rPr>
          <w:rFonts w:ascii="仿宋_GB2312" w:eastAsia="仿宋_GB2312" w:hAnsi="仿宋" w:cs="仿宋" w:hint="eastAsia"/>
          <w:bCs/>
          <w:color w:val="0D0D0D"/>
          <w:sz w:val="28"/>
          <w:szCs w:val="28"/>
        </w:rPr>
        <w:t>平方米的空间共设</w:t>
      </w:r>
      <w:r>
        <w:rPr>
          <w:rFonts w:ascii="仿宋_GB2312" w:eastAsia="仿宋_GB2312" w:hAnsi="仿宋" w:cs="仿宋"/>
          <w:bCs/>
          <w:color w:val="0D0D0D"/>
          <w:sz w:val="28"/>
          <w:szCs w:val="28"/>
        </w:rPr>
        <w:t>2</w:t>
      </w:r>
      <w:r>
        <w:rPr>
          <w:rFonts w:ascii="仿宋_GB2312" w:eastAsia="仿宋_GB2312" w:hAnsi="仿宋" w:cs="仿宋" w:hint="eastAsia"/>
          <w:bCs/>
          <w:color w:val="0D0D0D"/>
          <w:sz w:val="28"/>
          <w:szCs w:val="28"/>
        </w:rPr>
        <w:t>个赛位（最后根据报名人数决定组数和床位数）</w:t>
      </w:r>
      <w:r w:rsidRPr="00A53601">
        <w:rPr>
          <w:rFonts w:ascii="仿宋_GB2312" w:eastAsia="仿宋_GB2312" w:hAnsi="仿宋" w:cs="仿宋" w:hint="eastAsia"/>
          <w:bCs/>
          <w:color w:val="0D0D0D"/>
          <w:sz w:val="28"/>
          <w:szCs w:val="28"/>
        </w:rPr>
        <w:t>。按照直线形布置比赛设备，包括床及床垫、床头柜、工作台等</w:t>
      </w:r>
      <w:r>
        <w:rPr>
          <w:rFonts w:ascii="仿宋_GB2312" w:eastAsia="仿宋_GB2312" w:hAnsi="仿宋" w:cs="仿宋" w:hint="eastAsia"/>
          <w:bCs/>
          <w:color w:val="0D0D0D"/>
          <w:sz w:val="28"/>
          <w:szCs w:val="28"/>
        </w:rPr>
        <w:t>，</w:t>
      </w:r>
      <w:r w:rsidRPr="00A53601">
        <w:rPr>
          <w:rFonts w:ascii="仿宋_GB2312" w:eastAsia="仿宋_GB2312" w:hAnsi="仿宋" w:cs="仿宋" w:hint="eastAsia"/>
          <w:bCs/>
          <w:color w:val="0D0D0D"/>
          <w:sz w:val="28"/>
          <w:szCs w:val="28"/>
        </w:rPr>
        <w:t>并与其他比赛区域隔离；仪容仪表展示区设在距裁判席约</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米的指定区域；现场保证良好的采光、照明和通风，必要时设置抽风装置；地板需铺地毯或为防滑地板；提供稳定水、电供应和供电应急设备；配备多媒体设备（含投影仪）一套；为每位参赛选手提供全套铺床用品。</w:t>
      </w:r>
    </w:p>
    <w:p w:rsidR="00AF57CB" w:rsidRPr="00A53601" w:rsidRDefault="00EE55C9" w:rsidP="007377E0">
      <w:pPr>
        <w:spacing w:line="580" w:lineRule="exact"/>
        <w:ind w:firstLine="573"/>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比赛</w:t>
      </w:r>
      <w:r w:rsidR="00AF57CB" w:rsidRPr="00A53601">
        <w:rPr>
          <w:rFonts w:ascii="仿宋_GB2312" w:eastAsia="仿宋_GB2312" w:hAnsi="仿宋" w:cs="仿宋" w:hint="eastAsia"/>
          <w:bCs/>
          <w:color w:val="0D0D0D"/>
          <w:sz w:val="28"/>
          <w:szCs w:val="28"/>
        </w:rPr>
        <w:t>软件平台：自动计时系统</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个。</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007377E0">
        <w:rPr>
          <w:rFonts w:ascii="仿宋_GB2312" w:eastAsia="仿宋_GB2312" w:hAnsi="仿宋" w:cs="仿宋" w:hint="eastAsia"/>
          <w:bCs/>
          <w:color w:val="0D0D0D"/>
          <w:sz w:val="28"/>
          <w:szCs w:val="28"/>
        </w:rPr>
        <w:t>三</w:t>
      </w:r>
      <w:r w:rsidRPr="00A53601">
        <w:rPr>
          <w:rFonts w:ascii="仿宋_GB2312" w:eastAsia="仿宋_GB2312" w:hAnsi="仿宋" w:cs="仿宋" w:hint="eastAsia"/>
          <w:bCs/>
          <w:color w:val="0D0D0D"/>
          <w:sz w:val="28"/>
          <w:szCs w:val="28"/>
        </w:rPr>
        <w:t>）裁判区域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指定裁判工作场地，酒店服务赛项向每个裁判位提供一台计算器供裁判使用。</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AF57CB" w:rsidRPr="0026595F"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执行教育部颁布《高星级饭店运营与管理专业教学标准》及</w:t>
      </w:r>
      <w:hyperlink r:id="rId7" w:tgtFrame="https://www.baidu.com/_blank" w:history="1">
        <w:r w:rsidRPr="00A53601">
          <w:rPr>
            <w:rFonts w:ascii="仿宋_GB2312" w:eastAsia="仿宋_GB2312" w:hAnsi="仿宋" w:cs="仿宋" w:hint="eastAsia"/>
            <w:bCs/>
            <w:color w:val="0D0D0D"/>
            <w:sz w:val="28"/>
            <w:szCs w:val="28"/>
          </w:rPr>
          <w:t>《旅游饭</w:t>
        </w:r>
        <w:r w:rsidRPr="00A53601">
          <w:rPr>
            <w:rFonts w:ascii="仿宋_GB2312" w:eastAsia="仿宋_GB2312" w:hAnsi="仿宋" w:cs="仿宋" w:hint="eastAsia"/>
            <w:bCs/>
            <w:color w:val="0D0D0D"/>
            <w:sz w:val="28"/>
            <w:szCs w:val="28"/>
          </w:rPr>
          <w:lastRenderedPageBreak/>
          <w:t>店星级的划分与评定》（国家标准</w:t>
        </w:r>
        <w:r w:rsidRPr="00A53601">
          <w:rPr>
            <w:rFonts w:ascii="仿宋_GB2312" w:eastAsia="仿宋_GB2312" w:hAnsi="仿宋" w:cs="仿宋"/>
            <w:bCs/>
            <w:color w:val="0D0D0D"/>
            <w:sz w:val="28"/>
            <w:szCs w:val="28"/>
          </w:rPr>
          <w:t>GB/T14308-2010</w:t>
        </w:r>
        <w:r w:rsidRPr="00A53601">
          <w:rPr>
            <w:rFonts w:ascii="仿宋_GB2312" w:eastAsia="仿宋_GB2312" w:hAnsi="仿宋" w:cs="仿宋" w:hint="eastAsia"/>
            <w:bCs/>
            <w:color w:val="0D0D0D"/>
            <w:sz w:val="28"/>
            <w:szCs w:val="28"/>
          </w:rPr>
          <w:t>）</w:t>
        </w:r>
      </w:hyperlink>
      <w:r w:rsidRPr="00A53601">
        <w:rPr>
          <w:rFonts w:ascii="仿宋_GB2312" w:eastAsia="仿宋_GB2312" w:hAnsi="仿宋" w:cs="仿宋" w:hint="eastAsia"/>
          <w:bCs/>
          <w:color w:val="0D0D0D"/>
          <w:sz w:val="28"/>
          <w:szCs w:val="28"/>
        </w:rPr>
        <w:t>中高星级旅游饭店服务相关标准，要求中职学生必须掌握中餐厅基本服务技能，包括托盘、铺台布、宴会摆台、餐巾折花、迎宾入座、斟酒服务、上菜服务、分菜服务对客服务英语表达等技能及餐饮服务理论知识；掌握客房服务与管理中客房中式铺床技能、开夜床服务技能、对客服务英语表达等技能及客房服务、前厅服务及本专业其他理论知识。</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（一）酒店服务（中餐宴会摆台与服务）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应用软件（自动计时系统）：</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2D057F">
        <w:rPr>
          <w:rFonts w:ascii="仿宋_GB2312" w:eastAsia="仿宋_GB2312" w:hAnsi="仿宋" w:cs="仿宋"/>
          <w:bCs/>
          <w:color w:val="0D0D0D"/>
          <w:sz w:val="28"/>
          <w:szCs w:val="28"/>
        </w:rPr>
        <w:t xml:space="preserve"> </w:t>
      </w:r>
      <w:r w:rsidRPr="00A53601">
        <w:rPr>
          <w:rFonts w:ascii="仿宋_GB2312" w:eastAsia="仿宋_GB2312" w:hAnsi="仿宋" w:cs="仿宋" w:hint="eastAsia"/>
          <w:bCs/>
          <w:color w:val="0D0D0D"/>
          <w:sz w:val="28"/>
          <w:szCs w:val="28"/>
        </w:rPr>
        <w:t>液晶计时器：</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台</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2D057F">
        <w:rPr>
          <w:rFonts w:ascii="仿宋_GB2312" w:eastAsia="仿宋_GB2312" w:hAnsi="仿宋" w:cs="仿宋"/>
          <w:bCs/>
          <w:color w:val="0D0D0D"/>
          <w:sz w:val="28"/>
          <w:szCs w:val="28"/>
        </w:rPr>
        <w:t xml:space="preserve"> </w:t>
      </w:r>
      <w:r w:rsidRPr="00A53601">
        <w:rPr>
          <w:rFonts w:ascii="仿宋_GB2312" w:eastAsia="仿宋_GB2312" w:hAnsi="仿宋" w:cs="仿宋" w:hint="eastAsia"/>
          <w:bCs/>
          <w:color w:val="0D0D0D"/>
          <w:sz w:val="28"/>
          <w:szCs w:val="28"/>
        </w:rPr>
        <w:t>摄录设备：</w:t>
      </w:r>
      <w:r>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台</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选手操作用设施设备清单（以</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名选手计</w:t>
      </w:r>
      <w:r>
        <w:rPr>
          <w:rFonts w:ascii="仿宋_GB2312" w:eastAsia="仿宋_GB2312" w:hAnsi="仿宋" w:cs="仿宋" w:hint="eastAsia"/>
          <w:bCs/>
          <w:color w:val="0D0D0D"/>
          <w:sz w:val="28"/>
          <w:szCs w:val="28"/>
        </w:rPr>
        <w:t>，请参赛选手自备</w:t>
      </w:r>
      <w:r w:rsidRPr="00A53601">
        <w:rPr>
          <w:rFonts w:ascii="仿宋_GB2312" w:eastAsia="仿宋_GB2312" w:hAnsi="仿宋" w:cs="仿宋" w:hint="eastAsia"/>
          <w:bCs/>
          <w:color w:val="0D0D0D"/>
          <w:sz w:val="28"/>
          <w:szCs w:val="28"/>
        </w:rPr>
        <w:t>）</w:t>
      </w:r>
    </w:p>
    <w:tbl>
      <w:tblPr>
        <w:tblW w:w="8809" w:type="dxa"/>
        <w:jc w:val="center"/>
        <w:tblLayout w:type="fixed"/>
        <w:tblCellMar>
          <w:top w:w="57" w:type="dxa"/>
          <w:bottom w:w="57" w:type="dxa"/>
        </w:tblCellMar>
        <w:tblLook w:val="0000"/>
      </w:tblPr>
      <w:tblGrid>
        <w:gridCol w:w="919"/>
        <w:gridCol w:w="1505"/>
        <w:gridCol w:w="4256"/>
        <w:gridCol w:w="1132"/>
        <w:gridCol w:w="997"/>
      </w:tblGrid>
      <w:tr w:rsidR="00AF57CB" w:rsidRPr="00A53601" w:rsidTr="004F6EFD">
        <w:trPr>
          <w:trHeight w:hRule="exact" w:val="539"/>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序号</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名</w:t>
            </w:r>
            <w:r w:rsidRPr="00A53601">
              <w:rPr>
                <w:rFonts w:ascii="仿宋_GB2312" w:eastAsia="仿宋_GB2312" w:hAnsi="仿宋" w:cs="仿宋"/>
                <w:b/>
                <w:color w:val="0D0D0D"/>
                <w:kern w:val="0"/>
                <w:sz w:val="24"/>
              </w:rPr>
              <w:t xml:space="preserve">  </w:t>
            </w:r>
            <w:r w:rsidRPr="00A53601">
              <w:rPr>
                <w:rFonts w:ascii="仿宋_GB2312" w:eastAsia="仿宋_GB2312" w:hAnsi="仿宋" w:cs="仿宋" w:hint="eastAsia"/>
                <w:b/>
                <w:color w:val="0D0D0D"/>
                <w:kern w:val="0"/>
                <w:sz w:val="24"/>
              </w:rPr>
              <w:t>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规</w:t>
            </w:r>
            <w:r w:rsidRPr="00A53601">
              <w:rPr>
                <w:rFonts w:ascii="仿宋_GB2312" w:eastAsia="仿宋_GB2312" w:hAnsi="仿宋" w:cs="仿宋"/>
                <w:b/>
                <w:color w:val="0D0D0D"/>
                <w:kern w:val="0"/>
                <w:sz w:val="24"/>
              </w:rPr>
              <w:t xml:space="preserve">  </w:t>
            </w:r>
            <w:r w:rsidRPr="00A53601">
              <w:rPr>
                <w:rFonts w:ascii="仿宋_GB2312" w:eastAsia="仿宋_GB2312" w:hAnsi="仿宋" w:cs="仿宋" w:hint="eastAsia"/>
                <w:b/>
                <w:color w:val="0D0D0D"/>
                <w:kern w:val="0"/>
                <w:sz w:val="24"/>
              </w:rPr>
              <w:t>格</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质地</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数量</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中餐圆形餐台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高度为</w:t>
            </w: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厘米、直径</w:t>
            </w:r>
            <w:r w:rsidRPr="00A53601">
              <w:rPr>
                <w:rFonts w:ascii="仿宋_GB2312" w:eastAsia="仿宋_GB2312" w:hAnsi="仿宋" w:cs="仿宋"/>
                <w:color w:val="0D0D0D"/>
                <w:sz w:val="24"/>
              </w:rPr>
              <w:t>180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张</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工作台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color w:val="0D0D0D"/>
                <w:sz w:val="24"/>
              </w:rPr>
              <w:t>10</w:t>
            </w:r>
            <w:r w:rsidRPr="00A53601">
              <w:rPr>
                <w:rFonts w:ascii="仿宋_GB2312" w:eastAsia="仿宋_GB2312" w:hAnsi="仿宋" w:cs="仿宋"/>
                <w:color w:val="0D0D0D"/>
                <w:sz w:val="24"/>
              </w:rPr>
              <w:t>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张</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餐椅</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把</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防滑圆托盘（含托盘</w:t>
            </w:r>
            <w:r w:rsidRPr="00A53601">
              <w:rPr>
                <w:rFonts w:ascii="仿宋_GB2312" w:eastAsia="仿宋_GB2312" w:hAnsi="仿宋" w:cs="仿宋" w:hint="eastAsia"/>
                <w:color w:val="0D0D0D"/>
                <w:sz w:val="24"/>
              </w:rPr>
              <w:lastRenderedPageBreak/>
              <w:t>垫）</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外径</w:t>
            </w:r>
            <w:r w:rsidRPr="00A53601">
              <w:rPr>
                <w:rFonts w:ascii="仿宋_GB2312" w:eastAsia="仿宋_GB2312" w:hAnsi="仿宋" w:cs="仿宋"/>
                <w:color w:val="0D0D0D"/>
                <w:sz w:val="24"/>
              </w:rPr>
              <w:t>35.5</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32</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5</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台布及装饰布</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台布：正方形，</w:t>
            </w:r>
            <w:r w:rsidRPr="00A53601">
              <w:rPr>
                <w:rFonts w:ascii="仿宋_GB2312" w:eastAsia="仿宋_GB2312" w:hAnsi="仿宋" w:cs="仿宋"/>
                <w:color w:val="0D0D0D"/>
                <w:sz w:val="24"/>
              </w:rPr>
              <w:t>240</w:t>
            </w:r>
            <w:r w:rsidRPr="00A53601">
              <w:rPr>
                <w:rFonts w:ascii="仿宋_GB2312" w:eastAsia="仿宋_GB2312" w:hAnsi="仿宋" w:cs="仿宋" w:hint="eastAsia"/>
                <w:color w:val="0D0D0D"/>
                <w:sz w:val="24"/>
              </w:rPr>
              <w:t>×</w:t>
            </w:r>
            <w:r w:rsidRPr="00A53601">
              <w:rPr>
                <w:rFonts w:ascii="仿宋_GB2312" w:eastAsia="仿宋_GB2312" w:hAnsi="仿宋" w:cs="仿宋"/>
                <w:color w:val="0D0D0D"/>
                <w:sz w:val="24"/>
              </w:rPr>
              <w:t>240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70%</w:t>
            </w:r>
            <w:r w:rsidRPr="00A53601">
              <w:rPr>
                <w:rFonts w:ascii="仿宋_GB2312" w:eastAsia="仿宋_GB2312" w:hAnsi="仿宋" w:cs="仿宋" w:hint="eastAsia"/>
                <w:color w:val="0D0D0D"/>
                <w:sz w:val="24"/>
              </w:rPr>
              <w:t>棉、</w:t>
            </w:r>
            <w:r w:rsidRPr="00A53601">
              <w:rPr>
                <w:rFonts w:ascii="仿宋_GB2312" w:eastAsia="仿宋_GB2312" w:hAnsi="仿宋" w:cs="仿宋"/>
                <w:color w:val="0D0D0D"/>
                <w:sz w:val="24"/>
              </w:rPr>
              <w:t>30%</w:t>
            </w:r>
            <w:r w:rsidRPr="00A53601">
              <w:rPr>
                <w:rFonts w:ascii="仿宋_GB2312" w:eastAsia="仿宋_GB2312" w:hAnsi="仿宋" w:cs="仿宋" w:hint="eastAsia"/>
                <w:color w:val="0D0D0D"/>
                <w:sz w:val="24"/>
              </w:rPr>
              <w:t>化纤，</w:t>
            </w:r>
            <w:r w:rsidRPr="00A53601">
              <w:rPr>
                <w:rFonts w:ascii="仿宋_GB2312" w:eastAsia="仿宋_GB2312" w:hAnsi="仿宋" w:cs="仿宋"/>
                <w:color w:val="0D0D0D"/>
                <w:sz w:val="24"/>
              </w:rPr>
              <w:t>1000</w:t>
            </w:r>
            <w:r w:rsidRPr="00A53601">
              <w:rPr>
                <w:rFonts w:ascii="仿宋_GB2312" w:eastAsia="仿宋_GB2312" w:hAnsi="仿宋" w:cs="仿宋" w:hint="eastAsia"/>
                <w:color w:val="0D0D0D"/>
                <w:sz w:val="24"/>
              </w:rPr>
              <w:t>克</w:t>
            </w:r>
          </w:p>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装饰布：圆形，直径</w:t>
            </w:r>
            <w:r w:rsidRPr="00A53601">
              <w:rPr>
                <w:rFonts w:ascii="仿宋_GB2312" w:eastAsia="仿宋_GB2312" w:hAnsi="仿宋" w:cs="仿宋"/>
                <w:color w:val="0D0D0D"/>
                <w:sz w:val="24"/>
              </w:rPr>
              <w:t>320</w:t>
            </w:r>
            <w:r w:rsidRPr="00A53601">
              <w:rPr>
                <w:rFonts w:ascii="仿宋_GB2312" w:eastAsia="仿宋_GB2312" w:hAnsi="仿宋" w:cs="仿宋" w:hint="eastAsia"/>
                <w:color w:val="0D0D0D"/>
                <w:sz w:val="24"/>
              </w:rPr>
              <w:t>厘米，材质约</w:t>
            </w:r>
            <w:r w:rsidRPr="00A53601">
              <w:rPr>
                <w:rFonts w:ascii="仿宋_GB2312" w:eastAsia="仿宋_GB2312" w:hAnsi="仿宋" w:cs="仿宋"/>
                <w:color w:val="0D0D0D"/>
                <w:sz w:val="24"/>
              </w:rPr>
              <w:t>30</w:t>
            </w:r>
            <w:r w:rsidRPr="00A53601">
              <w:rPr>
                <w:rFonts w:ascii="仿宋_GB2312" w:eastAsia="仿宋_GB2312" w:hAnsi="仿宋" w:cs="仿宋" w:hint="eastAsia"/>
                <w:color w:val="0D0D0D"/>
                <w:sz w:val="24"/>
              </w:rPr>
              <w:t>％的棉，</w:t>
            </w:r>
            <w:r w:rsidRPr="00A53601">
              <w:rPr>
                <w:rFonts w:ascii="仿宋_GB2312" w:eastAsia="仿宋_GB2312" w:hAnsi="仿宋" w:cs="仿宋"/>
                <w:color w:val="0D0D0D"/>
                <w:sz w:val="24"/>
              </w:rPr>
              <w:t>70</w:t>
            </w:r>
            <w:r w:rsidRPr="00A53601">
              <w:rPr>
                <w:rFonts w:ascii="仿宋_GB2312" w:eastAsia="仿宋_GB2312" w:hAnsi="仿宋" w:cs="仿宋" w:hint="eastAsia"/>
                <w:color w:val="0D0D0D"/>
                <w:sz w:val="24"/>
              </w:rPr>
              <w:t>％的化纤，</w:t>
            </w:r>
            <w:r w:rsidRPr="00A53601">
              <w:rPr>
                <w:rFonts w:ascii="仿宋_GB2312" w:eastAsia="仿宋_GB2312" w:hAnsi="仿宋" w:cs="仿宋"/>
                <w:color w:val="0D0D0D"/>
                <w:sz w:val="24"/>
              </w:rPr>
              <w:t>1550</w:t>
            </w:r>
            <w:r w:rsidRPr="00A53601">
              <w:rPr>
                <w:rFonts w:ascii="仿宋_GB2312" w:eastAsia="仿宋_GB2312" w:hAnsi="仿宋" w:cs="仿宋" w:hint="eastAsia"/>
                <w:color w:val="0D0D0D"/>
                <w:sz w:val="24"/>
              </w:rPr>
              <w:t>克</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套</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餐巾（口布）</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56</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56</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70</w:t>
            </w:r>
            <w:r w:rsidRPr="00A53601">
              <w:rPr>
                <w:rFonts w:ascii="仿宋_GB2312" w:eastAsia="仿宋_GB2312" w:hAnsi="仿宋" w:cs="仿宋" w:hint="eastAsia"/>
                <w:color w:val="0D0D0D"/>
                <w:sz w:val="24"/>
              </w:rPr>
              <w:t>克</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纯棉</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块</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花盆</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16.5</w:t>
            </w:r>
            <w:r w:rsidRPr="00A53601">
              <w:rPr>
                <w:rFonts w:ascii="仿宋_GB2312" w:eastAsia="仿宋_GB2312" w:hAnsi="仿宋" w:cs="仿宋" w:hint="eastAsia"/>
                <w:color w:val="0D0D0D"/>
                <w:sz w:val="24"/>
              </w:rPr>
              <w:t>厘米，底径</w:t>
            </w:r>
            <w:r w:rsidRPr="00A53601">
              <w:rPr>
                <w:rFonts w:ascii="仿宋_GB2312" w:eastAsia="仿宋_GB2312" w:hAnsi="仿宋" w:cs="仿宋"/>
                <w:color w:val="0D0D0D"/>
                <w:sz w:val="24"/>
              </w:rPr>
              <w:t>13.5</w:t>
            </w:r>
            <w:r w:rsidRPr="00A53601">
              <w:rPr>
                <w:rFonts w:ascii="仿宋_GB2312" w:eastAsia="仿宋_GB2312" w:hAnsi="仿宋" w:cs="仿宋" w:hint="eastAsia"/>
                <w:color w:val="0D0D0D"/>
                <w:sz w:val="24"/>
              </w:rPr>
              <w:t>厘米，盆高</w:t>
            </w: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8</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餐碟（骨碟）</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20.3</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12.5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9</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汤碗（翅碗）</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碗口直径</w:t>
            </w:r>
            <w:r w:rsidRPr="00A53601">
              <w:rPr>
                <w:rFonts w:ascii="仿宋_GB2312" w:eastAsia="仿宋_GB2312" w:hAnsi="仿宋" w:cs="仿宋"/>
                <w:color w:val="0D0D0D"/>
                <w:sz w:val="24"/>
              </w:rPr>
              <w:t>11.3</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，底部直径</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4</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味碟</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碟口</w:t>
            </w:r>
            <w:r w:rsidRPr="00A53601">
              <w:rPr>
                <w:rFonts w:ascii="仿宋_GB2312" w:eastAsia="仿宋_GB2312" w:hAnsi="仿宋" w:cs="仿宋"/>
                <w:color w:val="0D0D0D"/>
                <w:sz w:val="24"/>
              </w:rPr>
              <w:t>7.3</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底部</w:t>
            </w:r>
            <w:r w:rsidRPr="00A53601">
              <w:rPr>
                <w:rFonts w:ascii="仿宋_GB2312" w:eastAsia="仿宋_GB2312" w:hAnsi="仿宋" w:cs="仿宋"/>
                <w:color w:val="0D0D0D"/>
                <w:sz w:val="24"/>
              </w:rPr>
              <w:t>4</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1.8</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汤勺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13.7</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宽</w:t>
            </w:r>
            <w:r w:rsidRPr="00A53601">
              <w:rPr>
                <w:rFonts w:ascii="仿宋_GB2312" w:eastAsia="仿宋_GB2312" w:hAnsi="仿宋" w:cs="仿宋"/>
                <w:color w:val="0D0D0D"/>
                <w:sz w:val="24"/>
              </w:rPr>
              <w:t>3.8</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12</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筷架</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7.3</w:t>
            </w:r>
            <w:r w:rsidRPr="00A53601">
              <w:rPr>
                <w:rFonts w:ascii="仿宋_GB2312" w:eastAsia="仿宋_GB2312" w:hAnsi="仿宋" w:cs="仿宋" w:hint="eastAsia"/>
                <w:color w:val="0D0D0D"/>
                <w:sz w:val="24"/>
              </w:rPr>
              <w:t>厘米，底部长</w:t>
            </w:r>
            <w:r w:rsidRPr="00A53601">
              <w:rPr>
                <w:rFonts w:ascii="仿宋_GB2312" w:eastAsia="仿宋_GB2312" w:hAnsi="仿宋" w:cs="仿宋"/>
                <w:color w:val="0D0D0D"/>
                <w:sz w:val="24"/>
              </w:rPr>
              <w:t>7.7</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2.8</w:t>
            </w:r>
            <w:r w:rsidRPr="00A53601">
              <w:rPr>
                <w:rFonts w:ascii="仿宋_GB2312" w:eastAsia="仿宋_GB2312" w:hAnsi="仿宋" w:cs="仿宋" w:hint="eastAsia"/>
                <w:color w:val="0D0D0D"/>
                <w:sz w:val="24"/>
              </w:rPr>
              <w:t>厘米；底部宽</w:t>
            </w:r>
            <w:r w:rsidRPr="00A53601">
              <w:rPr>
                <w:rFonts w:ascii="仿宋_GB2312" w:eastAsia="仿宋_GB2312" w:hAnsi="仿宋" w:cs="仿宋"/>
                <w:color w:val="0D0D0D"/>
                <w:sz w:val="24"/>
              </w:rPr>
              <w:t>3.1</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1.3</w:t>
            </w:r>
            <w:r w:rsidRPr="00A53601">
              <w:rPr>
                <w:rFonts w:ascii="仿宋_GB2312" w:eastAsia="仿宋_GB2312" w:hAnsi="仿宋" w:cs="仿宋" w:hint="eastAsia"/>
                <w:color w:val="0D0D0D"/>
                <w:sz w:val="24"/>
              </w:rPr>
              <w:t>厘米；勺子位长</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厘米，圆形凹口位</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厘米；筷子位顶部</w:t>
            </w:r>
            <w:r w:rsidRPr="00A53601">
              <w:rPr>
                <w:rFonts w:ascii="仿宋_GB2312" w:eastAsia="仿宋_GB2312" w:hAnsi="仿宋" w:cs="仿宋"/>
                <w:color w:val="0D0D0D"/>
                <w:sz w:val="24"/>
              </w:rPr>
              <w:t>2.2</w:t>
            </w:r>
            <w:r w:rsidRPr="00A53601">
              <w:rPr>
                <w:rFonts w:ascii="仿宋_GB2312" w:eastAsia="仿宋_GB2312" w:hAnsi="仿宋" w:cs="仿宋" w:hint="eastAsia"/>
                <w:color w:val="0D0D0D"/>
                <w:sz w:val="24"/>
              </w:rPr>
              <w:t>厘米，凹位</w:t>
            </w:r>
            <w:r w:rsidRPr="00A53601">
              <w:rPr>
                <w:rFonts w:ascii="仿宋_GB2312" w:eastAsia="仿宋_GB2312" w:hAnsi="仿宋" w:cs="仿宋"/>
                <w:color w:val="0D0D0D"/>
                <w:sz w:val="24"/>
              </w:rPr>
              <w:t>1.3</w:t>
            </w:r>
            <w:r w:rsidRPr="00A53601">
              <w:rPr>
                <w:rFonts w:ascii="仿宋_GB2312" w:eastAsia="仿宋_GB2312" w:hAnsi="仿宋" w:cs="仿宋" w:hint="eastAsia"/>
                <w:color w:val="0D0D0D"/>
                <w:sz w:val="24"/>
              </w:rPr>
              <w:t>厘米，高度</w:t>
            </w:r>
            <w:r w:rsidRPr="00A53601">
              <w:rPr>
                <w:rFonts w:ascii="仿宋_GB2312" w:eastAsia="仿宋_GB2312" w:hAnsi="仿宋" w:cs="仿宋"/>
                <w:color w:val="0D0D0D"/>
                <w:sz w:val="24"/>
              </w:rPr>
              <w:t>1.6</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13</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筷子</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24.5</w:t>
            </w:r>
            <w:r w:rsidRPr="00A53601">
              <w:rPr>
                <w:rFonts w:ascii="仿宋_GB2312" w:eastAsia="仿宋_GB2312" w:hAnsi="仿宋" w:cs="仿宋" w:hint="eastAsia"/>
                <w:color w:val="0D0D0D"/>
                <w:sz w:val="24"/>
              </w:rPr>
              <w:t>厘米，筷子头直径</w:t>
            </w:r>
            <w:r w:rsidRPr="00A53601">
              <w:rPr>
                <w:rFonts w:ascii="仿宋_GB2312" w:eastAsia="仿宋_GB2312" w:hAnsi="仿宋" w:cs="仿宋"/>
                <w:color w:val="0D0D0D"/>
                <w:sz w:val="24"/>
              </w:rPr>
              <w:t>0.4</w:t>
            </w:r>
            <w:r w:rsidRPr="00A53601">
              <w:rPr>
                <w:rFonts w:ascii="仿宋_GB2312" w:eastAsia="仿宋_GB2312" w:hAnsi="仿宋" w:cs="仿宋" w:hint="eastAsia"/>
                <w:color w:val="0D0D0D"/>
                <w:sz w:val="24"/>
              </w:rPr>
              <w:t>厘米；</w:t>
            </w:r>
            <w:r w:rsidRPr="00A53601">
              <w:rPr>
                <w:rFonts w:ascii="仿宋_GB2312" w:eastAsia="仿宋_GB2312" w:hAnsi="仿宋" w:cs="仿宋" w:hint="eastAsia"/>
                <w:color w:val="0D0D0D"/>
                <w:sz w:val="24"/>
              </w:rPr>
              <w:lastRenderedPageBreak/>
              <w:t>带筷套：长</w:t>
            </w:r>
            <w:r w:rsidRPr="00A53601">
              <w:rPr>
                <w:rFonts w:ascii="仿宋_GB2312" w:eastAsia="仿宋_GB2312" w:hAnsi="仿宋" w:cs="仿宋"/>
                <w:color w:val="0D0D0D"/>
                <w:sz w:val="24"/>
              </w:rPr>
              <w:t>29.5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双</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14</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席面更（长柄勺）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全长</w:t>
            </w:r>
            <w:r w:rsidRPr="00A53601">
              <w:rPr>
                <w:rFonts w:ascii="仿宋_GB2312" w:eastAsia="仿宋_GB2312" w:hAnsi="仿宋" w:cs="仿宋"/>
                <w:color w:val="0D0D0D"/>
                <w:sz w:val="24"/>
              </w:rPr>
              <w:t>20.4</w:t>
            </w:r>
            <w:r w:rsidRPr="00A53601">
              <w:rPr>
                <w:rFonts w:ascii="仿宋_GB2312" w:eastAsia="仿宋_GB2312" w:hAnsi="仿宋" w:cs="仿宋" w:hint="eastAsia"/>
                <w:color w:val="0D0D0D"/>
                <w:sz w:val="24"/>
              </w:rPr>
              <w:t>厘米，勺子长</w:t>
            </w:r>
            <w:r w:rsidRPr="00A53601">
              <w:rPr>
                <w:rFonts w:ascii="仿宋_GB2312" w:eastAsia="仿宋_GB2312" w:hAnsi="仿宋" w:cs="仿宋"/>
                <w:color w:val="0D0D0D"/>
                <w:sz w:val="24"/>
              </w:rPr>
              <w:t>6.4</w:t>
            </w:r>
            <w:r w:rsidRPr="00A53601">
              <w:rPr>
                <w:rFonts w:ascii="仿宋_GB2312" w:eastAsia="仿宋_GB2312" w:hAnsi="仿宋" w:cs="仿宋" w:hint="eastAsia"/>
                <w:color w:val="0D0D0D"/>
                <w:sz w:val="24"/>
              </w:rPr>
              <w:t>厘米，直径</w:t>
            </w:r>
            <w:r w:rsidRPr="00A53601">
              <w:rPr>
                <w:rFonts w:ascii="仿宋_GB2312" w:eastAsia="仿宋_GB2312" w:hAnsi="仿宋" w:cs="仿宋"/>
                <w:color w:val="0D0D0D"/>
                <w:sz w:val="24"/>
              </w:rPr>
              <w:t>4.3</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15</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水杯（</w:t>
            </w:r>
            <w:r w:rsidRPr="00A53601">
              <w:rPr>
                <w:rFonts w:ascii="仿宋_GB2312" w:eastAsia="仿宋_GB2312" w:hAnsi="仿宋" w:cs="仿宋"/>
                <w:color w:val="0D0D0D"/>
                <w:sz w:val="24"/>
              </w:rPr>
              <w:t>414ML</w:t>
            </w:r>
            <w:r w:rsidRPr="00A53601">
              <w:rPr>
                <w:rFonts w:ascii="仿宋_GB2312" w:eastAsia="仿宋_GB2312" w:hAnsi="仿宋" w:cs="仿宋" w:hint="eastAsia"/>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杯口外径</w:t>
            </w:r>
            <w:r w:rsidRPr="00A53601">
              <w:rPr>
                <w:rFonts w:ascii="仿宋_GB2312" w:eastAsia="仿宋_GB2312" w:hAnsi="仿宋" w:cs="仿宋"/>
                <w:color w:val="0D0D0D"/>
                <w:sz w:val="24"/>
              </w:rPr>
              <w:t>6.5</w:t>
            </w:r>
            <w:r w:rsidRPr="00A53601">
              <w:rPr>
                <w:rFonts w:ascii="仿宋_GB2312" w:eastAsia="仿宋_GB2312" w:hAnsi="仿宋" w:cs="仿宋" w:hint="eastAsia"/>
                <w:color w:val="0D0D0D"/>
                <w:sz w:val="24"/>
              </w:rPr>
              <w:t>厘米，杯口内径</w:t>
            </w:r>
            <w:r w:rsidRPr="00A53601">
              <w:rPr>
                <w:rFonts w:ascii="仿宋_GB2312" w:eastAsia="仿宋_GB2312" w:hAnsi="仿宋" w:cs="仿宋"/>
                <w:color w:val="0D0D0D"/>
                <w:sz w:val="24"/>
              </w:rPr>
              <w:t>6.1</w:t>
            </w:r>
            <w:r w:rsidRPr="00A53601">
              <w:rPr>
                <w:rFonts w:ascii="仿宋_GB2312" w:eastAsia="仿宋_GB2312" w:hAnsi="仿宋" w:cs="仿宋" w:hint="eastAsia"/>
                <w:color w:val="0D0D0D"/>
                <w:sz w:val="24"/>
              </w:rPr>
              <w:t>厘米，内高</w:t>
            </w:r>
            <w:r w:rsidRPr="00A53601">
              <w:rPr>
                <w:rFonts w:ascii="仿宋_GB2312" w:eastAsia="仿宋_GB2312" w:hAnsi="仿宋" w:cs="仿宋"/>
                <w:color w:val="0D0D0D"/>
                <w:sz w:val="24"/>
              </w:rPr>
              <w:t>13.5</w:t>
            </w:r>
            <w:r w:rsidRPr="00A53601">
              <w:rPr>
                <w:rFonts w:ascii="仿宋_GB2312" w:eastAsia="仿宋_GB2312" w:hAnsi="仿宋" w:cs="仿宋" w:hint="eastAsia"/>
                <w:color w:val="0D0D0D"/>
                <w:sz w:val="24"/>
              </w:rPr>
              <w:t>厘米，外高</w:t>
            </w:r>
            <w:r w:rsidRPr="00A53601">
              <w:rPr>
                <w:rFonts w:ascii="仿宋_GB2312" w:eastAsia="仿宋_GB2312" w:hAnsi="仿宋" w:cs="仿宋"/>
                <w:color w:val="0D0D0D"/>
                <w:sz w:val="24"/>
              </w:rPr>
              <w:t>18.7</w:t>
            </w:r>
            <w:r w:rsidRPr="00A53601">
              <w:rPr>
                <w:rFonts w:ascii="仿宋_GB2312" w:eastAsia="仿宋_GB2312" w:hAnsi="仿宋" w:cs="仿宋" w:hint="eastAsia"/>
                <w:color w:val="0D0D0D"/>
                <w:sz w:val="24"/>
              </w:rPr>
              <w:t>厘米，杯底直径</w:t>
            </w:r>
            <w:r w:rsidRPr="00A53601">
              <w:rPr>
                <w:rFonts w:ascii="仿宋_GB2312" w:eastAsia="仿宋_GB2312" w:hAnsi="仿宋" w:cs="仿宋"/>
                <w:color w:val="0D0D0D"/>
                <w:sz w:val="24"/>
              </w:rPr>
              <w:t>6.7</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0.4</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葡萄酒杯（</w:t>
            </w:r>
            <w:r w:rsidRPr="00A53601">
              <w:rPr>
                <w:rFonts w:ascii="仿宋_GB2312" w:eastAsia="仿宋_GB2312" w:hAnsi="仿宋" w:cs="仿宋"/>
                <w:color w:val="0D0D0D"/>
                <w:sz w:val="24"/>
              </w:rPr>
              <w:t>14CL</w:t>
            </w:r>
            <w:r w:rsidRPr="00A53601">
              <w:rPr>
                <w:rFonts w:ascii="仿宋_GB2312" w:eastAsia="仿宋_GB2312" w:hAnsi="仿宋" w:cs="仿宋" w:hint="eastAsia"/>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杯口外径</w:t>
            </w:r>
            <w:r w:rsidRPr="00A53601">
              <w:rPr>
                <w:rFonts w:ascii="仿宋_GB2312" w:eastAsia="仿宋_GB2312" w:hAnsi="仿宋" w:cs="仿宋"/>
                <w:color w:val="0D0D0D"/>
                <w:sz w:val="24"/>
              </w:rPr>
              <w:t>5.8</w:t>
            </w:r>
            <w:r w:rsidRPr="00A53601">
              <w:rPr>
                <w:rFonts w:ascii="仿宋_GB2312" w:eastAsia="仿宋_GB2312" w:hAnsi="仿宋" w:cs="仿宋" w:hint="eastAsia"/>
                <w:color w:val="0D0D0D"/>
                <w:sz w:val="24"/>
              </w:rPr>
              <w:t>厘米，杯口内径</w:t>
            </w:r>
            <w:r w:rsidRPr="00A53601">
              <w:rPr>
                <w:rFonts w:ascii="仿宋_GB2312" w:eastAsia="仿宋_GB2312" w:hAnsi="仿宋" w:cs="仿宋"/>
                <w:color w:val="0D0D0D"/>
                <w:sz w:val="24"/>
              </w:rPr>
              <w:t>5.5</w:t>
            </w:r>
            <w:r w:rsidRPr="00A53601">
              <w:rPr>
                <w:rFonts w:ascii="仿宋_GB2312" w:eastAsia="仿宋_GB2312" w:hAnsi="仿宋" w:cs="仿宋" w:hint="eastAsia"/>
                <w:color w:val="0D0D0D"/>
                <w:sz w:val="24"/>
              </w:rPr>
              <w:t>厘米，内高</w:t>
            </w:r>
            <w:r w:rsidRPr="00A53601">
              <w:rPr>
                <w:rFonts w:ascii="仿宋_GB2312" w:eastAsia="仿宋_GB2312" w:hAnsi="仿宋" w:cs="仿宋"/>
                <w:color w:val="0D0D0D"/>
                <w:sz w:val="24"/>
              </w:rPr>
              <w:t>6.9</w:t>
            </w:r>
            <w:r w:rsidRPr="00A53601">
              <w:rPr>
                <w:rFonts w:ascii="仿宋_GB2312" w:eastAsia="仿宋_GB2312" w:hAnsi="仿宋" w:cs="仿宋" w:hint="eastAsia"/>
                <w:color w:val="0D0D0D"/>
                <w:sz w:val="24"/>
              </w:rPr>
              <w:t>厘米，外高</w:t>
            </w:r>
            <w:r w:rsidRPr="00A53601">
              <w:rPr>
                <w:rFonts w:ascii="仿宋_GB2312" w:eastAsia="仿宋_GB2312" w:hAnsi="仿宋" w:cs="仿宋"/>
                <w:color w:val="0D0D0D"/>
                <w:sz w:val="24"/>
              </w:rPr>
              <w:t>14</w:t>
            </w:r>
            <w:r w:rsidRPr="00A53601">
              <w:rPr>
                <w:rFonts w:ascii="仿宋_GB2312" w:eastAsia="仿宋_GB2312" w:hAnsi="仿宋" w:cs="仿宋" w:hint="eastAsia"/>
                <w:color w:val="0D0D0D"/>
                <w:sz w:val="24"/>
              </w:rPr>
              <w:t>厘米，杯底直径</w:t>
            </w:r>
            <w:r w:rsidRPr="00A53601">
              <w:rPr>
                <w:rFonts w:ascii="仿宋_GB2312" w:eastAsia="仿宋_GB2312" w:hAnsi="仿宋" w:cs="仿宋"/>
                <w:color w:val="0D0D0D"/>
                <w:sz w:val="24"/>
              </w:rPr>
              <w:t>5.7</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0.2</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17</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白酒杯（</w:t>
            </w:r>
            <w:r w:rsidRPr="00A53601">
              <w:rPr>
                <w:rFonts w:ascii="仿宋_GB2312" w:eastAsia="仿宋_GB2312" w:hAnsi="仿宋" w:cs="仿宋"/>
                <w:color w:val="0D0D0D"/>
                <w:sz w:val="24"/>
              </w:rPr>
              <w:t>2.6CL</w:t>
            </w:r>
            <w:r w:rsidRPr="00A53601">
              <w:rPr>
                <w:rFonts w:ascii="仿宋_GB2312" w:eastAsia="仿宋_GB2312" w:hAnsi="仿宋" w:cs="仿宋" w:hint="eastAsia"/>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杯口外径</w:t>
            </w:r>
            <w:r w:rsidRPr="00A53601">
              <w:rPr>
                <w:rFonts w:ascii="仿宋_GB2312" w:eastAsia="仿宋_GB2312" w:hAnsi="仿宋" w:cs="仿宋"/>
                <w:color w:val="0D0D0D"/>
                <w:sz w:val="24"/>
              </w:rPr>
              <w:t>3.7</w:t>
            </w:r>
            <w:r w:rsidRPr="00A53601">
              <w:rPr>
                <w:rFonts w:ascii="仿宋_GB2312" w:eastAsia="仿宋_GB2312" w:hAnsi="仿宋" w:cs="仿宋" w:hint="eastAsia"/>
                <w:color w:val="0D0D0D"/>
                <w:sz w:val="24"/>
              </w:rPr>
              <w:t>厘米，杯口内径</w:t>
            </w:r>
            <w:r w:rsidRPr="00A53601">
              <w:rPr>
                <w:rFonts w:ascii="仿宋_GB2312" w:eastAsia="仿宋_GB2312" w:hAnsi="仿宋" w:cs="仿宋"/>
                <w:color w:val="0D0D0D"/>
                <w:sz w:val="24"/>
              </w:rPr>
              <w:t>3.4</w:t>
            </w:r>
            <w:r w:rsidRPr="00A53601">
              <w:rPr>
                <w:rFonts w:ascii="仿宋_GB2312" w:eastAsia="仿宋_GB2312" w:hAnsi="仿宋" w:cs="仿宋" w:hint="eastAsia"/>
                <w:color w:val="0D0D0D"/>
                <w:sz w:val="24"/>
              </w:rPr>
              <w:t>厘米，内高</w:t>
            </w:r>
            <w:r w:rsidRPr="00A53601">
              <w:rPr>
                <w:rFonts w:ascii="仿宋_GB2312" w:eastAsia="仿宋_GB2312" w:hAnsi="仿宋" w:cs="仿宋"/>
                <w:color w:val="0D0D0D"/>
                <w:sz w:val="24"/>
              </w:rPr>
              <w:t>3.3</w:t>
            </w:r>
            <w:r w:rsidRPr="00A53601">
              <w:rPr>
                <w:rFonts w:ascii="仿宋_GB2312" w:eastAsia="仿宋_GB2312" w:hAnsi="仿宋" w:cs="仿宋" w:hint="eastAsia"/>
                <w:color w:val="0D0D0D"/>
                <w:sz w:val="24"/>
              </w:rPr>
              <w:t>厘米，外高</w:t>
            </w:r>
            <w:r w:rsidRPr="00A53601">
              <w:rPr>
                <w:rFonts w:ascii="仿宋_GB2312" w:eastAsia="仿宋_GB2312" w:hAnsi="仿宋" w:cs="仿宋"/>
                <w:color w:val="0D0D0D"/>
                <w:sz w:val="24"/>
              </w:rPr>
              <w:t>8.9</w:t>
            </w:r>
            <w:r w:rsidRPr="00A53601">
              <w:rPr>
                <w:rFonts w:ascii="仿宋_GB2312" w:eastAsia="仿宋_GB2312" w:hAnsi="仿宋" w:cs="仿宋" w:hint="eastAsia"/>
                <w:color w:val="0D0D0D"/>
                <w:sz w:val="24"/>
              </w:rPr>
              <w:t>厘米，杯底直径</w:t>
            </w:r>
            <w:r w:rsidRPr="00A53601">
              <w:rPr>
                <w:rFonts w:ascii="仿宋_GB2312" w:eastAsia="仿宋_GB2312" w:hAnsi="仿宋" w:cs="仿宋"/>
                <w:color w:val="0D0D0D"/>
                <w:sz w:val="24"/>
              </w:rPr>
              <w:t>4.1</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0.2</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18</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牙签</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8.3</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1.5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套</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19</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菜单</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18.5</w:t>
            </w:r>
            <w:r w:rsidRPr="00A53601">
              <w:rPr>
                <w:rFonts w:ascii="仿宋_GB2312" w:eastAsia="仿宋_GB2312" w:hAnsi="仿宋" w:cs="仿宋" w:hint="eastAsia"/>
                <w:color w:val="0D0D0D"/>
                <w:sz w:val="24"/>
              </w:rPr>
              <w:t>厘米，外宽</w:t>
            </w:r>
            <w:r w:rsidRPr="00A53601">
              <w:rPr>
                <w:rFonts w:ascii="仿宋_GB2312" w:eastAsia="仿宋_GB2312" w:hAnsi="仿宋" w:cs="仿宋"/>
                <w:color w:val="0D0D0D"/>
                <w:sz w:val="24"/>
              </w:rPr>
              <w:t>12.5</w:t>
            </w:r>
            <w:r w:rsidRPr="00A53601">
              <w:rPr>
                <w:rFonts w:ascii="仿宋_GB2312" w:eastAsia="仿宋_GB2312" w:hAnsi="仿宋" w:cs="仿宋" w:hint="eastAsia"/>
                <w:color w:val="0D0D0D"/>
                <w:sz w:val="24"/>
              </w:rPr>
              <w:t>厘米，内宽</w:t>
            </w:r>
            <w:r w:rsidRPr="00A53601">
              <w:rPr>
                <w:rFonts w:ascii="仿宋_GB2312" w:eastAsia="仿宋_GB2312" w:hAnsi="仿宋" w:cs="仿宋"/>
                <w:color w:val="0D0D0D"/>
                <w:sz w:val="24"/>
              </w:rPr>
              <w:t>10.5</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1.7</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lef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桌号牌</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底座长</w:t>
            </w: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8.1</w:t>
            </w:r>
            <w:r w:rsidRPr="00A53601">
              <w:rPr>
                <w:rFonts w:ascii="仿宋_GB2312" w:eastAsia="仿宋_GB2312" w:hAnsi="仿宋" w:cs="仿宋" w:hint="eastAsia"/>
                <w:color w:val="0D0D0D"/>
                <w:sz w:val="24"/>
              </w:rPr>
              <w:t>厘米，底座厚度</w:t>
            </w:r>
            <w:r w:rsidRPr="00A53601">
              <w:rPr>
                <w:rFonts w:ascii="仿宋_GB2312" w:eastAsia="仿宋_GB2312" w:hAnsi="仿宋" w:cs="仿宋"/>
                <w:color w:val="0D0D0D"/>
                <w:sz w:val="24"/>
              </w:rPr>
              <w:t>0.8</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公用餐具（公筷架、筷子、公勺）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公筷架全长</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厘米，底座长</w:t>
            </w:r>
            <w:r w:rsidRPr="00A53601">
              <w:rPr>
                <w:rFonts w:ascii="仿宋_GB2312" w:eastAsia="仿宋_GB2312" w:hAnsi="仿宋" w:cs="仿宋"/>
                <w:color w:val="0D0D0D"/>
                <w:sz w:val="24"/>
              </w:rPr>
              <w:t>5.9</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宽</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厘米，勺座直径</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厘米，筷座长</w:t>
            </w:r>
            <w:r w:rsidRPr="00A53601">
              <w:rPr>
                <w:rFonts w:ascii="仿宋_GB2312" w:eastAsia="仿宋_GB2312" w:hAnsi="仿宋" w:cs="仿宋"/>
                <w:color w:val="0D0D0D"/>
                <w:sz w:val="24"/>
              </w:rPr>
              <w:t>3.5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套</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22</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折叠餐巾花专用大盘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40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23</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服务巾</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斟酒用</w:t>
            </w:r>
            <w:r w:rsidRPr="00A53601">
              <w:rPr>
                <w:rFonts w:ascii="仿宋_GB2312" w:eastAsia="仿宋_GB2312" w:hAnsi="仿宋" w:cs="仿宋"/>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边长</w:t>
            </w:r>
            <w:r w:rsidRPr="00A53601">
              <w:rPr>
                <w:rFonts w:ascii="仿宋_GB2312" w:eastAsia="仿宋_GB2312" w:hAnsi="仿宋" w:cs="仿宋"/>
                <w:color w:val="0D0D0D"/>
                <w:sz w:val="24"/>
              </w:rPr>
              <w:t>50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棉质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块</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24</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净手小毛巾</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边长</w:t>
            </w:r>
            <w:r w:rsidRPr="00A53601">
              <w:rPr>
                <w:rFonts w:ascii="仿宋_GB2312" w:eastAsia="仿宋_GB2312" w:hAnsi="仿宋" w:cs="仿宋"/>
                <w:color w:val="0D0D0D"/>
                <w:sz w:val="24"/>
              </w:rPr>
              <w:t>30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棉质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块</w:t>
            </w:r>
          </w:p>
        </w:tc>
      </w:tr>
      <w:tr w:rsidR="00AF57CB" w:rsidRPr="00A53601" w:rsidTr="004F6EFD">
        <w:trPr>
          <w:trHeight w:val="516"/>
          <w:jc w:val="center"/>
        </w:trPr>
        <w:tc>
          <w:tcPr>
            <w:tcW w:w="919" w:type="dxa"/>
            <w:vMerge w:val="restart"/>
            <w:tcBorders>
              <w:top w:val="single" w:sz="4" w:space="0" w:color="auto"/>
              <w:left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25</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酒瓶</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葡萄酒瓶：墨绿色</w:t>
            </w:r>
            <w:r w:rsidRPr="00A53601">
              <w:rPr>
                <w:rFonts w:ascii="仿宋_GB2312" w:eastAsia="仿宋_GB2312" w:hAnsi="仿宋" w:cs="仿宋"/>
                <w:color w:val="0D0D0D"/>
                <w:sz w:val="24"/>
              </w:rPr>
              <w:t xml:space="preserve">750ml  </w:t>
            </w: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32</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瓶身直径：</w:t>
            </w:r>
            <w:r w:rsidRPr="00A53601">
              <w:rPr>
                <w:rFonts w:ascii="仿宋_GB2312" w:eastAsia="仿宋_GB2312" w:hAnsi="仿宋" w:cs="仿宋"/>
                <w:color w:val="0D0D0D"/>
                <w:sz w:val="24"/>
              </w:rPr>
              <w:t>7.3</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口径（外）：</w:t>
            </w:r>
            <w:r w:rsidRPr="00A53601">
              <w:rPr>
                <w:rFonts w:ascii="仿宋_GB2312" w:eastAsia="仿宋_GB2312" w:hAnsi="仿宋" w:cs="仿宋"/>
                <w:color w:val="0D0D0D"/>
                <w:sz w:val="24"/>
              </w:rPr>
              <w:t>2.7</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口径（内）：</w:t>
            </w:r>
            <w:r w:rsidRPr="00A53601">
              <w:rPr>
                <w:rFonts w:ascii="仿宋_GB2312" w:eastAsia="仿宋_GB2312" w:hAnsi="仿宋" w:cs="仿宋"/>
                <w:color w:val="0D0D0D"/>
                <w:sz w:val="24"/>
              </w:rPr>
              <w:t>1.9</w:t>
            </w:r>
            <w:r w:rsidRPr="00A53601">
              <w:rPr>
                <w:rFonts w:ascii="仿宋_GB2312" w:eastAsia="仿宋_GB2312" w:hAnsi="仿宋" w:cs="仿宋" w:hint="eastAsia"/>
                <w:color w:val="0D0D0D"/>
                <w:sz w:val="24"/>
              </w:rPr>
              <w:t>厘米</w:t>
            </w:r>
          </w:p>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白酒瓶：透明色</w:t>
            </w:r>
            <w:r w:rsidRPr="00A53601">
              <w:rPr>
                <w:rFonts w:ascii="仿宋_GB2312" w:eastAsia="仿宋_GB2312" w:hAnsi="仿宋" w:cs="仿宋"/>
                <w:color w:val="0D0D0D"/>
                <w:sz w:val="24"/>
              </w:rPr>
              <w:t xml:space="preserve">500ml    </w:t>
            </w: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26.5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p>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瓶身直径：</w:t>
            </w:r>
            <w:r w:rsidRPr="00A53601">
              <w:rPr>
                <w:rFonts w:ascii="仿宋_GB2312" w:eastAsia="仿宋_GB2312" w:hAnsi="仿宋" w:cs="仿宋"/>
                <w:color w:val="0D0D0D"/>
                <w:sz w:val="24"/>
              </w:rPr>
              <w:t>6.6</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口径（外）：</w:t>
            </w:r>
            <w:r w:rsidRPr="00A53601">
              <w:rPr>
                <w:rFonts w:ascii="仿宋_GB2312" w:eastAsia="仿宋_GB2312" w:hAnsi="仿宋" w:cs="仿宋"/>
                <w:color w:val="0D0D0D"/>
                <w:sz w:val="24"/>
              </w:rPr>
              <w:t>2.75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口径（内）：</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w:t>
            </w:r>
          </w:p>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vMerge/>
            <w:tcBorders>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酒瓶样例图片</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葡萄酒</w:t>
            </w:r>
            <w:r w:rsidR="00EE55C9" w:rsidRPr="002A73B8">
              <w:rPr>
                <w:rFonts w:ascii="仿宋_GB2312" w:eastAsia="仿宋_GB2312" w:hAnsi="仿宋" w:cs="仿宋"/>
                <w:color w:val="0D0D0D"/>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63.95pt;height:97.25pt;mso-position-horizontal-relative:page;mso-position-vertical-relative:page">
                  <v:imagedata r:id="rId8" o:title=""/>
                </v:shape>
              </w:pic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白酒瓶</w:t>
            </w:r>
            <w:r w:rsidR="00EE55C9" w:rsidRPr="002A73B8">
              <w:rPr>
                <w:rFonts w:ascii="仿宋_GB2312" w:eastAsia="仿宋_GB2312" w:hAnsi="仿宋" w:cs="仿宋"/>
                <w:color w:val="0D0D0D"/>
                <w:sz w:val="24"/>
              </w:rPr>
              <w:pict>
                <v:shape id="图片 2" o:spid="_x0000_i1026" type="#_x0000_t75" style="width:30.65pt;height:92.4pt;mso-position-horizontal-relative:page;mso-position-vertical-relative:page">
                  <v:imagedata r:id="rId9" o:title=""/>
                </v:shape>
              </w:pic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备餐车（或工作台）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50</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辆</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27</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备餐盘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20.3</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12.5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28</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分菜叉</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长度</w:t>
            </w:r>
            <w:r w:rsidRPr="00A53601">
              <w:rPr>
                <w:rFonts w:ascii="仿宋_GB2312" w:eastAsia="仿宋_GB2312" w:hAnsi="仿宋" w:cs="仿宋"/>
                <w:color w:val="0D0D0D"/>
                <w:sz w:val="24"/>
              </w:rPr>
              <w:t>24</w:t>
            </w:r>
            <w:r w:rsidRPr="00A53601">
              <w:rPr>
                <w:rFonts w:ascii="仿宋_GB2312" w:eastAsia="仿宋_GB2312" w:hAnsi="仿宋" w:cs="仿宋" w:hint="eastAsia"/>
                <w:color w:val="0D0D0D"/>
                <w:sz w:val="24"/>
              </w:rPr>
              <w:t>厘米，叉面长</w:t>
            </w:r>
            <w:r w:rsidRPr="00A53601">
              <w:rPr>
                <w:rFonts w:ascii="仿宋_GB2312" w:eastAsia="仿宋_GB2312" w:hAnsi="仿宋" w:cs="仿宋"/>
                <w:color w:val="0D0D0D"/>
                <w:sz w:val="24"/>
              </w:rPr>
              <w:t>6.5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2.8</w:t>
            </w:r>
            <w:r w:rsidRPr="00A53601">
              <w:rPr>
                <w:rFonts w:ascii="仿宋_GB2312" w:eastAsia="仿宋_GB2312" w:hAnsi="仿宋" w:cs="仿宋" w:hint="eastAsia"/>
                <w:color w:val="0D0D0D"/>
                <w:sz w:val="24"/>
              </w:rPr>
              <w:t>厘米，叉柄宽</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29</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分菜勺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长度</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厘米，叉面长</w:t>
            </w:r>
            <w:r w:rsidRPr="00A53601">
              <w:rPr>
                <w:rFonts w:ascii="仿宋_GB2312" w:eastAsia="仿宋_GB2312" w:hAnsi="仿宋" w:cs="仿宋"/>
                <w:color w:val="0D0D0D"/>
                <w:sz w:val="24"/>
              </w:rPr>
              <w:t>6.5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5.3</w:t>
            </w:r>
            <w:r w:rsidRPr="00A53601">
              <w:rPr>
                <w:rFonts w:ascii="仿宋_GB2312" w:eastAsia="仿宋_GB2312" w:hAnsi="仿宋" w:cs="仿宋" w:hint="eastAsia"/>
                <w:color w:val="0D0D0D"/>
                <w:sz w:val="24"/>
              </w:rPr>
              <w:lastRenderedPageBreak/>
              <w:t>厘米，叉柄宽</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26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菜盘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29</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30</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个</w:t>
            </w:r>
          </w:p>
        </w:tc>
      </w:tr>
      <w:tr w:rsidR="00AF57CB" w:rsidRPr="00A53601" w:rsidTr="004F6EFD">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凉拌双椒土豆丝</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盐水泡后土豆丝</w:t>
            </w:r>
            <w:r w:rsidRPr="00A53601">
              <w:rPr>
                <w:rFonts w:ascii="仿宋_GB2312" w:eastAsia="仿宋_GB2312" w:hAnsi="仿宋" w:cs="仿宋"/>
                <w:color w:val="0D0D0D"/>
                <w:sz w:val="24"/>
              </w:rPr>
              <w:t>250</w:t>
            </w:r>
            <w:r w:rsidRPr="00A53601">
              <w:rPr>
                <w:rFonts w:ascii="仿宋_GB2312" w:eastAsia="仿宋_GB2312" w:hAnsi="仿宋" w:cs="仿宋" w:hint="eastAsia"/>
                <w:color w:val="0D0D0D"/>
                <w:sz w:val="24"/>
              </w:rPr>
              <w:t>克、红辣椒丝</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克、青辣椒丝</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克</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实物</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份</w:t>
            </w:r>
          </w:p>
        </w:tc>
      </w:tr>
    </w:tbl>
    <w:p w:rsidR="00AF57CB" w:rsidRPr="00A53601" w:rsidRDefault="00AF57CB" w:rsidP="004958D5">
      <w:pPr>
        <w:widowControl/>
        <w:spacing w:line="580" w:lineRule="exact"/>
        <w:ind w:firstLine="573"/>
        <w:jc w:val="left"/>
        <w:rPr>
          <w:rFonts w:ascii="仿宋_GB2312" w:eastAsia="仿宋_GB2312" w:hAnsi="仿宋" w:cs="仿宋"/>
          <w:color w:val="0D0D0D"/>
          <w:sz w:val="28"/>
          <w:szCs w:val="28"/>
        </w:rPr>
      </w:pPr>
      <w:r w:rsidRPr="00A53601">
        <w:rPr>
          <w:rFonts w:ascii="仿宋_GB2312" w:eastAsia="仿宋_GB2312" w:hAnsi="仿宋" w:cs="仿宋"/>
          <w:color w:val="0D0D0D"/>
          <w:sz w:val="28"/>
          <w:szCs w:val="28"/>
        </w:rPr>
        <w:t>7.</w:t>
      </w:r>
      <w:r w:rsidRPr="00A53601">
        <w:rPr>
          <w:rFonts w:ascii="仿宋_GB2312" w:eastAsia="仿宋_GB2312" w:hAnsi="仿宋" w:cs="仿宋" w:hint="eastAsia"/>
          <w:color w:val="0D0D0D"/>
          <w:sz w:val="28"/>
          <w:szCs w:val="28"/>
        </w:rPr>
        <w:t>裁判用具清单</w:t>
      </w:r>
    </w:p>
    <w:tbl>
      <w:tblPr>
        <w:tblW w:w="0" w:type="auto"/>
        <w:jc w:val="center"/>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42" w:type="dxa"/>
          <w:bottom w:w="57" w:type="dxa"/>
          <w:right w:w="142" w:type="dxa"/>
        </w:tblCellMar>
        <w:tblLook w:val="0000"/>
      </w:tblPr>
      <w:tblGrid>
        <w:gridCol w:w="874"/>
        <w:gridCol w:w="5857"/>
        <w:gridCol w:w="2127"/>
      </w:tblGrid>
      <w:tr w:rsidR="00AF57CB" w:rsidRPr="00A53601" w:rsidTr="004F6EFD">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序号</w:t>
            </w:r>
          </w:p>
        </w:tc>
        <w:tc>
          <w:tcPr>
            <w:tcW w:w="585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量具名称</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数量</w:t>
            </w:r>
          </w:p>
        </w:tc>
      </w:tr>
      <w:tr w:rsidR="00AF57CB" w:rsidRPr="00A53601" w:rsidTr="004F6EFD">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5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米直尺</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r w:rsidR="00AF57CB" w:rsidRPr="00A53601" w:rsidTr="004F6EFD">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5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软卷尺</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米</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4F6EFD">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57" w:type="dxa"/>
            <w:vAlign w:val="center"/>
          </w:tcPr>
          <w:p w:rsidR="00AF57CB" w:rsidRPr="00A53601" w:rsidRDefault="00AF57CB" w:rsidP="004958D5">
            <w:pPr>
              <w:widowControl/>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小套尺（测量</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（二）酒店服务（客房中式铺床与开夜床）</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应用软件（自动计时系统）：</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套</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2.</w:t>
      </w:r>
      <w:r w:rsidRPr="002D057F">
        <w:rPr>
          <w:rFonts w:ascii="仿宋_GB2312" w:eastAsia="仿宋_GB2312" w:hAnsi="仿宋"/>
          <w:bCs/>
          <w:color w:val="0D0D0D"/>
          <w:sz w:val="28"/>
          <w:szCs w:val="28"/>
        </w:rPr>
        <w:t xml:space="preserve"> </w:t>
      </w:r>
      <w:r w:rsidRPr="00A53601">
        <w:rPr>
          <w:rFonts w:ascii="仿宋_GB2312" w:eastAsia="仿宋_GB2312" w:hAnsi="仿宋" w:hint="eastAsia"/>
          <w:bCs/>
          <w:color w:val="0D0D0D"/>
          <w:sz w:val="28"/>
          <w:szCs w:val="28"/>
        </w:rPr>
        <w:t>液晶计时器：</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台</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3.</w:t>
      </w:r>
      <w:r w:rsidRPr="002D057F">
        <w:rPr>
          <w:rFonts w:ascii="仿宋_GB2312" w:eastAsia="仿宋_GB2312" w:hAnsi="仿宋"/>
          <w:bCs/>
          <w:color w:val="0D0D0D"/>
          <w:sz w:val="28"/>
          <w:szCs w:val="28"/>
        </w:rPr>
        <w:t xml:space="preserve"> </w:t>
      </w:r>
      <w:r w:rsidRPr="00A53601">
        <w:rPr>
          <w:rFonts w:ascii="仿宋_GB2312" w:eastAsia="仿宋_GB2312" w:hAnsi="仿宋" w:hint="eastAsia"/>
          <w:bCs/>
          <w:color w:val="0D0D0D"/>
          <w:sz w:val="28"/>
          <w:szCs w:val="28"/>
        </w:rPr>
        <w:t>摄录设备：</w:t>
      </w:r>
      <w:r w:rsidRPr="00A53601">
        <w:rPr>
          <w:rFonts w:ascii="仿宋_GB2312" w:eastAsia="仿宋_GB2312" w:hAnsi="仿宋"/>
          <w:bCs/>
          <w:color w:val="0D0D0D"/>
          <w:sz w:val="28"/>
          <w:szCs w:val="28"/>
        </w:rPr>
        <w:t>3</w:t>
      </w:r>
      <w:r w:rsidRPr="00A53601">
        <w:rPr>
          <w:rFonts w:ascii="仿宋_GB2312" w:eastAsia="仿宋_GB2312" w:hAnsi="仿宋" w:hint="eastAsia"/>
          <w:bCs/>
          <w:color w:val="0D0D0D"/>
          <w:sz w:val="28"/>
          <w:szCs w:val="28"/>
        </w:rPr>
        <w:t>台</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4.</w:t>
      </w:r>
      <w:r w:rsidRPr="00A53601">
        <w:rPr>
          <w:rFonts w:ascii="仿宋_GB2312" w:eastAsia="仿宋_GB2312" w:hAnsi="仿宋" w:hint="eastAsia"/>
          <w:bCs/>
          <w:color w:val="0D0D0D"/>
          <w:sz w:val="28"/>
          <w:szCs w:val="28"/>
        </w:rPr>
        <w:t>选手操作用设施设备清单（以</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名选手计）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42" w:type="dxa"/>
          <w:bottom w:w="57" w:type="dxa"/>
          <w:right w:w="142" w:type="dxa"/>
        </w:tblCellMar>
        <w:tblLook w:val="0000"/>
      </w:tblPr>
      <w:tblGrid>
        <w:gridCol w:w="946"/>
        <w:gridCol w:w="850"/>
        <w:gridCol w:w="1834"/>
        <w:gridCol w:w="2145"/>
        <w:gridCol w:w="982"/>
        <w:gridCol w:w="2106"/>
      </w:tblGrid>
      <w:tr w:rsidR="00AF57CB" w:rsidRPr="00A53601" w:rsidTr="004F6EFD">
        <w:trPr>
          <w:trHeight w:hRule="exact" w:val="539"/>
          <w:jc w:val="center"/>
        </w:trPr>
        <w:tc>
          <w:tcPr>
            <w:tcW w:w="946"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序号</w:t>
            </w:r>
          </w:p>
        </w:tc>
        <w:tc>
          <w:tcPr>
            <w:tcW w:w="850"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名称</w:t>
            </w:r>
          </w:p>
        </w:tc>
        <w:tc>
          <w:tcPr>
            <w:tcW w:w="183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规格</w:t>
            </w:r>
          </w:p>
        </w:tc>
        <w:tc>
          <w:tcPr>
            <w:tcW w:w="214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质地</w:t>
            </w:r>
          </w:p>
        </w:tc>
        <w:tc>
          <w:tcPr>
            <w:tcW w:w="982"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数量</w:t>
            </w:r>
          </w:p>
        </w:tc>
        <w:tc>
          <w:tcPr>
            <w:tcW w:w="2106"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备注</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床垫</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120</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22</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张</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误差</w:t>
            </w:r>
            <w:r w:rsidRPr="00A53601">
              <w:rPr>
                <w:rFonts w:ascii="仿宋_GB2312" w:eastAsia="仿宋_GB2312" w:hAnsi="仿宋" w:cs="仿宋"/>
                <w:color w:val="0D0D0D"/>
                <w:kern w:val="0"/>
                <w:sz w:val="24"/>
              </w:rPr>
              <w:t>0.5</w:t>
            </w:r>
            <w:r w:rsidRPr="00A53601">
              <w:rPr>
                <w:rFonts w:ascii="仿宋_GB2312" w:eastAsia="仿宋_GB2312" w:hAnsi="仿宋" w:cs="仿宋" w:hint="eastAsia"/>
                <w:color w:val="0D0D0D"/>
                <w:kern w:val="0"/>
                <w:sz w:val="24"/>
              </w:rPr>
              <w:t>厘米</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床架</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床架高</w:t>
            </w:r>
            <w:r w:rsidRPr="00A53601">
              <w:rPr>
                <w:rFonts w:ascii="仿宋_GB2312" w:eastAsia="仿宋_GB2312" w:hAnsi="仿宋" w:cs="仿宋"/>
                <w:color w:val="0D0D0D"/>
                <w:sz w:val="24"/>
              </w:rPr>
              <w:t>20+</w:t>
            </w:r>
            <w:r w:rsidRPr="00A53601">
              <w:rPr>
                <w:rFonts w:ascii="仿宋_GB2312" w:eastAsia="仿宋_GB2312" w:hAnsi="仿宋" w:cs="仿宋" w:hint="eastAsia"/>
                <w:color w:val="0D0D0D"/>
                <w:sz w:val="24"/>
              </w:rPr>
              <w:t>床</w:t>
            </w:r>
            <w:r w:rsidRPr="00A53601">
              <w:rPr>
                <w:rFonts w:ascii="仿宋_GB2312" w:eastAsia="仿宋_GB2312" w:hAnsi="仿宋" w:cs="仿宋" w:hint="eastAsia"/>
                <w:color w:val="0D0D0D"/>
                <w:sz w:val="24"/>
              </w:rPr>
              <w:lastRenderedPageBreak/>
              <w:t>脚</w:t>
            </w:r>
            <w:r w:rsidRPr="00A53601">
              <w:rPr>
                <w:rFonts w:ascii="仿宋_GB2312" w:eastAsia="仿宋_GB2312" w:hAnsi="仿宋" w:cs="仿宋"/>
                <w:color w:val="0D0D0D"/>
                <w:sz w:val="24"/>
              </w:rPr>
              <w:t>7</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误差</w:t>
            </w:r>
            <w:r w:rsidRPr="00A53601">
              <w:rPr>
                <w:rFonts w:ascii="仿宋_GB2312" w:eastAsia="仿宋_GB2312" w:hAnsi="仿宋" w:cs="仿宋"/>
                <w:color w:val="0D0D0D"/>
                <w:kern w:val="0"/>
                <w:sz w:val="24"/>
              </w:rPr>
              <w:t>0.5</w:t>
            </w:r>
            <w:r w:rsidRPr="00A53601">
              <w:rPr>
                <w:rFonts w:ascii="仿宋_GB2312" w:eastAsia="仿宋_GB2312" w:hAnsi="仿宋" w:cs="仿宋" w:hint="eastAsia"/>
                <w:color w:val="0D0D0D"/>
                <w:kern w:val="0"/>
                <w:sz w:val="24"/>
              </w:rPr>
              <w:t>厘米</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3</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工作台</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3</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280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厘米（缩水前：</w:t>
            </w:r>
            <w:r w:rsidRPr="00A53601">
              <w:rPr>
                <w:rFonts w:ascii="仿宋_GB2312" w:eastAsia="仿宋_GB2312" w:hAnsi="仿宋" w:cs="仿宋"/>
                <w:color w:val="0D0D0D"/>
                <w:sz w:val="24"/>
              </w:rPr>
              <w:t>288</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206</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精梳棉，</w:t>
            </w:r>
            <w:r w:rsidRPr="00A53601">
              <w:rPr>
                <w:rFonts w:ascii="仿宋_GB2312" w:eastAsia="仿宋_GB2312" w:hAnsi="仿宋" w:cs="仿宋"/>
                <w:color w:val="0D0D0D"/>
                <w:sz w:val="24"/>
              </w:rPr>
              <w:t>80</w:t>
            </w:r>
            <w:r w:rsidRPr="00A53601">
              <w:rPr>
                <w:rFonts w:ascii="仿宋_GB2312" w:eastAsia="仿宋_GB2312" w:hAnsi="仿宋" w:cs="仿宋" w:hint="eastAsia"/>
                <w:color w:val="0D0D0D"/>
                <w:sz w:val="24"/>
              </w:rPr>
              <w:t>支纱</w:t>
            </w:r>
            <w:r w:rsidRPr="00A53601">
              <w:rPr>
                <w:rFonts w:ascii="仿宋_GB2312" w:eastAsia="仿宋_GB2312" w:hAnsi="仿宋" w:cs="仿宋"/>
                <w:color w:val="0D0D0D"/>
                <w:sz w:val="24"/>
              </w:rPr>
              <w:t>/400</w:t>
            </w:r>
            <w:r w:rsidRPr="00A53601">
              <w:rPr>
                <w:rFonts w:ascii="仿宋_GB2312" w:eastAsia="仿宋_GB2312" w:hAnsi="仿宋" w:cs="仿宋" w:hint="eastAsia"/>
                <w:color w:val="0D0D0D"/>
                <w:sz w:val="24"/>
              </w:rPr>
              <w:t>针</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张</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235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185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厘米（缩水前：</w:t>
            </w:r>
            <w:r w:rsidRPr="00A53601">
              <w:rPr>
                <w:rFonts w:ascii="仿宋_GB2312" w:eastAsia="仿宋_GB2312" w:hAnsi="仿宋" w:cs="仿宋"/>
                <w:color w:val="0D0D0D"/>
                <w:sz w:val="24"/>
              </w:rPr>
              <w:t>242</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190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精梳棉，</w:t>
            </w:r>
            <w:r w:rsidRPr="00A53601">
              <w:rPr>
                <w:rFonts w:ascii="仿宋_GB2312" w:eastAsia="仿宋_GB2312" w:hAnsi="仿宋" w:cs="仿宋"/>
                <w:color w:val="0D0D0D"/>
                <w:sz w:val="24"/>
              </w:rPr>
              <w:t xml:space="preserve"> 80</w:t>
            </w:r>
            <w:r w:rsidRPr="00A53601">
              <w:rPr>
                <w:rFonts w:ascii="仿宋_GB2312" w:eastAsia="仿宋_GB2312" w:hAnsi="仿宋" w:cs="仿宋" w:hint="eastAsia"/>
                <w:color w:val="0D0D0D"/>
                <w:sz w:val="24"/>
              </w:rPr>
              <w:t>支纱</w:t>
            </w:r>
            <w:r w:rsidRPr="00A53601">
              <w:rPr>
                <w:rFonts w:ascii="仿宋_GB2312" w:eastAsia="仿宋_GB2312" w:hAnsi="仿宋" w:cs="仿宋"/>
                <w:color w:val="0D0D0D"/>
                <w:sz w:val="24"/>
              </w:rPr>
              <w:t>/400</w:t>
            </w:r>
            <w:r w:rsidRPr="00A53601">
              <w:rPr>
                <w:rFonts w:ascii="仿宋_GB2312" w:eastAsia="仿宋_GB2312" w:hAnsi="仿宋" w:cs="仿宋" w:hint="eastAsia"/>
                <w:color w:val="0D0D0D"/>
                <w:sz w:val="24"/>
              </w:rPr>
              <w:t>针，三边</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厘米法式飞边。</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张</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底部中半开口，系带方式，</w:t>
            </w: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组，距两端</w:t>
            </w:r>
            <w:r w:rsidRPr="00A53601">
              <w:rPr>
                <w:rFonts w:ascii="仿宋_GB2312" w:eastAsia="仿宋_GB2312" w:hAnsi="仿宋" w:cs="仿宋"/>
                <w:color w:val="0D0D0D"/>
                <w:kern w:val="0"/>
                <w:sz w:val="24"/>
              </w:rPr>
              <w:t>45</w:t>
            </w:r>
            <w:r w:rsidRPr="00A53601">
              <w:rPr>
                <w:rFonts w:ascii="仿宋_GB2312" w:eastAsia="仿宋_GB2312" w:hAnsi="仿宋" w:cs="仿宋" w:hint="eastAsia"/>
                <w:color w:val="0D0D0D"/>
                <w:kern w:val="0"/>
                <w:sz w:val="24"/>
              </w:rPr>
              <w:t>厘米</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被芯</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230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180</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床</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内充</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千克羽绒棉，含填充物总重量</w:t>
            </w:r>
            <w:r w:rsidRPr="00A53601">
              <w:rPr>
                <w:rFonts w:ascii="仿宋_GB2312" w:eastAsia="仿宋_GB2312" w:hAnsi="仿宋" w:cs="仿宋"/>
                <w:color w:val="0D0D0D"/>
                <w:kern w:val="0"/>
                <w:sz w:val="24"/>
              </w:rPr>
              <w:t>2.6</w:t>
            </w:r>
            <w:r w:rsidRPr="00A53601">
              <w:rPr>
                <w:rFonts w:ascii="仿宋_GB2312" w:eastAsia="仿宋_GB2312" w:hAnsi="仿宋" w:cs="仿宋" w:hint="eastAsia"/>
                <w:color w:val="0D0D0D"/>
                <w:kern w:val="0"/>
                <w:sz w:val="24"/>
              </w:rPr>
              <w:t>千克</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枕芯</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4</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内充羽绒棉，含填充物总重量</w:t>
            </w:r>
            <w:r w:rsidRPr="00A53601">
              <w:rPr>
                <w:rFonts w:ascii="仿宋_GB2312" w:eastAsia="仿宋_GB2312" w:hAnsi="仿宋" w:cs="仿宋"/>
                <w:color w:val="0D0D0D"/>
                <w:kern w:val="0"/>
                <w:sz w:val="24"/>
              </w:rPr>
              <w:t>1.35</w:t>
            </w:r>
            <w:r w:rsidRPr="00A53601">
              <w:rPr>
                <w:rFonts w:ascii="仿宋_GB2312" w:eastAsia="仿宋_GB2312" w:hAnsi="仿宋" w:cs="仿宋" w:hint="eastAsia"/>
                <w:color w:val="0D0D0D"/>
                <w:kern w:val="0"/>
                <w:sz w:val="24"/>
              </w:rPr>
              <w:t>千克</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8</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枕套</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48</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78</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+15</w:t>
            </w:r>
            <w:r w:rsidRPr="00A53601">
              <w:rPr>
                <w:rFonts w:ascii="仿宋_GB2312" w:eastAsia="仿宋_GB2312" w:hAnsi="仿宋" w:cs="仿宋" w:hint="eastAsia"/>
                <w:color w:val="0D0D0D"/>
                <w:sz w:val="24"/>
              </w:rPr>
              <w:t>×</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w:t>
            </w:r>
            <w:r w:rsidRPr="00A53601">
              <w:rPr>
                <w:rFonts w:ascii="仿宋_GB2312" w:eastAsia="仿宋_GB2312" w:hAnsi="仿宋" w:cs="仿宋" w:hint="eastAsia"/>
                <w:color w:val="0D0D0D"/>
                <w:sz w:val="24"/>
              </w:rPr>
              <w:lastRenderedPageBreak/>
              <w:t>（含</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厘米法式飞边）</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lastRenderedPageBreak/>
              <w:t>100%</w:t>
            </w:r>
            <w:r w:rsidRPr="00A53601">
              <w:rPr>
                <w:rFonts w:ascii="仿宋_GB2312" w:eastAsia="仿宋_GB2312" w:hAnsi="仿宋" w:cs="仿宋" w:hint="eastAsia"/>
                <w:color w:val="0D0D0D"/>
                <w:sz w:val="24"/>
              </w:rPr>
              <w:t>精梳棉，</w:t>
            </w:r>
            <w:r w:rsidRPr="00A53601">
              <w:rPr>
                <w:rFonts w:ascii="仿宋_GB2312" w:eastAsia="仿宋_GB2312" w:hAnsi="仿宋" w:cs="仿宋"/>
                <w:color w:val="0D0D0D"/>
                <w:sz w:val="24"/>
              </w:rPr>
              <w:t>80</w:t>
            </w:r>
            <w:r w:rsidRPr="00A53601">
              <w:rPr>
                <w:rFonts w:ascii="仿宋_GB2312" w:eastAsia="仿宋_GB2312" w:hAnsi="仿宋" w:cs="仿宋" w:hint="eastAsia"/>
                <w:color w:val="0D0D0D"/>
                <w:sz w:val="24"/>
              </w:rPr>
              <w:t>支纱</w:t>
            </w:r>
            <w:r w:rsidRPr="00A53601">
              <w:rPr>
                <w:rFonts w:ascii="仿宋_GB2312" w:eastAsia="仿宋_GB2312" w:hAnsi="仿宋" w:cs="仿宋"/>
                <w:color w:val="0D0D0D"/>
                <w:sz w:val="24"/>
              </w:rPr>
              <w:t>/400</w:t>
            </w:r>
            <w:r w:rsidRPr="00A53601">
              <w:rPr>
                <w:rFonts w:ascii="仿宋_GB2312" w:eastAsia="仿宋_GB2312" w:hAnsi="仿宋" w:cs="仿宋" w:hint="eastAsia"/>
                <w:color w:val="0D0D0D"/>
                <w:sz w:val="24"/>
              </w:rPr>
              <w:t>针</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4</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9</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床头柜</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55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张</w:t>
            </w:r>
          </w:p>
        </w:tc>
        <w:tc>
          <w:tcPr>
            <w:tcW w:w="2106"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误差</w:t>
            </w:r>
            <w:r w:rsidRPr="00A53601">
              <w:rPr>
                <w:rFonts w:ascii="仿宋_GB2312" w:eastAsia="仿宋_GB2312" w:hAnsi="仿宋" w:cs="仿宋"/>
                <w:color w:val="0D0D0D"/>
                <w:kern w:val="0"/>
                <w:sz w:val="24"/>
              </w:rPr>
              <w:t>0.5</w:t>
            </w:r>
            <w:r w:rsidRPr="00A53601">
              <w:rPr>
                <w:rFonts w:ascii="仿宋_GB2312" w:eastAsia="仿宋_GB2312" w:hAnsi="仿宋" w:cs="仿宋" w:hint="eastAsia"/>
                <w:color w:val="0D0D0D"/>
                <w:kern w:val="0"/>
                <w:sz w:val="24"/>
              </w:rPr>
              <w:t>厘米</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防滑圆托盘（含托盘垫）</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35.5</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32</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jc w:val="center"/>
              <w:rPr>
                <w:rFonts w:ascii="仿宋_GB2312" w:eastAsia="仿宋_GB2312" w:hAnsi="仿宋" w:cs="仿宋"/>
                <w:color w:val="0D0D0D"/>
                <w:kern w:val="0"/>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11</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古典水杯</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杯口直径</w:t>
            </w:r>
            <w:r w:rsidRPr="00A53601">
              <w:rPr>
                <w:rFonts w:ascii="仿宋_GB2312" w:eastAsia="仿宋_GB2312" w:hAnsi="仿宋" w:cs="仿宋"/>
                <w:color w:val="0D0D0D"/>
                <w:sz w:val="24"/>
              </w:rPr>
              <w:t>8.5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12</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瓶装矿泉水</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厘米，底部直径</w:t>
            </w:r>
            <w:r w:rsidRPr="00A53601">
              <w:rPr>
                <w:rFonts w:ascii="仿宋_GB2312" w:eastAsia="仿宋_GB2312" w:hAnsi="仿宋" w:cs="仿宋"/>
                <w:color w:val="0D0D0D"/>
                <w:sz w:val="24"/>
              </w:rPr>
              <w:t>5.5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塑料瓶</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瓶</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水量</w:t>
            </w:r>
            <w:r w:rsidRPr="00A53601">
              <w:rPr>
                <w:rFonts w:ascii="仿宋_GB2312" w:eastAsia="仿宋_GB2312" w:hAnsi="仿宋" w:cs="仿宋"/>
                <w:color w:val="0D0D0D"/>
                <w:kern w:val="0"/>
                <w:sz w:val="24"/>
              </w:rPr>
              <w:t>348</w:t>
            </w:r>
            <w:r w:rsidRPr="00A53601">
              <w:rPr>
                <w:rFonts w:ascii="仿宋_GB2312" w:eastAsia="仿宋_GB2312" w:hAnsi="仿宋" w:cs="仿宋" w:hint="eastAsia"/>
                <w:color w:val="0D0D0D"/>
                <w:kern w:val="0"/>
                <w:sz w:val="24"/>
              </w:rPr>
              <w:t>毫升</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13</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杯垫</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8.5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纸质</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14</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杯盖</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最大直径</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纸质</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15</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地巾</w:t>
            </w:r>
            <w:r w:rsidRPr="00A53601">
              <w:rPr>
                <w:rFonts w:ascii="仿宋_GB2312" w:eastAsia="仿宋_GB2312" w:hAnsi="仿宋" w:cs="仿宋" w:hint="eastAsia"/>
                <w:color w:val="0D0D0D"/>
                <w:sz w:val="24"/>
              </w:rPr>
              <w:lastRenderedPageBreak/>
              <w:t>提篮</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藤制</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16</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地巾</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80</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50</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纯棉</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条</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重量≥</w:t>
            </w:r>
            <w:r w:rsidRPr="00A53601">
              <w:rPr>
                <w:rFonts w:ascii="仿宋_GB2312" w:eastAsia="仿宋_GB2312" w:hAnsi="仿宋" w:cs="仿宋"/>
                <w:color w:val="0D0D0D"/>
                <w:kern w:val="0"/>
                <w:sz w:val="24"/>
              </w:rPr>
              <w:t>0.45</w:t>
            </w:r>
            <w:r w:rsidRPr="00A53601">
              <w:rPr>
                <w:rFonts w:ascii="仿宋_GB2312" w:eastAsia="仿宋_GB2312" w:hAnsi="仿宋" w:cs="仿宋" w:hint="eastAsia"/>
                <w:color w:val="0D0D0D"/>
                <w:kern w:val="0"/>
                <w:sz w:val="24"/>
              </w:rPr>
              <w:t>千克</w:t>
            </w: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17</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拖鞋</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饭店常用</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一次性</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双</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4F6EFD">
        <w:trPr>
          <w:jc w:val="center"/>
        </w:trPr>
        <w:tc>
          <w:tcPr>
            <w:tcW w:w="946"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18</w:t>
            </w:r>
          </w:p>
        </w:tc>
        <w:tc>
          <w:tcPr>
            <w:tcW w:w="85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环保卡及晚安卡</w:t>
            </w:r>
          </w:p>
        </w:tc>
        <w:tc>
          <w:tcPr>
            <w:tcW w:w="18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9</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纸质</w:t>
            </w:r>
          </w:p>
        </w:tc>
        <w:tc>
          <w:tcPr>
            <w:tcW w:w="982"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2106"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帐篷立式</w:t>
            </w:r>
          </w:p>
        </w:tc>
      </w:tr>
    </w:tbl>
    <w:p w:rsidR="00AF57CB" w:rsidRPr="00A53601" w:rsidRDefault="00AF57CB" w:rsidP="004958D5">
      <w:pPr>
        <w:widowControl/>
        <w:spacing w:line="580" w:lineRule="exact"/>
        <w:ind w:firstLine="573"/>
        <w:jc w:val="left"/>
        <w:rPr>
          <w:rFonts w:ascii="仿宋_GB2312" w:eastAsia="仿宋_GB2312" w:hAnsi="仿宋" w:cs="仿宋"/>
          <w:color w:val="0D0D0D"/>
          <w:sz w:val="28"/>
          <w:szCs w:val="28"/>
        </w:rPr>
      </w:pPr>
      <w:r w:rsidRPr="00A53601">
        <w:rPr>
          <w:rFonts w:ascii="仿宋_GB2312" w:eastAsia="仿宋_GB2312" w:hAnsi="仿宋" w:cs="仿宋"/>
          <w:color w:val="0D0D0D"/>
          <w:sz w:val="28"/>
          <w:szCs w:val="28"/>
        </w:rPr>
        <w:t>7.</w:t>
      </w:r>
      <w:r w:rsidRPr="00A53601">
        <w:rPr>
          <w:rFonts w:ascii="仿宋_GB2312" w:eastAsia="仿宋_GB2312" w:hAnsi="仿宋" w:cs="仿宋" w:hint="eastAsia"/>
          <w:color w:val="0D0D0D"/>
          <w:sz w:val="28"/>
          <w:szCs w:val="28"/>
        </w:rPr>
        <w:t>裁判用具清单</w:t>
      </w:r>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42" w:type="dxa"/>
          <w:bottom w:w="57" w:type="dxa"/>
          <w:right w:w="142" w:type="dxa"/>
        </w:tblCellMar>
        <w:tblLook w:val="0000"/>
      </w:tblPr>
      <w:tblGrid>
        <w:gridCol w:w="826"/>
        <w:gridCol w:w="5308"/>
        <w:gridCol w:w="2700"/>
      </w:tblGrid>
      <w:tr w:rsidR="00AF57CB" w:rsidRPr="00A53601" w:rsidTr="004F6EFD">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序号</w:t>
            </w:r>
          </w:p>
        </w:tc>
        <w:tc>
          <w:tcPr>
            <w:tcW w:w="5308"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量具名称</w:t>
            </w:r>
          </w:p>
        </w:tc>
        <w:tc>
          <w:tcPr>
            <w:tcW w:w="270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数量</w:t>
            </w:r>
          </w:p>
        </w:tc>
      </w:tr>
      <w:tr w:rsidR="00AF57CB" w:rsidRPr="00A53601" w:rsidTr="004F6EFD">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308" w:type="dxa"/>
            <w:vAlign w:val="center"/>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米直尺</w:t>
            </w:r>
          </w:p>
        </w:tc>
        <w:tc>
          <w:tcPr>
            <w:tcW w:w="270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r w:rsidR="00AF57CB" w:rsidRPr="00A53601" w:rsidTr="004F6EFD">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308" w:type="dxa"/>
            <w:vAlign w:val="center"/>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软卷尺</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米</w:t>
            </w:r>
          </w:p>
        </w:tc>
        <w:tc>
          <w:tcPr>
            <w:tcW w:w="270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r w:rsidR="00AF57CB" w:rsidRPr="00A53601" w:rsidTr="004F6EFD">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308" w:type="dxa"/>
            <w:vAlign w:val="center"/>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米丁字尺</w:t>
            </w:r>
          </w:p>
        </w:tc>
        <w:tc>
          <w:tcPr>
            <w:tcW w:w="270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bl>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（一）评分标准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中餐宴会摆台与服务现场操作评分标准（</w:t>
      </w:r>
      <w:r w:rsidRPr="00A53601">
        <w:rPr>
          <w:rFonts w:ascii="仿宋_GB2312" w:eastAsia="仿宋_GB2312" w:hAnsi="仿宋" w:cs="仿宋"/>
          <w:bCs/>
          <w:color w:val="0D0D0D"/>
          <w:sz w:val="28"/>
          <w:szCs w:val="28"/>
        </w:rPr>
        <w:t>70</w:t>
      </w:r>
      <w:r w:rsidRPr="00A53601">
        <w:rPr>
          <w:rFonts w:ascii="仿宋_GB2312" w:eastAsia="仿宋_GB2312" w:hAnsi="仿宋" w:cs="仿宋" w:hint="eastAsia"/>
          <w:bCs/>
          <w:color w:val="0D0D0D"/>
          <w:sz w:val="28"/>
          <w:szCs w:val="28"/>
        </w:rPr>
        <w:t>分）</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668"/>
        <w:gridCol w:w="5498"/>
        <w:gridCol w:w="635"/>
        <w:gridCol w:w="635"/>
        <w:gridCol w:w="635"/>
      </w:tblGrid>
      <w:tr w:rsidR="00AF57CB" w:rsidRPr="00A53601" w:rsidTr="004F6EFD">
        <w:trPr>
          <w:trHeight w:hRule="exact" w:val="539"/>
          <w:tblHeader/>
          <w:jc w:val="center"/>
        </w:trPr>
        <w:tc>
          <w:tcPr>
            <w:tcW w:w="1668"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项目</w:t>
            </w:r>
          </w:p>
        </w:tc>
        <w:tc>
          <w:tcPr>
            <w:tcW w:w="5498"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操作程序及标准</w:t>
            </w:r>
          </w:p>
        </w:tc>
        <w:tc>
          <w:tcPr>
            <w:tcW w:w="635"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635"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tc>
        <w:tc>
          <w:tcPr>
            <w:tcW w:w="635"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台布及装饰布</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bCs/>
                <w:color w:val="0D0D0D"/>
                <w:kern w:val="0"/>
                <w:sz w:val="24"/>
              </w:rPr>
              <w:t>可采用抖铺式、推拉式或撒网式铺设装饰布、台布，要求一次完成，两次扣</w:t>
            </w:r>
            <w:r w:rsidRPr="00A53601">
              <w:rPr>
                <w:rFonts w:ascii="仿宋_GB2312" w:eastAsia="仿宋_GB2312" w:hAnsi="仿宋" w:cs="仿宋"/>
                <w:bCs/>
                <w:color w:val="0D0D0D"/>
                <w:kern w:val="0"/>
                <w:sz w:val="24"/>
              </w:rPr>
              <w:t>0.5</w:t>
            </w:r>
            <w:r w:rsidRPr="00A53601">
              <w:rPr>
                <w:rFonts w:ascii="仿宋_GB2312" w:eastAsia="仿宋_GB2312" w:hAnsi="仿宋" w:cs="仿宋" w:hint="eastAsia"/>
                <w:bCs/>
                <w:color w:val="0D0D0D"/>
                <w:kern w:val="0"/>
                <w:sz w:val="24"/>
              </w:rPr>
              <w:t>分，三次及以上不得分。</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拉开主人位餐椅，在主人位铺装饰布、台布。</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装饰布平铺在餐桌上，正面朝上，台面平整，下垂均等。</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台布正面朝上，铺在装饰布上；定位准确，中心线凸缝向上，且对准正副主人位；台面平整；台布四周下垂均等。</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餐碟定位</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7</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从主人位开始一次性定位摆放餐碟，餐碟间距离均等，与相对餐碟、餐桌中心点三点一线。</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餐碟边距桌沿</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lang w:val="en-GB"/>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lang w:val="en-GB"/>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拿碟手法正确（手拿餐碟边缘部分）、卫生、无碰撞</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汤碗、汤勺、味碟</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汤碗摆放在餐碟左上方</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厘米处，味碟摆放在餐碟右上方，汤勺放置于汤碗中，勺把朝左，与餐碟平行，汤碗、味碟的横向直径和汤勺柄成一条直线。</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汤碗与味碟之间距离的中点对准餐碟的中点，汤碗分别与味碟、餐碟间相距均为</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筷架、席面更、筷子、牙签</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筷架摆在餐碟右边，其横中线与汤碗、味碟横中线在同一条直线上。筷架左侧纵向延长线与餐碟右侧相切。</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席面更、筷子搁摆在筷架上，筷尾的右下角距桌沿</w:t>
            </w:r>
            <w:r w:rsidRPr="00A53601">
              <w:rPr>
                <w:rFonts w:ascii="仿宋_GB2312" w:eastAsia="仿宋_GB2312" w:hAnsi="仿宋" w:cs="仿宋"/>
                <w:color w:val="0D0D0D"/>
                <w:kern w:val="0"/>
                <w:sz w:val="24"/>
              </w:rPr>
              <w:lastRenderedPageBreak/>
              <w:t>1.5</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筷套正面朝上。</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牙签位于席面更和筷子之间，牙签套正面朝上，底部与席面更齐平。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葡萄酒杯、白酒杯、水杯</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葡萄酒杯在餐碟正前方（汤碗与味碟之间距离的中点线上）。</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白酒杯摆在葡萄酒杯的右侧，水杯位于葡萄酒杯左侧，杯肚间隔</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厘米，三杯杯底中点成一水平直线。水杯待杯花折好后一起摆上桌，杯花底部应整齐、美观，落杯不超过</w:t>
            </w:r>
            <w:r w:rsidRPr="00A53601">
              <w:rPr>
                <w:rFonts w:ascii="仿宋_GB2312" w:eastAsia="仿宋_GB2312" w:hAnsi="仿宋" w:cs="仿宋"/>
                <w:color w:val="0D0D0D"/>
                <w:kern w:val="0"/>
                <w:sz w:val="24"/>
              </w:rPr>
              <w:t xml:space="preserve">2/3 </w:t>
            </w:r>
            <w:r w:rsidRPr="00A53601">
              <w:rPr>
                <w:rFonts w:ascii="仿宋_GB2312" w:eastAsia="仿宋_GB2312" w:hAnsi="仿宋" w:cs="仿宋" w:hint="eastAsia"/>
                <w:color w:val="0D0D0D"/>
                <w:kern w:val="0"/>
                <w:sz w:val="24"/>
              </w:rPr>
              <w:t>处。</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摆杯手法正确（手拿杯柄或中下部）、卫生。</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公用餐具</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jc w:val="lef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公用筷架摆放在主人和副主人餐位水杯正上方，距水杯杯肚下沿切点</w:t>
            </w:r>
            <w:r w:rsidRPr="00A53601">
              <w:rPr>
                <w:rFonts w:ascii="仿宋_GB2312" w:eastAsia="仿宋_GB2312" w:hAnsi="仿宋" w:cs="仿宋"/>
                <w:color w:val="0D0D0D"/>
                <w:kern w:val="0"/>
                <w:sz w:val="24"/>
              </w:rPr>
              <w:t>3</w:t>
            </w:r>
            <w:r w:rsidRPr="00A53601">
              <w:rPr>
                <w:rFonts w:ascii="仿宋_GB2312" w:eastAsia="仿宋_GB2312" w:hAnsi="仿宋" w:cs="仿宋" w:hint="eastAsia"/>
                <w:color w:val="0D0D0D"/>
                <w:kern w:val="0"/>
                <w:sz w:val="24"/>
              </w:rPr>
              <w:t>厘米。先摆放杯花，再摆放公用餐具。</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jc w:val="lef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先勺后筷顺序将公勺、公筷搁摆于公用筷架之上，勺柄、筷子尾端朝右。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餐巾折花</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花型突出正、副主人位，整体协调；</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有头、尾的动物造型应头朝右（主人位除外）；</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巾花观赏面向客人（主人位除外）；</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lastRenderedPageBreak/>
              <w:t>巾花种类丰富、款式新颖；</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巾花挺拔、造型美观、花型逼真；</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操作手法卫生，不用口咬、下巴按、筷子穿。</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3</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折叠手法正确、一次性成形。杯花折好后放于水杯中一起摆上桌。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手不触及杯口及杯的上部。</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菜单、花盆和桌号牌</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花盆摆在台面正中。桌号牌摆放在花盆正前方、面对副主人位。</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trHeight w:val="707"/>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菜单摆放在正副主人的筷子架右侧，位置一致，菜单右尾端距离桌边</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拉椅</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让座</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拉椅：从第一主宾位开始，座位中心与餐碟中心对齐，餐椅之间距离均等，餐椅座面边缘距台布下垂部分</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让座：手势正确，体现礼貌。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托盘</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斟酒</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9</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将酒水装盘，从第一主宾位开始，连续五个餐位，每个餐位换瓶斟酒。顺时针方向前行，在客人右侧斟酒，先斟葡萄酒后斟白酒，共十杯。</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左手托盘，右手持瓶斟酒，酒标朝向客人，斟酒时瓶口不碰杯口。</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斟酒量均匀，葡萄酒二分之一杯、白酒三分之二杯，斟倒时做到不滴不洒（每滴一滴扣</w:t>
            </w:r>
            <w:r w:rsidRPr="00A53601">
              <w:rPr>
                <w:rFonts w:ascii="仿宋_GB2312" w:eastAsia="仿宋_GB2312" w:hAnsi="仿宋" w:cs="仿宋"/>
                <w:color w:val="0D0D0D"/>
                <w:kern w:val="0"/>
                <w:sz w:val="24"/>
              </w:rPr>
              <w:t>0.3</w:t>
            </w:r>
            <w:r w:rsidRPr="00A53601">
              <w:rPr>
                <w:rFonts w:ascii="仿宋_GB2312" w:eastAsia="仿宋_GB2312" w:hAnsi="仿宋" w:cs="仿宋" w:hint="eastAsia"/>
                <w:color w:val="0D0D0D"/>
                <w:kern w:val="0"/>
                <w:sz w:val="24"/>
              </w:rPr>
              <w:t>分，每滴一滩扣</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分）。</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服务操作时托盘展开，姿势正确、保持平衡、位置合理。</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上菜</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站在副主人位右侧上菜，上菜时姿势、动作正确、自然。</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报菜名或菜肴介绍准确，音量适中，上菜过程讲究卫生、礼貌。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分菜</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将菜盘撤回，在备餐车（或工作台）上用分菜叉、勺分菜，分</w:t>
            </w:r>
            <w:r w:rsidRPr="00A53601">
              <w:rPr>
                <w:rFonts w:ascii="仿宋_GB2312" w:eastAsia="仿宋_GB2312" w:hAnsi="仿宋" w:cs="仿宋"/>
                <w:color w:val="0D0D0D"/>
                <w:kern w:val="0"/>
                <w:sz w:val="24"/>
              </w:rPr>
              <w:t>5</w:t>
            </w:r>
            <w:r w:rsidRPr="00A53601">
              <w:rPr>
                <w:rFonts w:ascii="仿宋_GB2312" w:eastAsia="仿宋_GB2312" w:hAnsi="仿宋" w:cs="仿宋" w:hint="eastAsia"/>
                <w:color w:val="0D0D0D"/>
                <w:kern w:val="0"/>
                <w:sz w:val="24"/>
              </w:rPr>
              <w:t>人分量，剩余</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人分量，分量均匀。</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从第一主宾位开始，连续五个餐位，为客人上菜，上菜姿势、动作正确、自然，讲究卫生、礼貌。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托盘</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用左手胸前托法将托盘托起，托盘位置高于选手腰部，姿势正确。</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托送自如、灵活。</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trHeight w:val="330"/>
          <w:jc w:val="center"/>
        </w:trPr>
        <w:tc>
          <w:tcPr>
            <w:tcW w:w="1668"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综合</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印象</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台面摆台整体美观、便于使用、具有艺术美感。</w:t>
            </w:r>
          </w:p>
        </w:tc>
        <w:tc>
          <w:tcPr>
            <w:tcW w:w="635" w:type="dxa"/>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trHeight w:val="330"/>
          <w:jc w:val="center"/>
        </w:trPr>
        <w:tc>
          <w:tcPr>
            <w:tcW w:w="1668"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操作过程中动作规范、娴熟、敏捷、声轻，姿态优美，能体现岗位气质。</w:t>
            </w:r>
          </w:p>
        </w:tc>
        <w:tc>
          <w:tcPr>
            <w:tcW w:w="635" w:type="dxa"/>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F6EFD">
        <w:trPr>
          <w:jc w:val="center"/>
        </w:trPr>
        <w:tc>
          <w:tcPr>
            <w:tcW w:w="1668"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合</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计</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p>
        </w:tc>
      </w:tr>
      <w:tr w:rsidR="00AF57CB" w:rsidRPr="00A53601" w:rsidTr="004F6EFD">
        <w:trPr>
          <w:jc w:val="center"/>
        </w:trPr>
        <w:tc>
          <w:tcPr>
            <w:tcW w:w="9071" w:type="dxa"/>
            <w:gridSpan w:val="5"/>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操作时间：</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超时：</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4F6EFD">
        <w:trPr>
          <w:jc w:val="center"/>
        </w:trPr>
        <w:tc>
          <w:tcPr>
            <w:tcW w:w="9071" w:type="dxa"/>
            <w:gridSpan w:val="5"/>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物品掉落、物品碰倒、物品遗漏：</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件</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逆时针：</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次</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4F6EFD">
        <w:trPr>
          <w:jc w:val="center"/>
        </w:trPr>
        <w:tc>
          <w:tcPr>
            <w:tcW w:w="7166" w:type="dxa"/>
            <w:gridSpan w:val="2"/>
            <w:tcBorders>
              <w:right w:val="nil"/>
            </w:tcBorders>
          </w:tcPr>
          <w:p w:rsidR="00AF57CB" w:rsidRPr="00A53601" w:rsidRDefault="00AF57CB" w:rsidP="004958D5">
            <w:pPr>
              <w:widowControl/>
              <w:adjustRightInd w:val="0"/>
              <w:snapToGrid w:val="0"/>
              <w:spacing w:line="580" w:lineRule="exact"/>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实</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际</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得</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分</w:t>
            </w:r>
          </w:p>
        </w:tc>
        <w:tc>
          <w:tcPr>
            <w:tcW w:w="1905" w:type="dxa"/>
            <w:gridSpan w:val="3"/>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bl>
    <w:p w:rsidR="00AF57CB" w:rsidRPr="00A53601" w:rsidRDefault="00AF57CB" w:rsidP="004958D5">
      <w:pPr>
        <w:numPr>
          <w:ilvl w:val="0"/>
          <w:numId w:val="3"/>
        </w:numPr>
        <w:tabs>
          <w:tab w:val="left" w:pos="312"/>
        </w:tabs>
        <w:spacing w:line="580" w:lineRule="exact"/>
        <w:ind w:firstLine="573"/>
        <w:rPr>
          <w:rFonts w:ascii="仿宋_GB2312" w:eastAsia="仿宋_GB2312" w:hAnsi="仿宋"/>
          <w:bCs/>
          <w:color w:val="0D0D0D"/>
          <w:sz w:val="30"/>
          <w:szCs w:val="30"/>
        </w:rPr>
      </w:pPr>
      <w:r w:rsidRPr="00A53601">
        <w:rPr>
          <w:rFonts w:ascii="仿宋_GB2312" w:eastAsia="仿宋_GB2312" w:hAnsi="仿宋" w:hint="eastAsia"/>
          <w:bCs/>
          <w:color w:val="0D0D0D"/>
          <w:sz w:val="30"/>
          <w:szCs w:val="30"/>
        </w:rPr>
        <w:t>客房中式铺床现场操作比赛评分标准（</w:t>
      </w:r>
      <w:r w:rsidRPr="00A53601">
        <w:rPr>
          <w:rFonts w:ascii="仿宋_GB2312" w:eastAsia="仿宋_GB2312" w:hAnsi="仿宋"/>
          <w:bCs/>
          <w:color w:val="0D0D0D"/>
          <w:sz w:val="30"/>
          <w:szCs w:val="30"/>
        </w:rPr>
        <w:t>70</w:t>
      </w:r>
      <w:r w:rsidRPr="00A53601">
        <w:rPr>
          <w:rFonts w:ascii="仿宋_GB2312" w:eastAsia="仿宋_GB2312" w:hAnsi="仿宋" w:hint="eastAsia"/>
          <w:bCs/>
          <w:color w:val="0D0D0D"/>
          <w:sz w:val="30"/>
          <w:szCs w:val="30"/>
        </w:rPr>
        <w:t>分）</w:t>
      </w:r>
    </w:p>
    <w:tbl>
      <w:tblPr>
        <w:tblW w:w="0" w:type="auto"/>
        <w:jc w:val="center"/>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603"/>
        <w:gridCol w:w="5054"/>
        <w:gridCol w:w="453"/>
        <w:gridCol w:w="137"/>
        <w:gridCol w:w="589"/>
        <w:gridCol w:w="590"/>
        <w:gridCol w:w="675"/>
      </w:tblGrid>
      <w:tr w:rsidR="00AF57CB" w:rsidRPr="00A53601" w:rsidTr="004F6EFD">
        <w:trPr>
          <w:trHeight w:hRule="exact" w:val="533"/>
          <w:tblHeader/>
          <w:jc w:val="center"/>
        </w:trPr>
        <w:tc>
          <w:tcPr>
            <w:tcW w:w="1603" w:type="dxa"/>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项目</w:t>
            </w:r>
          </w:p>
        </w:tc>
        <w:tc>
          <w:tcPr>
            <w:tcW w:w="5054" w:type="dxa"/>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操作程序及标准（单床）</w:t>
            </w:r>
          </w:p>
        </w:tc>
        <w:tc>
          <w:tcPr>
            <w:tcW w:w="590" w:type="dxa"/>
            <w:gridSpan w:val="2"/>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1179" w:type="dxa"/>
            <w:gridSpan w:val="2"/>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tc>
        <w:tc>
          <w:tcPr>
            <w:tcW w:w="675" w:type="dxa"/>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tc>
      </w:tr>
      <w:tr w:rsidR="00AF57CB" w:rsidRPr="00A53601" w:rsidTr="004F6EFD">
        <w:trPr>
          <w:trHeight w:hRule="exact" w:val="533"/>
          <w:tblHeader/>
          <w:jc w:val="center"/>
        </w:trPr>
        <w:tc>
          <w:tcPr>
            <w:tcW w:w="1603" w:type="dxa"/>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054" w:type="dxa"/>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90" w:type="dxa"/>
            <w:gridSpan w:val="2"/>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89"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床</w:t>
            </w:r>
            <w:r w:rsidRPr="00A53601">
              <w:rPr>
                <w:rFonts w:ascii="仿宋_GB2312" w:eastAsia="仿宋_GB2312" w:hAnsi="仿宋" w:cs="仿宋"/>
                <w:color w:val="0D0D0D"/>
                <w:sz w:val="24"/>
              </w:rPr>
              <w:t>1</w:t>
            </w:r>
          </w:p>
        </w:tc>
        <w:tc>
          <w:tcPr>
            <w:tcW w:w="590"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床</w:t>
            </w:r>
            <w:r w:rsidRPr="00A53601">
              <w:rPr>
                <w:rFonts w:ascii="仿宋_GB2312" w:eastAsia="仿宋_GB2312" w:hAnsi="仿宋" w:cs="仿宋"/>
                <w:color w:val="0D0D0D"/>
                <w:sz w:val="24"/>
              </w:rPr>
              <w:t>2</w:t>
            </w:r>
          </w:p>
        </w:tc>
        <w:tc>
          <w:tcPr>
            <w:tcW w:w="675" w:type="dxa"/>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r>
      <w:tr w:rsidR="00AF57CB" w:rsidRPr="00A53601" w:rsidTr="004F6EFD">
        <w:trPr>
          <w:trHeight w:val="374"/>
          <w:tblHeader/>
          <w:jc w:val="center"/>
        </w:trPr>
        <w:tc>
          <w:tcPr>
            <w:tcW w:w="1603"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床单</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15</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开单一次成功（两次扣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372"/>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抛单一次成功（两次及以上不得分）。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338"/>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打单定位一次成功（两次扣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床单中线居中，不偏离床中线（偏离床中线</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厘米以内不扣分，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床单正反面准确（毛边向下，抛反不得分）。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床单表面平整光滑（每条水波纹扣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包角紧密垂直且平整，式样统一（</w:t>
            </w:r>
            <w:r w:rsidRPr="00A53601">
              <w:rPr>
                <w:rFonts w:ascii="仿宋_GB2312" w:eastAsia="仿宋_GB2312" w:hAnsi="仿宋" w:cs="仿宋"/>
                <w:color w:val="0D0D0D"/>
                <w:sz w:val="24"/>
              </w:rPr>
              <w:t>90</w:t>
            </w:r>
            <w:r w:rsidRPr="00A53601">
              <w:rPr>
                <w:rFonts w:ascii="仿宋_GB2312" w:eastAsia="仿宋_GB2312" w:hAnsi="仿宋" w:cs="仿宋" w:hint="eastAsia"/>
                <w:color w:val="0D0D0D"/>
                <w:sz w:val="24"/>
              </w:rPr>
              <w:t>度）。</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四边掖边紧密且平整（每条水波纹扣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被套</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一次抛开（两次扣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分，三次及以上不得分）、平整光滑。</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被套正反面准确（抛反不得分）。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被套开口在床尾（方向错不得分）。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羽绒被</w:t>
            </w:r>
          </w:p>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23</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羽绒被放于床尾，羽绒被长宽方向与被套一致。</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抓住羽绒被两角一次性套入被套内，抖开被芯，操作规范、利落（两次扣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抓住床尾两角抖开羽绒被并一次抛开定位（两次扣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被子与床头平齐。（以羽绒被翻折处至床头距离</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厘米为评判标准，相差</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厘米之内不扣分，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被套中线居中，不偏离床中线（偏离床中线</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厘米以内不扣分，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羽绒被在被套内四角到位，饱满、平展。</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羽绒被在被套内两侧两头平整（一侧一头不平整扣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被套口平整且要收口，羽绒被不外露</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两角一致（未收口扣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34"/>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被套表面平整光滑（每条水波纹扣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羽绒被在床头翻折</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厘米（每相差</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分，不足</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厘米不扣分）。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枕头（</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个）</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9</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四角到位，饱满挺括。</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枕头开口朝下并反向床头柜。</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枕头中线与床中线对齐。（偏离床中线</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厘米以内不扣分，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枕套沿无折皱，表面平整，自然下垂。</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综合印象（</w:t>
            </w:r>
            <w:r w:rsidRPr="00A53601">
              <w:rPr>
                <w:rFonts w:ascii="仿宋_GB2312" w:eastAsia="仿宋_GB2312" w:hAnsi="仿宋" w:cs="仿宋"/>
                <w:b/>
                <w:bCs/>
                <w:color w:val="0D0D0D"/>
                <w:sz w:val="24"/>
              </w:rPr>
              <w:t>7</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总体效果：三线对齐，床品清洁，平整美观。</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操作过程规范，动作娴熟、敏捷</w:t>
            </w:r>
            <w:r w:rsidRPr="00A53601">
              <w:rPr>
                <w:rFonts w:ascii="仿宋_GB2312" w:eastAsia="仿宋_GB2312" w:hAnsi="仿宋" w:cs="仿宋" w:hint="eastAsia"/>
                <w:color w:val="0D0D0D"/>
                <w:kern w:val="0"/>
                <w:sz w:val="24"/>
              </w:rPr>
              <w:t>、声轻</w:t>
            </w:r>
            <w:r w:rsidRPr="00A53601">
              <w:rPr>
                <w:rFonts w:ascii="仿宋_GB2312" w:eastAsia="仿宋_GB2312" w:hAnsi="仿宋" w:cs="仿宋" w:hint="eastAsia"/>
                <w:color w:val="0D0D0D"/>
                <w:sz w:val="24"/>
              </w:rPr>
              <w:t>，姿态优美，能体现岗位气质和礼节礼貌。</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开夜床</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整体效果：三线对齐，床品清洁，平整美观。</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将被子翻折于床上一侧的直角边于被子中线重合（偏</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厘米及以内不扣分，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将地巾摆放于折角一侧，地巾靠床头边与被子翻折</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厘米（靠近床头一侧）齐平，超过不得分；地巾靠床体边与被子下垂边沿垂直齐平，超过不得分；拖鞋摆放于地巾之上，便于使用。</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rHeight w:val="111"/>
          <w:tblHeader/>
          <w:jc w:val="center"/>
        </w:trPr>
        <w:tc>
          <w:tcPr>
            <w:tcW w:w="1603"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在床头柜上摆放晚安卡（环保卡）、矿泉水及水杯，物品摆放位置合理，方便客人使用，卫生。</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1603"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计</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7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4F6EFD">
        <w:trPr>
          <w:tblHeader/>
          <w:jc w:val="center"/>
        </w:trPr>
        <w:tc>
          <w:tcPr>
            <w:tcW w:w="9101" w:type="dxa"/>
            <w:gridSpan w:val="7"/>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操作时间：</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超时：</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4F6EFD">
        <w:trPr>
          <w:tblHeader/>
          <w:jc w:val="center"/>
        </w:trPr>
        <w:tc>
          <w:tcPr>
            <w:tcW w:w="9101" w:type="dxa"/>
            <w:gridSpan w:val="7"/>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选手跑动、跪床、撑床</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次：</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4F6EFD">
        <w:trPr>
          <w:tblHeader/>
          <w:jc w:val="center"/>
        </w:trPr>
        <w:tc>
          <w:tcPr>
            <w:tcW w:w="7110" w:type="dxa"/>
            <w:gridSpan w:val="3"/>
            <w:tcBorders>
              <w:right w:val="nil"/>
            </w:tcBorders>
          </w:tcPr>
          <w:p w:rsidR="00AF57CB" w:rsidRPr="00A53601" w:rsidRDefault="00AF57CB" w:rsidP="004958D5">
            <w:pPr>
              <w:adjustRightInd w:val="0"/>
              <w:snapToGrid w:val="0"/>
              <w:spacing w:line="580" w:lineRule="exact"/>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实</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际</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得</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分</w:t>
            </w:r>
          </w:p>
        </w:tc>
        <w:tc>
          <w:tcPr>
            <w:tcW w:w="1991" w:type="dxa"/>
            <w:gridSpan w:val="4"/>
          </w:tcPr>
          <w:p w:rsidR="00AF57CB" w:rsidRPr="00A53601" w:rsidRDefault="00AF57CB" w:rsidP="004958D5">
            <w:pPr>
              <w:adjustRightInd w:val="0"/>
              <w:snapToGrid w:val="0"/>
              <w:spacing w:line="580" w:lineRule="exact"/>
              <w:rPr>
                <w:rFonts w:ascii="仿宋_GB2312" w:eastAsia="仿宋_GB2312" w:hAnsi="仿宋" w:cs="仿宋"/>
                <w:color w:val="0D0D0D"/>
                <w:sz w:val="24"/>
              </w:rPr>
            </w:pP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3.</w:t>
      </w:r>
      <w:r w:rsidRPr="00A53601">
        <w:rPr>
          <w:rFonts w:ascii="仿宋_GB2312" w:eastAsia="仿宋_GB2312" w:hAnsi="仿宋" w:hint="eastAsia"/>
          <w:bCs/>
          <w:color w:val="0D0D0D"/>
          <w:sz w:val="28"/>
          <w:szCs w:val="28"/>
        </w:rPr>
        <w:t>仪容仪表评分标准（</w:t>
      </w:r>
      <w:r w:rsidRPr="00A53601">
        <w:rPr>
          <w:rFonts w:ascii="仿宋_GB2312" w:eastAsia="仿宋_GB2312" w:hAnsi="仿宋"/>
          <w:bCs/>
          <w:color w:val="0D0D0D"/>
          <w:sz w:val="28"/>
          <w:szCs w:val="28"/>
        </w:rPr>
        <w:t>10</w:t>
      </w:r>
      <w:r w:rsidRPr="00A53601">
        <w:rPr>
          <w:rFonts w:ascii="仿宋_GB2312" w:eastAsia="仿宋_GB2312" w:hAnsi="仿宋" w:hint="eastAsia"/>
          <w:bCs/>
          <w:color w:val="0D0D0D"/>
          <w:sz w:val="28"/>
          <w:szCs w:val="28"/>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601"/>
        <w:gridCol w:w="5440"/>
        <w:gridCol w:w="710"/>
        <w:gridCol w:w="711"/>
        <w:gridCol w:w="711"/>
      </w:tblGrid>
      <w:tr w:rsidR="00AF57CB" w:rsidRPr="00A53601" w:rsidTr="00453462">
        <w:trPr>
          <w:trHeight w:val="510"/>
          <w:jc w:val="center"/>
        </w:trPr>
        <w:tc>
          <w:tcPr>
            <w:tcW w:w="160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目</w:t>
            </w:r>
          </w:p>
        </w:tc>
        <w:tc>
          <w:tcPr>
            <w:tcW w:w="5440"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细节要求</w:t>
            </w:r>
          </w:p>
        </w:tc>
        <w:tc>
          <w:tcPr>
            <w:tcW w:w="710"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71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tc>
        <w:tc>
          <w:tcPr>
            <w:tcW w:w="71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tc>
      </w:tr>
      <w:tr w:rsidR="00AF57CB" w:rsidRPr="00A53601" w:rsidTr="00453462">
        <w:trPr>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头发</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1.5</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男士</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．后不盖领</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．侧不盖耳</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．干净、整齐，着色自然，发型美观大方</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女士</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．后不过肩</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．前不盖眼</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．干净、整齐，着色自然，发型美观大方</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面部</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0.5</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男士：不留胡须及长鬓角</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女士：淡妆</w:t>
            </w:r>
          </w:p>
        </w:tc>
        <w:tc>
          <w:tcPr>
            <w:tcW w:w="71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手及指甲</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．干净</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．指甲修剪整齐，不涂有色指甲油</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服装</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1.5</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．符合岗位要求，整齐干净</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．无破损、无</w:t>
            </w:r>
            <w:r w:rsidRPr="00A53601">
              <w:rPr>
                <w:rFonts w:ascii="仿宋_GB2312" w:eastAsia="仿宋" w:hAnsi="仿宋" w:cs="仿宋" w:hint="eastAsia"/>
                <w:color w:val="0D0D0D"/>
                <w:sz w:val="24"/>
              </w:rPr>
              <w:t>丟</w:t>
            </w:r>
            <w:r w:rsidRPr="00A53601">
              <w:rPr>
                <w:rFonts w:ascii="仿宋_GB2312" w:eastAsia="仿宋_GB2312" w:hAnsi="仿宋" w:cs="仿宋" w:hint="eastAsia"/>
                <w:color w:val="0D0D0D"/>
                <w:sz w:val="24"/>
              </w:rPr>
              <w:t>扣</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．熨烫挺刮</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鞋</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．符合岗位要求的黑颜色皮鞋（中式铺床选手可为布鞋）</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．干净，擦试光亮、无破损</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袜子</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．男深色、女浅色</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．干净、无褶皱、无破损</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首饰及徽章</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0.5</w:t>
            </w:r>
            <w:r w:rsidRPr="00A53601">
              <w:rPr>
                <w:rFonts w:ascii="仿宋_GB2312" w:eastAsia="仿宋_GB2312" w:hAnsi="仿宋" w:cs="仿宋" w:hint="eastAsia"/>
                <w:b/>
                <w:bCs/>
                <w:color w:val="0D0D0D"/>
                <w:sz w:val="24"/>
              </w:rPr>
              <w:t>分）</w:t>
            </w:r>
          </w:p>
        </w:tc>
        <w:tc>
          <w:tcPr>
            <w:tcW w:w="54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选手号牌佩戴规范，不佩戴过于醒目的饰物</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trHeight w:val="374"/>
          <w:jc w:val="center"/>
        </w:trPr>
        <w:tc>
          <w:tcPr>
            <w:tcW w:w="1601"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总体印象</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3.0</w:t>
            </w:r>
            <w:r w:rsidRPr="00A53601">
              <w:rPr>
                <w:rFonts w:ascii="仿宋_GB2312" w:eastAsia="仿宋_GB2312" w:hAnsi="仿宋" w:cs="仿宋" w:hint="eastAsia"/>
                <w:b/>
                <w:bCs/>
                <w:color w:val="0D0D0D"/>
                <w:sz w:val="24"/>
              </w:rPr>
              <w:t>分）</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．走姿自然，大方，优雅</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vMerge w:val="restart"/>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vMerge w:val="restart"/>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trHeight w:val="374"/>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．站姿自然，大方，优雅</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trHeight w:val="374"/>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．手势自然，大方，优雅</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trHeight w:val="374"/>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4</w:t>
            </w:r>
            <w:r w:rsidRPr="00A53601">
              <w:rPr>
                <w:rFonts w:ascii="仿宋_GB2312" w:eastAsia="仿宋_GB2312" w:hAnsi="仿宋" w:cs="仿宋" w:hint="eastAsia"/>
                <w:color w:val="0D0D0D"/>
                <w:sz w:val="24"/>
              </w:rPr>
              <w:t>．蹲姿自然，大方，优雅</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71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trHeight w:val="374"/>
          <w:jc w:val="center"/>
        </w:trPr>
        <w:tc>
          <w:tcPr>
            <w:tcW w:w="1601"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．礼貌：注重礼节礼貌，面带微笑</w:t>
            </w:r>
            <w:r w:rsidRPr="00A53601">
              <w:rPr>
                <w:rFonts w:ascii="仿宋_GB2312" w:eastAsia="仿宋_GB2312" w:hAnsi="仿宋" w:cs="仿宋"/>
                <w:color w:val="0D0D0D"/>
                <w:sz w:val="24"/>
              </w:rPr>
              <w:t xml:space="preserve">                    </w:t>
            </w: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453462">
        <w:trPr>
          <w:jc w:val="center"/>
        </w:trPr>
        <w:tc>
          <w:tcPr>
            <w:tcW w:w="160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计</w:t>
            </w:r>
          </w:p>
        </w:tc>
        <w:tc>
          <w:tcPr>
            <w:tcW w:w="54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71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bl>
    <w:p w:rsidR="00AF57CB" w:rsidRPr="006E23D9" w:rsidRDefault="006E23D9" w:rsidP="006E23D9">
      <w:pPr>
        <w:widowControl/>
        <w:spacing w:line="580" w:lineRule="exact"/>
        <w:ind w:firstLine="573"/>
        <w:jc w:val="left"/>
        <w:rPr>
          <w:rFonts w:ascii="仿宋_GB2312" w:eastAsia="仿宋_GB2312" w:hAnsi="仿宋"/>
          <w:bCs/>
          <w:color w:val="0D0D0D"/>
          <w:sz w:val="28"/>
          <w:szCs w:val="28"/>
        </w:rPr>
      </w:pPr>
      <w:r>
        <w:rPr>
          <w:rFonts w:ascii="仿宋_GB2312" w:eastAsia="仿宋_GB2312" w:hAnsi="仿宋" w:hint="eastAsia"/>
          <w:bCs/>
          <w:color w:val="0D0D0D"/>
          <w:sz w:val="28"/>
          <w:szCs w:val="28"/>
        </w:rPr>
        <w:t>3.</w:t>
      </w:r>
      <w:r w:rsidR="00AF57CB" w:rsidRPr="006E23D9">
        <w:rPr>
          <w:rFonts w:ascii="仿宋_GB2312" w:eastAsia="仿宋_GB2312" w:hAnsi="仿宋" w:hint="eastAsia"/>
          <w:bCs/>
          <w:color w:val="0D0D0D"/>
          <w:sz w:val="28"/>
          <w:szCs w:val="28"/>
        </w:rPr>
        <w:t>专业</w:t>
      </w:r>
      <w:r w:rsidR="007377E0" w:rsidRPr="006E23D9">
        <w:rPr>
          <w:rFonts w:ascii="仿宋_GB2312" w:eastAsia="仿宋_GB2312" w:hAnsi="仿宋" w:hint="eastAsia"/>
          <w:bCs/>
          <w:color w:val="0D0D0D"/>
          <w:sz w:val="28"/>
          <w:szCs w:val="28"/>
        </w:rPr>
        <w:t>服务技能</w:t>
      </w:r>
      <w:r w:rsidR="00AF57CB" w:rsidRPr="006E23D9">
        <w:rPr>
          <w:rFonts w:ascii="仿宋_GB2312" w:eastAsia="仿宋_GB2312" w:hAnsi="仿宋" w:hint="eastAsia"/>
          <w:bCs/>
          <w:color w:val="0D0D0D"/>
          <w:sz w:val="28"/>
          <w:szCs w:val="28"/>
        </w:rPr>
        <w:t>（</w:t>
      </w:r>
      <w:r w:rsidR="007377E0" w:rsidRPr="006E23D9">
        <w:rPr>
          <w:rFonts w:ascii="仿宋_GB2312" w:eastAsia="仿宋_GB2312" w:hAnsi="仿宋"/>
          <w:bCs/>
          <w:color w:val="0D0D0D"/>
          <w:sz w:val="28"/>
          <w:szCs w:val="28"/>
        </w:rPr>
        <w:t>4</w:t>
      </w:r>
      <w:r w:rsidR="00AF57CB" w:rsidRPr="006E23D9">
        <w:rPr>
          <w:rFonts w:ascii="仿宋_GB2312" w:eastAsia="仿宋_GB2312" w:hAnsi="仿宋"/>
          <w:bCs/>
          <w:color w:val="0D0D0D"/>
          <w:sz w:val="28"/>
          <w:szCs w:val="28"/>
        </w:rPr>
        <w:t>0</w:t>
      </w:r>
      <w:r w:rsidR="00AF57CB" w:rsidRPr="006E23D9">
        <w:rPr>
          <w:rFonts w:ascii="仿宋_GB2312" w:eastAsia="仿宋_GB2312" w:hAnsi="仿宋" w:hint="eastAsia"/>
          <w:bCs/>
          <w:color w:val="0D0D0D"/>
          <w:sz w:val="28"/>
          <w:szCs w:val="28"/>
        </w:rPr>
        <w:t>分）</w:t>
      </w:r>
    </w:p>
    <w:tbl>
      <w:tblPr>
        <w:tblW w:w="9125" w:type="dxa"/>
        <w:jc w:val="center"/>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702"/>
        <w:gridCol w:w="5200"/>
        <w:gridCol w:w="12"/>
        <w:gridCol w:w="701"/>
        <w:gridCol w:w="709"/>
        <w:gridCol w:w="801"/>
      </w:tblGrid>
      <w:tr w:rsidR="006E23D9" w:rsidRPr="006E23D9" w:rsidTr="00453462">
        <w:trPr>
          <w:trHeight w:val="510"/>
          <w:jc w:val="center"/>
        </w:trPr>
        <w:tc>
          <w:tcPr>
            <w:tcW w:w="1702" w:type="dxa"/>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项</w:t>
            </w:r>
            <w:r w:rsidRPr="006E23D9">
              <w:rPr>
                <w:rFonts w:ascii="仿宋_GB2312" w:eastAsia="仿宋_GB2312" w:hAnsi="仿宋" w:cs="仿宋"/>
                <w:b/>
                <w:bCs/>
                <w:color w:val="0D0D0D"/>
                <w:sz w:val="24"/>
              </w:rPr>
              <w:t xml:space="preserve">  </w:t>
            </w:r>
            <w:r w:rsidRPr="006E23D9">
              <w:rPr>
                <w:rFonts w:ascii="仿宋_GB2312" w:eastAsia="仿宋_GB2312" w:hAnsi="仿宋" w:cs="仿宋" w:hint="eastAsia"/>
                <w:b/>
                <w:bCs/>
                <w:color w:val="0D0D0D"/>
                <w:sz w:val="24"/>
              </w:rPr>
              <w:t>目</w:t>
            </w:r>
          </w:p>
        </w:tc>
        <w:tc>
          <w:tcPr>
            <w:tcW w:w="5200" w:type="dxa"/>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color w:val="0D0D0D"/>
                <w:kern w:val="0"/>
                <w:sz w:val="24"/>
              </w:rPr>
            </w:pPr>
            <w:r w:rsidRPr="006E23D9">
              <w:rPr>
                <w:rFonts w:ascii="仿宋_GB2312" w:eastAsia="仿宋_GB2312" w:hAnsi="仿宋" w:cs="仿宋" w:hint="eastAsia"/>
                <w:color w:val="0D0D0D"/>
                <w:kern w:val="0"/>
                <w:sz w:val="24"/>
              </w:rPr>
              <w:t>细节要求</w:t>
            </w:r>
          </w:p>
        </w:tc>
        <w:tc>
          <w:tcPr>
            <w:tcW w:w="713" w:type="dxa"/>
            <w:gridSpan w:val="2"/>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分值</w:t>
            </w:r>
          </w:p>
        </w:tc>
        <w:tc>
          <w:tcPr>
            <w:tcW w:w="709" w:type="dxa"/>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扣分</w:t>
            </w:r>
          </w:p>
        </w:tc>
        <w:tc>
          <w:tcPr>
            <w:tcW w:w="801" w:type="dxa"/>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得分</w:t>
            </w:r>
          </w:p>
        </w:tc>
      </w:tr>
      <w:tr w:rsidR="006E23D9" w:rsidRPr="006E23D9" w:rsidTr="00453462">
        <w:trPr>
          <w:jc w:val="center"/>
        </w:trPr>
        <w:tc>
          <w:tcPr>
            <w:tcW w:w="1702" w:type="dxa"/>
            <w:vMerge w:val="restart"/>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准备工作</w:t>
            </w:r>
          </w:p>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（5分）</w:t>
            </w: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面带</w:t>
            </w:r>
            <w:r w:rsidRPr="006E23D9">
              <w:rPr>
                <w:rFonts w:ascii="仿宋_GB2312" w:eastAsia="仿宋_GB2312" w:hAnsi="仿宋" w:cs="仿宋"/>
                <w:color w:val="0D0D0D"/>
                <w:sz w:val="24"/>
              </w:rPr>
              <w:t>微笑，</w:t>
            </w:r>
            <w:r w:rsidRPr="006E23D9">
              <w:rPr>
                <w:rFonts w:ascii="仿宋_GB2312" w:eastAsia="仿宋_GB2312" w:hAnsi="仿宋" w:cs="仿宋" w:hint="eastAsia"/>
                <w:color w:val="0D0D0D"/>
                <w:sz w:val="24"/>
              </w:rPr>
              <w:t>大方</w:t>
            </w:r>
            <w:r w:rsidRPr="006E23D9">
              <w:rPr>
                <w:rFonts w:ascii="仿宋_GB2312" w:eastAsia="仿宋_GB2312" w:hAnsi="仿宋" w:cs="仿宋"/>
                <w:color w:val="0D0D0D"/>
                <w:sz w:val="24"/>
              </w:rPr>
              <w:t>自然</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条理清晰，</w:t>
            </w:r>
            <w:r w:rsidRPr="006E23D9">
              <w:rPr>
                <w:rFonts w:ascii="仿宋_GB2312" w:eastAsia="仿宋_GB2312" w:hAnsi="仿宋" w:cs="仿宋"/>
                <w:color w:val="0D0D0D"/>
                <w:sz w:val="24"/>
              </w:rPr>
              <w:t>不慌不乱</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按照操作</w:t>
            </w:r>
            <w:r w:rsidRPr="006E23D9">
              <w:rPr>
                <w:rFonts w:ascii="仿宋_GB2312" w:eastAsia="仿宋_GB2312" w:hAnsi="仿宋" w:cs="仿宋"/>
                <w:color w:val="0D0D0D"/>
                <w:sz w:val="24"/>
              </w:rPr>
              <w:t>顺序</w:t>
            </w:r>
            <w:r w:rsidRPr="006E23D9">
              <w:rPr>
                <w:rFonts w:ascii="仿宋_GB2312" w:eastAsia="仿宋_GB2312" w:hAnsi="仿宋" w:cs="仿宋" w:hint="eastAsia"/>
                <w:color w:val="0D0D0D"/>
                <w:sz w:val="24"/>
              </w:rPr>
              <w:t>摆放</w:t>
            </w:r>
            <w:r w:rsidRPr="006E23D9">
              <w:rPr>
                <w:rFonts w:ascii="仿宋_GB2312" w:eastAsia="仿宋_GB2312" w:hAnsi="仿宋" w:cs="仿宋"/>
                <w:color w:val="0D0D0D"/>
                <w:sz w:val="24"/>
              </w:rPr>
              <w:t>，摆放美观</w:t>
            </w:r>
            <w:r w:rsidRPr="006E23D9">
              <w:rPr>
                <w:rFonts w:ascii="仿宋_GB2312" w:eastAsia="仿宋_GB2312" w:hAnsi="仿宋" w:cs="仿宋" w:hint="eastAsia"/>
                <w:color w:val="0D0D0D"/>
                <w:sz w:val="24"/>
              </w:rPr>
              <w:t>大方</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动作、手势、站立姿势端正大方</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声音小</w:t>
            </w:r>
            <w:r w:rsidRPr="006E23D9">
              <w:rPr>
                <w:rFonts w:ascii="仿宋_GB2312" w:eastAsia="仿宋_GB2312" w:hAnsi="仿宋" w:cs="仿宋"/>
                <w:color w:val="0D0D0D"/>
                <w:sz w:val="24"/>
              </w:rPr>
              <w:t>，动作适度</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restart"/>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b/>
                <w:bCs/>
                <w:color w:val="0D0D0D"/>
                <w:sz w:val="24"/>
              </w:rPr>
              <w:t>操作过程</w:t>
            </w:r>
          </w:p>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（20分</w:t>
            </w:r>
            <w:r w:rsidRPr="006E23D9">
              <w:rPr>
                <w:rFonts w:ascii="仿宋_GB2312" w:eastAsia="仿宋_GB2312" w:hAnsi="仿宋" w:cs="仿宋"/>
                <w:b/>
                <w:bCs/>
                <w:color w:val="0D0D0D"/>
                <w:sz w:val="24"/>
              </w:rPr>
              <w:t>）</w:t>
            </w: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器具保持干净，整齐，用具</w:t>
            </w:r>
            <w:r w:rsidRPr="006E23D9">
              <w:rPr>
                <w:rFonts w:ascii="仿宋_GB2312" w:eastAsia="仿宋_GB2312" w:hAnsi="仿宋" w:cs="仿宋"/>
                <w:color w:val="0D0D0D"/>
                <w:sz w:val="24"/>
              </w:rPr>
              <w:t>配置符合题目</w:t>
            </w:r>
            <w:r w:rsidRPr="006E23D9">
              <w:rPr>
                <w:rFonts w:ascii="仿宋_GB2312" w:eastAsia="仿宋_GB2312" w:hAnsi="仿宋" w:cs="仿宋" w:hint="eastAsia"/>
                <w:color w:val="0D0D0D"/>
                <w:sz w:val="24"/>
              </w:rPr>
              <w:t>要求</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2</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工艺</w:t>
            </w:r>
            <w:r w:rsidRPr="006E23D9">
              <w:rPr>
                <w:rFonts w:ascii="仿宋_GB2312" w:eastAsia="仿宋_GB2312" w:hAnsi="仿宋" w:cs="仿宋"/>
                <w:color w:val="0D0D0D"/>
                <w:sz w:val="24"/>
              </w:rPr>
              <w:t>流程</w:t>
            </w:r>
            <w:r w:rsidRPr="006E23D9">
              <w:rPr>
                <w:rFonts w:ascii="仿宋_GB2312" w:eastAsia="仿宋_GB2312" w:hAnsi="仿宋" w:cs="仿宋" w:hint="eastAsia"/>
                <w:color w:val="0D0D0D"/>
                <w:sz w:val="24"/>
              </w:rPr>
              <w:t>、</w:t>
            </w:r>
            <w:r w:rsidRPr="006E23D9">
              <w:rPr>
                <w:rFonts w:ascii="仿宋_GB2312" w:eastAsia="仿宋_GB2312" w:hAnsi="仿宋" w:cs="仿宋"/>
                <w:color w:val="0D0D0D"/>
                <w:sz w:val="24"/>
              </w:rPr>
              <w:t>操作顺序</w:t>
            </w:r>
            <w:r w:rsidRPr="006E23D9">
              <w:rPr>
                <w:rFonts w:ascii="仿宋_GB2312" w:eastAsia="仿宋_GB2312" w:hAnsi="仿宋" w:cs="仿宋" w:hint="eastAsia"/>
                <w:color w:val="0D0D0D"/>
                <w:sz w:val="24"/>
              </w:rPr>
              <w:t>符合</w:t>
            </w:r>
            <w:r w:rsidRPr="006E23D9">
              <w:rPr>
                <w:rFonts w:ascii="仿宋_GB2312" w:eastAsia="仿宋_GB2312" w:hAnsi="仿宋" w:cs="仿宋"/>
                <w:color w:val="0D0D0D"/>
                <w:sz w:val="24"/>
              </w:rPr>
              <w:t>行业标准</w:t>
            </w:r>
          </w:p>
        </w:tc>
        <w:tc>
          <w:tcPr>
            <w:tcW w:w="713" w:type="dxa"/>
            <w:gridSpan w:val="2"/>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5</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操作姿态优美，手法干净卫生</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3</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操作过程流畅</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2</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台面用品颜色、规格统一，整体美观，具有强烈</w:t>
            </w:r>
            <w:r w:rsidRPr="006E23D9">
              <w:rPr>
                <w:rFonts w:ascii="仿宋_GB2312" w:eastAsia="仿宋_GB2312" w:hAnsi="仿宋" w:cs="仿宋" w:hint="eastAsia"/>
                <w:color w:val="0D0D0D"/>
                <w:sz w:val="24"/>
              </w:rPr>
              <w:lastRenderedPageBreak/>
              <w:t>艺术美感</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lastRenderedPageBreak/>
              <w:t>3</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作品设计（数量及名称）合理，与主题一致</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3</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立意新颖，有原创性；意境高雅、深远</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2</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restart"/>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b/>
                <w:bCs/>
                <w:color w:val="0D0D0D"/>
                <w:sz w:val="24"/>
              </w:rPr>
              <w:t>作品展示</w:t>
            </w:r>
          </w:p>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w:t>
            </w:r>
            <w:r w:rsidRPr="006E23D9">
              <w:rPr>
                <w:rFonts w:ascii="仿宋_GB2312" w:eastAsia="仿宋_GB2312" w:hAnsi="仿宋" w:cs="仿宋"/>
                <w:b/>
                <w:bCs/>
                <w:color w:val="0D0D0D"/>
                <w:sz w:val="24"/>
              </w:rPr>
              <w:t>10</w:t>
            </w:r>
            <w:r w:rsidRPr="006E23D9">
              <w:rPr>
                <w:rFonts w:ascii="仿宋_GB2312" w:eastAsia="仿宋_GB2312" w:hAnsi="仿宋" w:cs="仿宋" w:hint="eastAsia"/>
                <w:b/>
                <w:bCs/>
                <w:color w:val="0D0D0D"/>
                <w:sz w:val="24"/>
              </w:rPr>
              <w:t>分）</w:t>
            </w: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用具配备有新意</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2</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整体美观和谐</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奉茶（咖啡</w:t>
            </w:r>
            <w:r w:rsidRPr="006E23D9">
              <w:rPr>
                <w:rFonts w:ascii="仿宋_GB2312" w:eastAsia="仿宋_GB2312" w:hAnsi="仿宋" w:cs="仿宋"/>
                <w:color w:val="0D0D0D"/>
                <w:sz w:val="24"/>
              </w:rPr>
              <w:t>、鸡尾酒）</w:t>
            </w:r>
            <w:r w:rsidRPr="006E23D9">
              <w:rPr>
                <w:rFonts w:ascii="仿宋_GB2312" w:eastAsia="仿宋_GB2312" w:hAnsi="仿宋" w:cs="仿宋" w:hint="eastAsia"/>
                <w:color w:val="0D0D0D"/>
                <w:sz w:val="24"/>
              </w:rPr>
              <w:t>姿态、姿势自然，言辞恰当。</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5</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颜色协调、口感舒适、味道纯正</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2</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restart"/>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b/>
                <w:bCs/>
                <w:color w:val="0D0D0D"/>
                <w:sz w:val="24"/>
              </w:rPr>
              <w:t>创新</w:t>
            </w:r>
          </w:p>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w:t>
            </w:r>
            <w:r w:rsidRPr="006E23D9">
              <w:rPr>
                <w:rFonts w:ascii="仿宋_GB2312" w:eastAsia="仿宋_GB2312" w:hAnsi="仿宋" w:cs="仿宋"/>
                <w:b/>
                <w:bCs/>
                <w:color w:val="0D0D0D"/>
                <w:sz w:val="24"/>
              </w:rPr>
              <w:t>3</w:t>
            </w:r>
            <w:r w:rsidRPr="006E23D9">
              <w:rPr>
                <w:rFonts w:ascii="仿宋_GB2312" w:eastAsia="仿宋_GB2312" w:hAnsi="仿宋" w:cs="仿宋" w:hint="eastAsia"/>
                <w:b/>
                <w:bCs/>
                <w:color w:val="0D0D0D"/>
                <w:sz w:val="24"/>
              </w:rPr>
              <w:t>分）</w:t>
            </w: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具有一定的创新性</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2</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具有一定的教学可推广性</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restart"/>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总体印象</w:t>
            </w:r>
          </w:p>
          <w:p w:rsidR="006E23D9" w:rsidRPr="006E23D9" w:rsidRDefault="006E23D9" w:rsidP="006E23D9">
            <w:pPr>
              <w:widowControl/>
              <w:adjustRightInd w:val="0"/>
              <w:snapToGrid w:val="0"/>
              <w:spacing w:line="580" w:lineRule="exact"/>
              <w:jc w:val="center"/>
              <w:rPr>
                <w:rFonts w:ascii="仿宋_GB2312" w:eastAsia="仿宋_GB2312" w:hAnsi="仿宋_GB2312" w:cs="仿宋_GB2312"/>
                <w:bCs/>
                <w:color w:val="000000"/>
                <w:sz w:val="24"/>
              </w:rPr>
            </w:pPr>
            <w:r w:rsidRPr="006E23D9">
              <w:rPr>
                <w:rFonts w:ascii="仿宋_GB2312" w:eastAsia="仿宋_GB2312" w:hAnsi="仿宋" w:cs="仿宋" w:hint="eastAsia"/>
                <w:b/>
                <w:bCs/>
                <w:color w:val="0D0D0D"/>
                <w:sz w:val="24"/>
              </w:rPr>
              <w:t>（2分）</w:t>
            </w: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操作过程中动作规范、娴熟、敏捷、声轻</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Merge/>
            <w:vAlign w:val="center"/>
          </w:tcPr>
          <w:p w:rsidR="006E23D9" w:rsidRPr="006E23D9" w:rsidRDefault="006E23D9" w:rsidP="006E23D9">
            <w:pPr>
              <w:adjustRightInd w:val="0"/>
              <w:snapToGrid w:val="0"/>
              <w:jc w:val="center"/>
              <w:rPr>
                <w:rFonts w:ascii="仿宋_GB2312" w:eastAsia="仿宋_GB2312" w:hAnsi="仿宋_GB2312" w:cs="仿宋_GB2312"/>
                <w:bCs/>
                <w:color w:val="000000"/>
                <w:sz w:val="24"/>
              </w:rPr>
            </w:pP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操作过程中注意卫生，姿态优美</w:t>
            </w: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1</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1702" w:type="dxa"/>
            <w:vAlign w:val="center"/>
          </w:tcPr>
          <w:p w:rsidR="006E23D9" w:rsidRPr="006E23D9" w:rsidRDefault="006E23D9" w:rsidP="006E23D9">
            <w:pPr>
              <w:widowControl/>
              <w:adjustRightInd w:val="0"/>
              <w:snapToGrid w:val="0"/>
              <w:spacing w:line="580" w:lineRule="exact"/>
              <w:jc w:val="center"/>
              <w:rPr>
                <w:rFonts w:ascii="仿宋_GB2312" w:eastAsia="仿宋_GB2312" w:hAnsi="仿宋" w:cs="仿宋"/>
                <w:b/>
                <w:bCs/>
                <w:color w:val="0D0D0D"/>
                <w:sz w:val="24"/>
              </w:rPr>
            </w:pPr>
            <w:r w:rsidRPr="006E23D9">
              <w:rPr>
                <w:rFonts w:ascii="仿宋_GB2312" w:eastAsia="仿宋_GB2312" w:hAnsi="仿宋" w:cs="仿宋" w:hint="eastAsia"/>
                <w:b/>
                <w:bCs/>
                <w:color w:val="0D0D0D"/>
                <w:sz w:val="24"/>
              </w:rPr>
              <w:t>合</w:t>
            </w:r>
            <w:r w:rsidRPr="006E23D9">
              <w:rPr>
                <w:rFonts w:ascii="仿宋_GB2312" w:eastAsia="仿宋_GB2312" w:hAnsi="仿宋" w:cs="仿宋"/>
                <w:b/>
                <w:bCs/>
                <w:color w:val="0D0D0D"/>
                <w:sz w:val="24"/>
              </w:rPr>
              <w:t xml:space="preserve">  </w:t>
            </w:r>
            <w:r w:rsidRPr="006E23D9">
              <w:rPr>
                <w:rFonts w:ascii="仿宋_GB2312" w:eastAsia="仿宋_GB2312" w:hAnsi="仿宋" w:cs="仿宋" w:hint="eastAsia"/>
                <w:b/>
                <w:bCs/>
                <w:color w:val="0D0D0D"/>
                <w:sz w:val="24"/>
              </w:rPr>
              <w:t>计</w:t>
            </w:r>
          </w:p>
        </w:tc>
        <w:tc>
          <w:tcPr>
            <w:tcW w:w="5200"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713" w:type="dxa"/>
            <w:gridSpan w:val="2"/>
            <w:vAlign w:val="center"/>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40</w:t>
            </w:r>
          </w:p>
        </w:tc>
        <w:tc>
          <w:tcPr>
            <w:tcW w:w="709"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c>
          <w:tcPr>
            <w:tcW w:w="801" w:type="dxa"/>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r w:rsidR="006E23D9" w:rsidRPr="006E23D9" w:rsidTr="00453462">
        <w:trPr>
          <w:jc w:val="center"/>
        </w:trPr>
        <w:tc>
          <w:tcPr>
            <w:tcW w:w="9125" w:type="dxa"/>
            <w:gridSpan w:val="6"/>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操作时间：</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分</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秒</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超时：</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秒</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扣分：</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分</w:t>
            </w:r>
          </w:p>
        </w:tc>
      </w:tr>
      <w:tr w:rsidR="006E23D9" w:rsidRPr="006E23D9" w:rsidTr="00453462">
        <w:trPr>
          <w:jc w:val="center"/>
        </w:trPr>
        <w:tc>
          <w:tcPr>
            <w:tcW w:w="9125" w:type="dxa"/>
            <w:gridSpan w:val="6"/>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物品掉落、物品碰倒、物品遗漏：</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件</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逆时针：</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次</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扣分：</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分</w:t>
            </w:r>
          </w:p>
        </w:tc>
      </w:tr>
      <w:tr w:rsidR="006E23D9" w:rsidRPr="006E23D9" w:rsidTr="00453462">
        <w:trPr>
          <w:jc w:val="center"/>
        </w:trPr>
        <w:tc>
          <w:tcPr>
            <w:tcW w:w="6914" w:type="dxa"/>
            <w:gridSpan w:val="3"/>
            <w:tcBorders>
              <w:right w:val="nil"/>
            </w:tcBorders>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r w:rsidRPr="006E23D9">
              <w:rPr>
                <w:rFonts w:ascii="仿宋_GB2312" w:eastAsia="仿宋_GB2312" w:hAnsi="仿宋" w:cs="仿宋" w:hint="eastAsia"/>
                <w:color w:val="0D0D0D"/>
                <w:sz w:val="24"/>
              </w:rPr>
              <w:t>实</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际</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得</w:t>
            </w:r>
            <w:r w:rsidRPr="006E23D9">
              <w:rPr>
                <w:rFonts w:ascii="仿宋_GB2312" w:eastAsia="仿宋_GB2312" w:hAnsi="仿宋" w:cs="仿宋"/>
                <w:color w:val="0D0D0D"/>
                <w:sz w:val="24"/>
              </w:rPr>
              <w:t xml:space="preserve">  </w:t>
            </w:r>
            <w:r w:rsidRPr="006E23D9">
              <w:rPr>
                <w:rFonts w:ascii="仿宋_GB2312" w:eastAsia="仿宋_GB2312" w:hAnsi="仿宋" w:cs="仿宋" w:hint="eastAsia"/>
                <w:color w:val="0D0D0D"/>
                <w:sz w:val="24"/>
              </w:rPr>
              <w:t>分</w:t>
            </w:r>
          </w:p>
        </w:tc>
        <w:tc>
          <w:tcPr>
            <w:tcW w:w="2211" w:type="dxa"/>
            <w:gridSpan w:val="3"/>
          </w:tcPr>
          <w:p w:rsidR="006E23D9" w:rsidRPr="006E23D9" w:rsidRDefault="006E23D9" w:rsidP="006E23D9">
            <w:pPr>
              <w:widowControl/>
              <w:adjustRightInd w:val="0"/>
              <w:snapToGrid w:val="0"/>
              <w:spacing w:line="580" w:lineRule="exact"/>
              <w:rPr>
                <w:rFonts w:ascii="仿宋_GB2312" w:eastAsia="仿宋_GB2312" w:hAnsi="仿宋" w:cs="仿宋"/>
                <w:color w:val="0D0D0D"/>
                <w:sz w:val="24"/>
              </w:rPr>
            </w:pPr>
          </w:p>
        </w:tc>
      </w:tr>
    </w:tbl>
    <w:p w:rsidR="007377E0" w:rsidRDefault="007377E0" w:rsidP="007377E0">
      <w:pPr>
        <w:widowControl/>
        <w:spacing w:line="580" w:lineRule="exact"/>
        <w:jc w:val="left"/>
        <w:rPr>
          <w:rFonts w:ascii="仿宋_GB2312" w:eastAsia="仿宋_GB2312" w:hAnsi="仿宋"/>
          <w:bCs/>
          <w:color w:val="0D0D0D"/>
          <w:sz w:val="28"/>
          <w:szCs w:val="28"/>
        </w:rPr>
      </w:pPr>
      <w:bookmarkStart w:id="1" w:name="_GoBack"/>
      <w:bookmarkEnd w:id="1"/>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（二）评分方法</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lastRenderedPageBreak/>
        <w:t>1.</w:t>
      </w:r>
      <w:r w:rsidRPr="00A53601">
        <w:rPr>
          <w:rFonts w:ascii="仿宋_GB2312" w:eastAsia="仿宋_GB2312" w:hAnsi="仿宋" w:hint="eastAsia"/>
          <w:bCs/>
          <w:color w:val="0D0D0D"/>
          <w:sz w:val="28"/>
          <w:szCs w:val="28"/>
        </w:rPr>
        <w:t>裁判组成</w:t>
      </w:r>
    </w:p>
    <w:p w:rsidR="00453462" w:rsidRDefault="00AF57CB" w:rsidP="004958D5">
      <w:pPr>
        <w:widowControl/>
        <w:spacing w:line="580" w:lineRule="exact"/>
        <w:ind w:firstLine="573"/>
        <w:jc w:val="left"/>
        <w:rPr>
          <w:rFonts w:ascii="仿宋_GB2312" w:eastAsia="仿宋_GB2312" w:hAnsi="仿宋" w:hint="eastAsia"/>
          <w:bCs/>
          <w:color w:val="0D0D0D"/>
          <w:sz w:val="28"/>
          <w:szCs w:val="28"/>
        </w:rPr>
      </w:pPr>
      <w:r w:rsidRPr="00A53601">
        <w:rPr>
          <w:rFonts w:ascii="仿宋_GB2312" w:eastAsia="仿宋_GB2312" w:hAnsi="仿宋" w:hint="eastAsia"/>
          <w:bCs/>
          <w:color w:val="0D0D0D"/>
          <w:sz w:val="28"/>
          <w:szCs w:val="28"/>
        </w:rPr>
        <w:t>（</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）裁判员选聘：裁判员选聘按照《</w:t>
      </w:r>
      <w:r w:rsidRPr="00A53601">
        <w:rPr>
          <w:rFonts w:ascii="仿宋_GB2312" w:eastAsia="仿宋_GB2312" w:hAnsi="仿宋"/>
          <w:bCs/>
          <w:color w:val="0D0D0D"/>
          <w:sz w:val="28"/>
          <w:szCs w:val="28"/>
        </w:rPr>
        <w:t>2019</w:t>
      </w:r>
      <w:r w:rsidRPr="00A53601">
        <w:rPr>
          <w:rFonts w:ascii="仿宋_GB2312" w:eastAsia="仿宋_GB2312" w:hAnsi="仿宋" w:hint="eastAsia"/>
          <w:bCs/>
          <w:color w:val="0D0D0D"/>
          <w:sz w:val="28"/>
          <w:szCs w:val="28"/>
        </w:rPr>
        <w:t>年</w:t>
      </w:r>
      <w:r w:rsidR="00453462">
        <w:rPr>
          <w:rFonts w:ascii="仿宋_GB2312" w:eastAsia="仿宋_GB2312" w:hAnsi="仿宋" w:hint="eastAsia"/>
          <w:bCs/>
          <w:color w:val="0D0D0D"/>
          <w:sz w:val="28"/>
          <w:szCs w:val="28"/>
        </w:rPr>
        <w:t>沈阳</w:t>
      </w:r>
      <w:r w:rsidRPr="00A53601">
        <w:rPr>
          <w:rFonts w:ascii="仿宋_GB2312" w:eastAsia="仿宋_GB2312" w:hAnsi="仿宋" w:hint="eastAsia"/>
          <w:bCs/>
          <w:color w:val="0D0D0D"/>
          <w:sz w:val="28"/>
          <w:szCs w:val="28"/>
        </w:rPr>
        <w:t>职业院校技能大赛专家和裁判工作管理办法》建立</w:t>
      </w:r>
      <w:r w:rsidR="00453462">
        <w:rPr>
          <w:rFonts w:ascii="仿宋_GB2312" w:eastAsia="仿宋_GB2312" w:hAnsi="仿宋" w:hint="eastAsia"/>
          <w:bCs/>
          <w:color w:val="0D0D0D"/>
          <w:sz w:val="28"/>
          <w:szCs w:val="28"/>
        </w:rPr>
        <w:t>沈阳</w:t>
      </w:r>
      <w:r w:rsidRPr="00A53601">
        <w:rPr>
          <w:rFonts w:ascii="仿宋_GB2312" w:eastAsia="仿宋_GB2312" w:hAnsi="仿宋" w:hint="eastAsia"/>
          <w:bCs/>
          <w:color w:val="0D0D0D"/>
          <w:sz w:val="28"/>
          <w:szCs w:val="28"/>
        </w:rPr>
        <w:t>职业院校技能大赛赛项裁判库，由</w:t>
      </w:r>
      <w:r w:rsidR="00EE55C9">
        <w:rPr>
          <w:rFonts w:ascii="仿宋_GB2312" w:eastAsia="仿宋_GB2312" w:hAnsi="仿宋" w:hint="eastAsia"/>
          <w:bCs/>
          <w:color w:val="0D0D0D"/>
          <w:sz w:val="28"/>
          <w:szCs w:val="28"/>
        </w:rPr>
        <w:t>大赛办</w:t>
      </w:r>
      <w:r w:rsidRPr="00A53601">
        <w:rPr>
          <w:rFonts w:ascii="仿宋_GB2312" w:eastAsia="仿宋_GB2312" w:hAnsi="仿宋" w:hint="eastAsia"/>
          <w:bCs/>
          <w:color w:val="0D0D0D"/>
          <w:sz w:val="28"/>
          <w:szCs w:val="28"/>
        </w:rPr>
        <w:t>在赛项裁判库中抽定赛项裁判人员。</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w:t>
      </w:r>
      <w:r w:rsidRPr="00A53601">
        <w:rPr>
          <w:rFonts w:ascii="仿宋_GB2312" w:eastAsia="仿宋_GB2312" w:hAnsi="仿宋"/>
          <w:bCs/>
          <w:color w:val="0D0D0D"/>
          <w:sz w:val="28"/>
          <w:szCs w:val="28"/>
        </w:rPr>
        <w:t>2</w:t>
      </w:r>
      <w:r w:rsidRPr="00A53601">
        <w:rPr>
          <w:rFonts w:ascii="仿宋_GB2312" w:eastAsia="仿宋_GB2312" w:hAnsi="仿宋" w:hint="eastAsia"/>
          <w:bCs/>
          <w:color w:val="0D0D0D"/>
          <w:sz w:val="28"/>
          <w:szCs w:val="28"/>
        </w:rPr>
        <w:t>）裁判员组成：赛前裁判员培训评判打分标准并实境模拟打分；比赛时每位裁判根据各项评分标准和选手实际完成情况进行独立评判，严禁讨论；每组比赛结束后，要求用红笔打分，并在评分表上签名；如需修改，须本人签名确认。</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成绩产生方法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）赛项总分为</w:t>
      </w:r>
      <w:r w:rsidRPr="00A53601">
        <w:rPr>
          <w:rFonts w:ascii="仿宋_GB2312" w:eastAsia="仿宋_GB2312" w:hAnsi="仿宋" w:cs="仿宋"/>
          <w:bCs/>
          <w:color w:val="0D0D0D"/>
          <w:sz w:val="28"/>
          <w:szCs w:val="28"/>
        </w:rPr>
        <w:t>200</w:t>
      </w:r>
      <w:r w:rsidRPr="00A53601">
        <w:rPr>
          <w:rFonts w:ascii="仿宋_GB2312" w:eastAsia="仿宋_GB2312" w:hAnsi="仿宋" w:cs="仿宋" w:hint="eastAsia"/>
          <w:bCs/>
          <w:color w:val="0D0D0D"/>
          <w:sz w:val="28"/>
          <w:szCs w:val="28"/>
        </w:rPr>
        <w:t>分，其中中餐宴会摆台与服务现场操作</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含仪容仪表展示</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、客房中式铺床与开夜床服务现场操作</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含仪容仪表展示</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各</w:t>
      </w:r>
      <w:r w:rsidRPr="00A53601">
        <w:rPr>
          <w:rFonts w:ascii="仿宋_GB2312" w:eastAsia="仿宋_GB2312" w:hAnsi="仿宋" w:cs="仿宋"/>
          <w:bCs/>
          <w:color w:val="0D0D0D"/>
          <w:sz w:val="28"/>
          <w:szCs w:val="28"/>
        </w:rPr>
        <w:t>80</w:t>
      </w:r>
      <w:r w:rsidRPr="00A53601">
        <w:rPr>
          <w:rFonts w:ascii="仿宋_GB2312" w:eastAsia="仿宋_GB2312" w:hAnsi="仿宋" w:cs="仿宋" w:hint="eastAsia"/>
          <w:bCs/>
          <w:color w:val="0D0D0D"/>
          <w:sz w:val="28"/>
          <w:szCs w:val="28"/>
        </w:rPr>
        <w:t>分，专业</w:t>
      </w:r>
      <w:r w:rsidR="007377E0">
        <w:rPr>
          <w:rFonts w:ascii="仿宋_GB2312" w:eastAsia="仿宋_GB2312" w:hAnsi="仿宋" w:cs="仿宋" w:hint="eastAsia"/>
          <w:bCs/>
          <w:color w:val="0D0D0D"/>
          <w:sz w:val="28"/>
          <w:szCs w:val="28"/>
        </w:rPr>
        <w:t>服务技能4</w:t>
      </w:r>
      <w:r w:rsidRPr="00A53601">
        <w:rPr>
          <w:rFonts w:ascii="仿宋_GB2312" w:eastAsia="仿宋_GB2312" w:hAnsi="仿宋" w:cs="仿宋"/>
          <w:bCs/>
          <w:color w:val="0D0D0D"/>
          <w:sz w:val="28"/>
          <w:szCs w:val="28"/>
        </w:rPr>
        <w:t>0</w:t>
      </w:r>
      <w:r w:rsidRPr="00A53601">
        <w:rPr>
          <w:rFonts w:ascii="仿宋_GB2312" w:eastAsia="仿宋_GB2312" w:hAnsi="仿宋" w:cs="仿宋" w:hint="eastAsia"/>
          <w:bCs/>
          <w:color w:val="0D0D0D"/>
          <w:sz w:val="28"/>
          <w:szCs w:val="28"/>
        </w:rPr>
        <w:t>分。</w:t>
      </w:r>
    </w:p>
    <w:p w:rsidR="00453462" w:rsidRDefault="00AF57CB" w:rsidP="004958D5">
      <w:pPr>
        <w:spacing w:line="580" w:lineRule="exact"/>
        <w:ind w:firstLine="573"/>
        <w:rPr>
          <w:rFonts w:ascii="仿宋_GB2312" w:eastAsia="仿宋_GB2312" w:hAnsi="仿宋" w:cs="仿宋" w:hint="eastAsia"/>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）中餐宴会摆台与服务的宴会摆台现场操作部分</w:t>
      </w:r>
      <w:r w:rsidR="007377E0">
        <w:rPr>
          <w:rFonts w:ascii="仿宋_GB2312" w:eastAsia="仿宋_GB2312" w:hAnsi="仿宋" w:cs="仿宋" w:hint="eastAsia"/>
          <w:bCs/>
          <w:color w:val="0D0D0D"/>
          <w:sz w:val="28"/>
          <w:szCs w:val="28"/>
        </w:rPr>
        <w:t>和</w:t>
      </w:r>
      <w:r w:rsidR="007377E0">
        <w:rPr>
          <w:rFonts w:ascii="仿宋_GB2312" w:eastAsia="仿宋_GB2312" w:hAnsi="仿宋" w:cs="仿宋"/>
          <w:bCs/>
          <w:color w:val="0D0D0D"/>
          <w:sz w:val="28"/>
          <w:szCs w:val="28"/>
        </w:rPr>
        <w:t>专业服务技能</w:t>
      </w:r>
      <w:r w:rsidRPr="00A53601">
        <w:rPr>
          <w:rFonts w:ascii="仿宋_GB2312" w:eastAsia="仿宋_GB2312" w:hAnsi="仿宋" w:cs="仿宋" w:hint="eastAsia"/>
          <w:bCs/>
          <w:color w:val="0D0D0D"/>
          <w:sz w:val="28"/>
          <w:szCs w:val="28"/>
        </w:rPr>
        <w:t>（含仪容仪表展示）由</w:t>
      </w:r>
      <w:r>
        <w:rPr>
          <w:rFonts w:ascii="仿宋_GB2312" w:eastAsia="仿宋_GB2312" w:hAnsi="仿宋" w:cs="仿宋" w:hint="eastAsia"/>
          <w:bCs/>
          <w:color w:val="0D0D0D"/>
          <w:sz w:val="28"/>
          <w:szCs w:val="28"/>
        </w:rPr>
        <w:t>五</w:t>
      </w:r>
      <w:r w:rsidRPr="00A53601">
        <w:rPr>
          <w:rFonts w:ascii="仿宋_GB2312" w:eastAsia="仿宋_GB2312" w:hAnsi="仿宋" w:cs="仿宋" w:hint="eastAsia"/>
          <w:bCs/>
          <w:color w:val="0D0D0D"/>
          <w:sz w:val="28"/>
          <w:szCs w:val="28"/>
        </w:rPr>
        <w:t>位评委组成，去掉一个最高分和一个最低分，算出每位选手的最后平均分（小数点后保留两位）。客房中式铺床与开夜床服务的现场操作部分（含仪容仪表展示）由五位评委组成，去掉一个最高分和一个最低分，算出每位选手的最后平均分（小数点后保留两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w:t>
      </w:r>
      <w:r w:rsidR="00453462">
        <w:rPr>
          <w:rFonts w:ascii="仿宋_GB2312" w:eastAsia="仿宋_GB2312" w:hAnsi="仿宋" w:cs="仿宋" w:hint="eastAsia"/>
          <w:bCs/>
          <w:color w:val="0D0D0D"/>
          <w:sz w:val="28"/>
          <w:szCs w:val="28"/>
        </w:rPr>
        <w:t>参赛选手</w:t>
      </w:r>
      <w:r w:rsidRPr="00A53601">
        <w:rPr>
          <w:rFonts w:ascii="仿宋_GB2312" w:eastAsia="仿宋_GB2312" w:hAnsi="仿宋" w:cs="仿宋" w:hint="eastAsia"/>
          <w:bCs/>
          <w:color w:val="0D0D0D"/>
          <w:sz w:val="28"/>
          <w:szCs w:val="28"/>
        </w:rPr>
        <w:t>的最终成绩为中餐宴会摆台与服务现场操作（含仪容仪表）得分</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客房中式铺床与开夜床服务现场操作（含仪容仪表）得分</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专业理论</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专业英语口试得分的总和。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成绩审核及发布</w:t>
      </w:r>
    </w:p>
    <w:p w:rsidR="00AF57CB" w:rsidRPr="002D057F" w:rsidRDefault="00AF57CB" w:rsidP="004958D5">
      <w:pPr>
        <w:spacing w:line="580" w:lineRule="exact"/>
        <w:ind w:firstLine="573"/>
        <w:rPr>
          <w:rFonts w:ascii="仿宋_GB2312" w:eastAsia="仿宋_GB2312" w:hAnsi="仿宋" w:cs="仿宋"/>
          <w:b/>
          <w:color w:val="0D0D0D"/>
          <w:sz w:val="28"/>
          <w:szCs w:val="28"/>
        </w:rPr>
      </w:pPr>
      <w:r w:rsidRPr="00A53601">
        <w:rPr>
          <w:rFonts w:ascii="仿宋_GB2312" w:eastAsia="仿宋_GB2312" w:hAnsi="仿宋" w:cs="仿宋" w:hint="eastAsia"/>
          <w:bCs/>
          <w:color w:val="0D0D0D"/>
          <w:sz w:val="28"/>
          <w:szCs w:val="28"/>
        </w:rPr>
        <w:t>选手分组进行比赛，每组选手单项成绩出来以后，由裁判长审核并签</w:t>
      </w:r>
      <w:r w:rsidRPr="00A53601">
        <w:rPr>
          <w:rFonts w:ascii="仿宋_GB2312" w:eastAsia="仿宋_GB2312" w:hAnsi="仿宋" w:cs="仿宋" w:hint="eastAsia"/>
          <w:bCs/>
          <w:color w:val="0D0D0D"/>
          <w:sz w:val="28"/>
          <w:szCs w:val="28"/>
        </w:rPr>
        <w:lastRenderedPageBreak/>
        <w:t>名，在</w:t>
      </w:r>
      <w:r w:rsidR="00453462">
        <w:rPr>
          <w:rFonts w:ascii="仿宋_GB2312" w:eastAsia="仿宋_GB2312" w:hAnsi="仿宋" w:cs="仿宋" w:hint="eastAsia"/>
          <w:bCs/>
          <w:color w:val="0D0D0D"/>
          <w:sz w:val="28"/>
          <w:szCs w:val="28"/>
        </w:rPr>
        <w:t>技能大赛网站</w:t>
      </w:r>
      <w:r w:rsidRPr="00A53601">
        <w:rPr>
          <w:rFonts w:ascii="仿宋_GB2312" w:eastAsia="仿宋_GB2312" w:hAnsi="仿宋" w:cs="仿宋" w:hint="eastAsia"/>
          <w:bCs/>
          <w:color w:val="0D0D0D"/>
          <w:sz w:val="28"/>
          <w:szCs w:val="28"/>
        </w:rPr>
        <w:t>发布成绩。</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名次按照得分高低进行排序。当总分相等时，按照现场操作得分（含仪容仪表得分）→专业</w:t>
      </w:r>
      <w:r w:rsidR="007377E0">
        <w:rPr>
          <w:rFonts w:ascii="仿宋_GB2312" w:eastAsia="仿宋_GB2312" w:hAnsi="仿宋" w:cs="仿宋" w:hint="eastAsia"/>
          <w:bCs/>
          <w:color w:val="0D0D0D"/>
          <w:sz w:val="28"/>
          <w:szCs w:val="28"/>
        </w:rPr>
        <w:t>服务</w:t>
      </w:r>
      <w:r w:rsidR="007377E0">
        <w:rPr>
          <w:rFonts w:ascii="仿宋_GB2312" w:eastAsia="仿宋_GB2312" w:hAnsi="仿宋" w:cs="仿宋"/>
          <w:bCs/>
          <w:color w:val="0D0D0D"/>
          <w:sz w:val="28"/>
          <w:szCs w:val="28"/>
        </w:rPr>
        <w:t>技能</w:t>
      </w:r>
      <w:r w:rsidRPr="00A53601">
        <w:rPr>
          <w:rFonts w:ascii="仿宋_GB2312" w:eastAsia="仿宋_GB2312" w:hAnsi="仿宋" w:cs="仿宋" w:hint="eastAsia"/>
          <w:bCs/>
          <w:color w:val="0D0D0D"/>
          <w:sz w:val="28"/>
          <w:szCs w:val="28"/>
        </w:rPr>
        <w:t>得分高低排序；当现场操作得分均一致时，操作用时最短者为优。为保障成绩评判的准确性，监督组将对赛项总成绩排名前</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的所有参赛</w:t>
      </w:r>
      <w:r w:rsidR="002A4773">
        <w:rPr>
          <w:rFonts w:ascii="仿宋_GB2312" w:eastAsia="仿宋_GB2312" w:hAnsi="仿宋" w:cs="仿宋" w:hint="eastAsia"/>
          <w:bCs/>
          <w:color w:val="0D0D0D"/>
          <w:sz w:val="28"/>
          <w:szCs w:val="28"/>
        </w:rPr>
        <w:t>选手</w:t>
      </w:r>
      <w:r w:rsidRPr="00A53601">
        <w:rPr>
          <w:rFonts w:ascii="仿宋_GB2312" w:eastAsia="仿宋_GB2312" w:hAnsi="仿宋" w:cs="仿宋" w:hint="eastAsia"/>
          <w:bCs/>
          <w:color w:val="0D0D0D"/>
          <w:sz w:val="28"/>
          <w:szCs w:val="28"/>
        </w:rPr>
        <w:t>的成绩进行复核；对其余成绩进行抽检复核，抽检覆盖率不得低于</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。如发现成绩错误以书面方式及时告知裁判长，由裁判长更正成绩并签字确认。复核、抽检错误率超过</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的，裁判组将对所有成绩进行复核。赛项最终成绩经复核无误，由裁判长、监督人员和仲裁人员签字确认后公布。</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AF57CB" w:rsidRPr="00405887" w:rsidRDefault="00AF57CB" w:rsidP="004958D5">
      <w:pPr>
        <w:spacing w:line="580" w:lineRule="exact"/>
        <w:ind w:firstLineChars="200" w:firstLine="560"/>
        <w:rPr>
          <w:rFonts w:ascii="仿宋_GB2312" w:eastAsia="仿宋_GB2312" w:hAnsi="仿宋_GB2312" w:cs="仿宋_GB2312"/>
          <w:b/>
          <w:bCs/>
          <w:sz w:val="28"/>
          <w:szCs w:val="28"/>
        </w:rPr>
      </w:pPr>
      <w:r w:rsidRPr="00A53601">
        <w:rPr>
          <w:rFonts w:ascii="仿宋_GB2312" w:eastAsia="仿宋_GB2312" w:hAnsi="仿宋" w:cs="仿宋" w:hint="eastAsia"/>
          <w:bCs/>
          <w:color w:val="0D0D0D"/>
          <w:sz w:val="28"/>
          <w:szCs w:val="28"/>
        </w:rPr>
        <w:t>本赛项奖项</w:t>
      </w:r>
      <w:r w:rsidR="007377E0">
        <w:rPr>
          <w:rFonts w:ascii="仿宋_GB2312" w:eastAsia="仿宋_GB2312" w:hAnsi="仿宋" w:cs="仿宋" w:hint="eastAsia"/>
          <w:bCs/>
          <w:color w:val="0D0D0D"/>
          <w:sz w:val="28"/>
          <w:szCs w:val="28"/>
        </w:rPr>
        <w:t>为</w:t>
      </w:r>
      <w:r w:rsidR="00B30601">
        <w:rPr>
          <w:rFonts w:ascii="仿宋_GB2312" w:eastAsia="仿宋_GB2312" w:hAnsi="仿宋" w:cs="仿宋" w:hint="eastAsia"/>
          <w:bCs/>
          <w:color w:val="0D0D0D"/>
          <w:sz w:val="28"/>
          <w:szCs w:val="28"/>
        </w:rPr>
        <w:t>个人赛</w:t>
      </w:r>
      <w:r w:rsidRPr="00A53601">
        <w:rPr>
          <w:rFonts w:ascii="仿宋_GB2312" w:eastAsia="仿宋_GB2312" w:hAnsi="仿宋" w:cs="仿宋" w:hint="eastAsia"/>
          <w:bCs/>
          <w:color w:val="0D0D0D"/>
          <w:sz w:val="28"/>
          <w:szCs w:val="28"/>
        </w:rPr>
        <w:t>，以实际参赛数量为基数，一等奖占比</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，二等奖占比</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，三等奖占比</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一</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停水、停电应急措施</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赛区水、电应急小组提前与供电、供水管理部门联系，提前准备好桶装水，如遇特殊情况启用备用设备或原料。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电力供应在比赛前准备一套正常供电线路，一套备用线路，派供电人员负责，确保大赛供电正常。</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停电期间立即启用应急灯，控制好人员活动，听从统一指挥，保证大赛正常进行。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（二）发生火灾或发现火灾隐患时的应急处理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若发现火灾隐患，应及向大赛安全保卫组及</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报告。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若发生火灾，现场教师应及时利用就近灭火器或消防栓扑灭火源。</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lastRenderedPageBreak/>
        <w:t>3.</w:t>
      </w:r>
      <w:r w:rsidRPr="00A53601">
        <w:rPr>
          <w:rFonts w:ascii="仿宋_GB2312" w:eastAsia="仿宋_GB2312" w:hAnsi="仿宋" w:cs="仿宋" w:hint="eastAsia"/>
          <w:bCs/>
          <w:color w:val="0D0D0D"/>
          <w:sz w:val="28"/>
          <w:szCs w:val="28"/>
        </w:rPr>
        <w:t>若火情严重，现场人员应及时向大赛安保组报告，同时向</w:t>
      </w:r>
      <w:r w:rsidRPr="00A53601">
        <w:rPr>
          <w:rFonts w:ascii="仿宋_GB2312" w:eastAsia="仿宋_GB2312" w:hAnsi="仿宋" w:cs="仿宋"/>
          <w:bCs/>
          <w:color w:val="0D0D0D"/>
          <w:sz w:val="28"/>
          <w:szCs w:val="28"/>
        </w:rPr>
        <w:t>119</w:t>
      </w:r>
      <w:r w:rsidRPr="00A53601">
        <w:rPr>
          <w:rFonts w:ascii="仿宋_GB2312" w:eastAsia="仿宋_GB2312" w:hAnsi="仿宋" w:cs="仿宋" w:hint="eastAsia"/>
          <w:bCs/>
          <w:color w:val="0D0D0D"/>
          <w:sz w:val="28"/>
          <w:szCs w:val="28"/>
        </w:rPr>
        <w:t>报警，请求现场救援。大赛安保组人员要在第一时间赶赴现场进行指挥，及时组织指挥全体人员在安保人员的配合下，迅速按紧急疏散路线把所有人员疏散到室外安全区域，并向大赛安全领导小组报告。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（三）现场秩序异常的应急处理</w:t>
      </w:r>
    </w:p>
    <w:p w:rsidR="00AF57CB" w:rsidRPr="002D057F"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遇到有现场骚乱、打架等治安事件时，现场安保人员应紧急处理平息事态，确保比赛能继续进行，现场裁判长（裁判组长）可决定暂停或继续比赛时间；寻衅挑事参赛队员取消比赛资格。</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赛事安全是技能</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一切工作顺利开展的先决条件，是赛事筹备和运行工作必须考虑的核心问题。</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采取切实有效措施保证大赛期间参赛选手、指导教师、裁判员、工作人员及观众的人身安全，保障比赛顺利进行。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bookmarkStart w:id="2" w:name="_Toc361563584"/>
      <w:r w:rsidRPr="00A53601">
        <w:rPr>
          <w:rFonts w:ascii="仿宋_GB2312" w:eastAsia="仿宋_GB2312" w:hAnsi="仿宋" w:cs="仿宋" w:hint="eastAsia"/>
          <w:bCs/>
          <w:color w:val="0D0D0D"/>
          <w:sz w:val="28"/>
          <w:szCs w:val="28"/>
        </w:rPr>
        <w:t>（一）比赛环境</w:t>
      </w:r>
      <w:bookmarkEnd w:id="2"/>
    </w:p>
    <w:p w:rsidR="00AF57CB" w:rsidRPr="00A53601" w:rsidRDefault="00AF57CB" w:rsidP="00D30BD6">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须在赛前组织专人对比赛现场、食宿场所和交通保障进行考察，并对安全工作提出明确要求。赛场的布置，赛场内的器材、设备，应符合国家有关安全规定。如有必要，也可进行赛场仿真模拟测试，以发现可能出现的问题。承办院校赛前须按照</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要求排除安全隐患。</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赛场周围要设立警戒线，防止无关人员进入，发生意外事件。比赛现场内应参照相关职业岗位的要求为选手提供必要的劳动保护。在具有危险性的操作环节，裁判员要严防选手出现错误操作。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承办院校应提供保证应急预案实施的条件。对于比赛内容涉及高空</w:t>
      </w:r>
      <w:r w:rsidRPr="00A53601">
        <w:rPr>
          <w:rFonts w:ascii="仿宋_GB2312" w:eastAsia="仿宋_GB2312" w:hAnsi="仿宋" w:cs="仿宋" w:hint="eastAsia"/>
          <w:bCs/>
          <w:color w:val="0D0D0D"/>
          <w:sz w:val="28"/>
          <w:szCs w:val="28"/>
        </w:rPr>
        <w:lastRenderedPageBreak/>
        <w:t>作业、坠物、用电量大、易发生火灾情况的赛项，必须明确制度和预案，并配备急救人员与抢救设施。</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须会同承办院校制定开放赛场和体验区的人员疏导方案。赛场环境中存在人员密集、车流与人流交错的区域，除了设置齐全的指示标志外，须增加引导人员，并开辟备用通道。</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大赛期间，承办院校须在赛场设置医疗医护工作站。在管理的关键岗位，增加力量，建立安全管理日志。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参赛选手进入赛位、赛项裁判、工作人员严禁携带通讯、摄录设备和未经许可的记录用具进入比赛区域；如确有需要，由赛项承办单位统一配置，统一管理。赛项可根据需要配置安检设备，对进入赛场重要区域的人员进行安检，可在赛场相关区域安防无线屏蔽设备。</w:t>
      </w:r>
    </w:p>
    <w:p w:rsidR="00AF57CB" w:rsidRPr="00A53601" w:rsidRDefault="00AF57CB" w:rsidP="004958D5">
      <w:pPr>
        <w:spacing w:line="580" w:lineRule="exact"/>
        <w:ind w:firstLine="573"/>
        <w:rPr>
          <w:rFonts w:ascii="仿宋_GB2312" w:eastAsia="仿宋_GB2312" w:hAnsi="仿宋" w:cs="仿宋"/>
          <w:bCs/>
          <w:color w:val="0D0D0D"/>
          <w:sz w:val="28"/>
          <w:szCs w:val="28"/>
        </w:rPr>
      </w:pPr>
      <w:bookmarkStart w:id="3" w:name="_Toc361563585"/>
      <w:r w:rsidRPr="00A53601">
        <w:rPr>
          <w:rFonts w:ascii="仿宋_GB2312" w:eastAsia="仿宋_GB2312" w:hAnsi="仿宋" w:cs="仿宋" w:hint="eastAsia"/>
          <w:bCs/>
          <w:color w:val="0D0D0D"/>
          <w:sz w:val="28"/>
          <w:szCs w:val="28"/>
        </w:rPr>
        <w:t>（二）</w:t>
      </w:r>
      <w:bookmarkEnd w:id="3"/>
      <w:r w:rsidRPr="00A53601">
        <w:rPr>
          <w:rFonts w:ascii="仿宋_GB2312" w:eastAsia="仿宋_GB2312" w:hAnsi="仿宋" w:cs="仿宋" w:hint="eastAsia"/>
          <w:bCs/>
          <w:color w:val="0D0D0D"/>
          <w:sz w:val="28"/>
          <w:szCs w:val="28"/>
        </w:rPr>
        <w:t>参赛队职责</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各代表队时，须为参赛选手购买大赛期间的人身意外伤害保险。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各参赛队组成后，须制定相关管理制度，落实安全责任制，确定安全责任人，签订安全承诺书，与赛项责任单位一起共同确保参赛期间参赛人员的人身财产安全。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各参赛单位须加强对参赛人员的安全管理及教育，并与赛场安全管理对接。</w:t>
      </w:r>
    </w:p>
    <w:p w:rsidR="00AF57CB" w:rsidRPr="00A53601" w:rsidRDefault="00AF57CB" w:rsidP="004958D5">
      <w:pPr>
        <w:spacing w:line="580" w:lineRule="exact"/>
        <w:ind w:firstLine="573"/>
        <w:rPr>
          <w:rFonts w:ascii="仿宋_GB2312" w:eastAsia="仿宋_GB2312" w:hAnsi="仿宋" w:cs="仿宋"/>
          <w:bCs/>
          <w:color w:val="0D0D0D"/>
          <w:sz w:val="28"/>
          <w:szCs w:val="28"/>
        </w:rPr>
      </w:pPr>
      <w:bookmarkStart w:id="4" w:name="_Toc361563586"/>
      <w:r w:rsidRPr="00A53601">
        <w:rPr>
          <w:rFonts w:ascii="仿宋_GB2312" w:eastAsia="仿宋_GB2312" w:hAnsi="仿宋" w:cs="仿宋" w:hint="eastAsia"/>
          <w:bCs/>
          <w:color w:val="0D0D0D"/>
          <w:sz w:val="28"/>
          <w:szCs w:val="28"/>
        </w:rPr>
        <w:t>（三）</w:t>
      </w:r>
      <w:bookmarkStart w:id="5" w:name="_Toc361563587"/>
      <w:bookmarkEnd w:id="4"/>
      <w:r w:rsidRPr="00A53601">
        <w:rPr>
          <w:rFonts w:ascii="仿宋_GB2312" w:eastAsia="仿宋_GB2312" w:hAnsi="仿宋" w:cs="仿宋" w:hint="eastAsia"/>
          <w:bCs/>
          <w:color w:val="0D0D0D"/>
          <w:sz w:val="28"/>
          <w:szCs w:val="28"/>
        </w:rPr>
        <w:t>应急处理</w:t>
      </w:r>
      <w:bookmarkEnd w:id="5"/>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比赛期间发生意外事故时，发现者应第一时间报告</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，同时采取措施，避免事态扩大。</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应立即启动预案予以解决并向</w:t>
      </w:r>
      <w:r w:rsidR="002A4773">
        <w:rPr>
          <w:rFonts w:ascii="仿宋_GB2312" w:eastAsia="仿宋_GB2312" w:hAnsi="仿宋" w:cs="仿宋" w:hint="eastAsia"/>
          <w:bCs/>
          <w:color w:val="0D0D0D"/>
          <w:sz w:val="28"/>
          <w:szCs w:val="28"/>
        </w:rPr>
        <w:t>组委会</w:t>
      </w:r>
      <w:r w:rsidRPr="00A53601">
        <w:rPr>
          <w:rFonts w:ascii="仿宋_GB2312" w:eastAsia="仿宋_GB2312" w:hAnsi="仿宋" w:cs="仿宋" w:hint="eastAsia"/>
          <w:bCs/>
          <w:color w:val="0D0D0D"/>
          <w:sz w:val="28"/>
          <w:szCs w:val="28"/>
        </w:rPr>
        <w:t>报告。出现重大安全问题的赛项可以停赛，是否停赛由</w:t>
      </w:r>
      <w:r w:rsidR="00134EF7">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决定。事后，</w:t>
      </w:r>
      <w:r w:rsidR="00134EF7">
        <w:rPr>
          <w:rFonts w:ascii="仿宋_GB2312" w:eastAsia="仿宋_GB2312" w:hAnsi="仿宋" w:cs="仿宋" w:hint="eastAsia"/>
          <w:bCs/>
          <w:color w:val="0D0D0D"/>
          <w:sz w:val="28"/>
          <w:szCs w:val="28"/>
        </w:rPr>
        <w:t>大赛</w:t>
      </w:r>
      <w:r w:rsidR="00134EF7">
        <w:rPr>
          <w:rFonts w:ascii="仿宋_GB2312" w:eastAsia="仿宋_GB2312" w:hAnsi="仿宋" w:cs="仿宋" w:hint="eastAsia"/>
          <w:bCs/>
          <w:color w:val="0D0D0D"/>
          <w:sz w:val="28"/>
          <w:szCs w:val="28"/>
        </w:rPr>
        <w:lastRenderedPageBreak/>
        <w:t>办</w:t>
      </w:r>
      <w:r w:rsidRPr="00A53601">
        <w:rPr>
          <w:rFonts w:ascii="仿宋_GB2312" w:eastAsia="仿宋_GB2312" w:hAnsi="仿宋" w:cs="仿宋" w:hint="eastAsia"/>
          <w:bCs/>
          <w:color w:val="0D0D0D"/>
          <w:sz w:val="28"/>
          <w:szCs w:val="28"/>
        </w:rPr>
        <w:t>向</w:t>
      </w:r>
      <w:r w:rsidR="00134EF7">
        <w:rPr>
          <w:rFonts w:ascii="仿宋_GB2312" w:eastAsia="仿宋_GB2312" w:hAnsi="仿宋" w:cs="仿宋" w:hint="eastAsia"/>
          <w:bCs/>
          <w:color w:val="0D0D0D"/>
          <w:sz w:val="28"/>
          <w:szCs w:val="28"/>
        </w:rPr>
        <w:t>大赛组委会</w:t>
      </w:r>
      <w:r w:rsidRPr="00A53601">
        <w:rPr>
          <w:rFonts w:ascii="仿宋_GB2312" w:eastAsia="仿宋_GB2312" w:hAnsi="仿宋" w:cs="仿宋" w:hint="eastAsia"/>
          <w:bCs/>
          <w:color w:val="0D0D0D"/>
          <w:sz w:val="28"/>
          <w:szCs w:val="28"/>
        </w:rPr>
        <w:t>报告详细情况。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出现安全事故，首先追究赛项相关责任人的责任。赛项工作人员违规的，按照相应的制度追究责任。情节严重并造成重大安全事故的，报相关部门按相关政策法规追究相应责任。</w:t>
      </w:r>
    </w:p>
    <w:p w:rsidR="00AF57CB" w:rsidRDefault="00AF57CB" w:rsidP="004958D5">
      <w:pPr>
        <w:spacing w:line="580" w:lineRule="exact"/>
        <w:ind w:firstLineChars="200" w:firstLine="560"/>
        <w:rPr>
          <w:rFonts w:ascii="仿宋_GB2312" w:eastAsia="仿宋_GB2312" w:hAnsi="仿宋_GB2312" w:cs="仿宋_GB2312"/>
          <w:b/>
          <w:bCs/>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在</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的统一领导与组织下，编制赛项各项应急预案，应急预案列为赛项指南的内容，在赛前公布。</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AF57CB" w:rsidRPr="00A53601" w:rsidRDefault="00AF57CB" w:rsidP="004958D5">
      <w:p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（一）参赛队须知</w:t>
      </w:r>
    </w:p>
    <w:p w:rsidR="00B30601" w:rsidRDefault="00B30601" w:rsidP="00B30601">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各</w:t>
      </w:r>
      <w:r>
        <w:rPr>
          <w:rFonts w:ascii="仿宋_GB2312" w:eastAsia="仿宋_GB2312" w:hAnsi="仿宋" w:cs="仿宋" w:hint="eastAsia"/>
          <w:bCs/>
          <w:color w:val="0D0D0D"/>
          <w:sz w:val="28"/>
          <w:szCs w:val="28"/>
        </w:rPr>
        <w:t>参赛院校</w:t>
      </w:r>
      <w:r w:rsidRPr="00A53601">
        <w:rPr>
          <w:rFonts w:ascii="仿宋_GB2312" w:eastAsia="仿宋_GB2312" w:hAnsi="仿宋" w:cs="仿宋" w:hint="eastAsia"/>
          <w:bCs/>
          <w:color w:val="0D0D0D"/>
          <w:sz w:val="28"/>
          <w:szCs w:val="28"/>
        </w:rPr>
        <w:t>选送符合条件的优秀</w:t>
      </w:r>
      <w:r>
        <w:rPr>
          <w:rFonts w:ascii="仿宋_GB2312" w:eastAsia="仿宋_GB2312" w:hAnsi="仿宋" w:cs="仿宋" w:hint="eastAsia"/>
          <w:bCs/>
          <w:color w:val="0D0D0D"/>
          <w:sz w:val="28"/>
          <w:szCs w:val="28"/>
        </w:rPr>
        <w:t>教师不多于3人</w:t>
      </w:r>
      <w:r w:rsidRPr="00A53601">
        <w:rPr>
          <w:rFonts w:ascii="仿宋_GB2312" w:eastAsia="仿宋_GB2312" w:hAnsi="仿宋" w:cs="仿宋" w:hint="eastAsia"/>
          <w:bCs/>
          <w:color w:val="0D0D0D"/>
          <w:sz w:val="28"/>
          <w:szCs w:val="28"/>
        </w:rPr>
        <w:t>报名参加</w:t>
      </w:r>
      <w:r>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w:t>
      </w:r>
    </w:p>
    <w:p w:rsidR="00B30601" w:rsidRPr="00B334D6" w:rsidRDefault="00B30601" w:rsidP="00B30601">
      <w:pPr>
        <w:spacing w:line="580" w:lineRule="exact"/>
        <w:ind w:firstLine="573"/>
        <w:rPr>
          <w:rFonts w:ascii="仿宋_GB2312" w:eastAsia="仿宋_GB2312" w:hAnsi="仿宋_GB2312" w:cs="仿宋_GB2312"/>
          <w:sz w:val="28"/>
          <w:szCs w:val="28"/>
        </w:rPr>
      </w:pPr>
      <w:r w:rsidRPr="00A53601">
        <w:rPr>
          <w:rFonts w:ascii="仿宋_GB2312" w:eastAsia="仿宋_GB2312" w:hAnsi="仿宋" w:cs="仿宋"/>
          <w:bCs/>
          <w:color w:val="0D0D0D"/>
          <w:sz w:val="28"/>
          <w:szCs w:val="28"/>
        </w:rPr>
        <w:t>2.</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参赛</w:t>
      </w:r>
      <w:r>
        <w:rPr>
          <w:rFonts w:ascii="仿宋_GB2312" w:eastAsia="仿宋_GB2312" w:hAnsi="仿宋_GB2312" w:cs="仿宋_GB2312"/>
          <w:sz w:val="28"/>
          <w:szCs w:val="28"/>
        </w:rPr>
        <w:t>教师</w:t>
      </w:r>
      <w:r w:rsidRPr="00A53601">
        <w:rPr>
          <w:rFonts w:ascii="仿宋_GB2312" w:eastAsia="仿宋_GB2312" w:hAnsi="仿宋" w:cs="仿宋" w:hint="eastAsia"/>
          <w:bCs/>
          <w:color w:val="0D0D0D"/>
          <w:sz w:val="28"/>
          <w:szCs w:val="28"/>
        </w:rPr>
        <w:t>报名获得确认后不得随意更换。如备赛过程中因故无法参赛，须由</w:t>
      </w:r>
      <w:r>
        <w:rPr>
          <w:rFonts w:ascii="仿宋_GB2312" w:eastAsia="仿宋_GB2312" w:hAnsi="仿宋" w:cs="仿宋" w:hint="eastAsia"/>
          <w:bCs/>
          <w:color w:val="0D0D0D"/>
          <w:sz w:val="28"/>
          <w:szCs w:val="28"/>
        </w:rPr>
        <w:t>该校于</w:t>
      </w:r>
      <w:r w:rsidRPr="00A53601">
        <w:rPr>
          <w:rFonts w:ascii="仿宋_GB2312" w:eastAsia="仿宋_GB2312" w:hAnsi="仿宋" w:cs="仿宋" w:hint="eastAsia"/>
          <w:bCs/>
          <w:color w:val="0D0D0D"/>
          <w:sz w:val="28"/>
          <w:szCs w:val="28"/>
        </w:rPr>
        <w:t>赛项开赛</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个工作日之前出具书面说明，经</w:t>
      </w:r>
      <w:r w:rsidR="00EE55C9">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核实后予以更换。</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开始后，参赛队不得更换参赛队员，允许队员缺席比赛。</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熟悉</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规程，负责做好大赛期间的管理工作。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贯彻执行大赛各项规定，</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期间不私自接触裁判。</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准时参加赛前领队会议，并认真传达落实会议精神，确保参赛</w:t>
      </w:r>
      <w:r w:rsidR="00B30601">
        <w:rPr>
          <w:rFonts w:ascii="仿宋_GB2312" w:eastAsia="仿宋_GB2312" w:hAnsi="仿宋" w:cs="仿宋" w:hint="eastAsia"/>
          <w:bCs/>
          <w:color w:val="0D0D0D"/>
          <w:sz w:val="28"/>
          <w:szCs w:val="28"/>
        </w:rPr>
        <w:t>教师</w:t>
      </w:r>
      <w:r w:rsidRPr="00A53601">
        <w:rPr>
          <w:rFonts w:ascii="仿宋_GB2312" w:eastAsia="仿宋_GB2312" w:hAnsi="仿宋" w:cs="仿宋" w:hint="eastAsia"/>
          <w:bCs/>
          <w:color w:val="0D0D0D"/>
          <w:sz w:val="28"/>
          <w:szCs w:val="28"/>
        </w:rPr>
        <w:t>准时参加各项比赛及活动。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领队在比赛时需密切留意参赛</w:t>
      </w:r>
      <w:r w:rsidR="00B30601">
        <w:rPr>
          <w:rFonts w:ascii="仿宋_GB2312" w:eastAsia="仿宋_GB2312" w:hAnsi="仿宋" w:cs="仿宋" w:hint="eastAsia"/>
          <w:bCs/>
          <w:color w:val="0D0D0D"/>
          <w:sz w:val="28"/>
          <w:szCs w:val="28"/>
        </w:rPr>
        <w:t>教师</w:t>
      </w:r>
      <w:r w:rsidRPr="00A53601">
        <w:rPr>
          <w:rFonts w:ascii="仿宋_GB2312" w:eastAsia="仿宋_GB2312" w:hAnsi="仿宋" w:cs="仿宋" w:hint="eastAsia"/>
          <w:bCs/>
          <w:color w:val="0D0D0D"/>
          <w:sz w:val="28"/>
          <w:szCs w:val="28"/>
        </w:rPr>
        <w:t>的比赛时间，安排充足人员进行调度，避免出现因迟到而被取消比赛资格的现象。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对不符合</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规定的设备、软件、工具，有失公正的评判、奖励以及工作人员的违规行为等，均可提出申诉。申诉须在专项</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结束后</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小时内提出，否则不予受理。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领队应负责赛事活动期间本队所有选手的人身及财产安全，必要时</w:t>
      </w:r>
      <w:r w:rsidRPr="00A53601">
        <w:rPr>
          <w:rFonts w:ascii="仿宋_GB2312" w:eastAsia="仿宋_GB2312" w:hAnsi="仿宋" w:cs="仿宋" w:hint="eastAsia"/>
          <w:bCs/>
          <w:color w:val="0D0D0D"/>
          <w:sz w:val="28"/>
          <w:szCs w:val="28"/>
        </w:rPr>
        <w:lastRenderedPageBreak/>
        <w:t>为参赛学生购买保险。如发现意外事故，应及时向组委会报告。</w:t>
      </w:r>
    </w:p>
    <w:p w:rsidR="00AF57CB" w:rsidRPr="00A53601" w:rsidRDefault="00AF57CB" w:rsidP="004958D5">
      <w:pPr>
        <w:numPr>
          <w:ilvl w:val="0"/>
          <w:numId w:val="4"/>
        </w:num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参赛</w:t>
      </w:r>
      <w:r w:rsidR="00B30601">
        <w:rPr>
          <w:rFonts w:ascii="仿宋_GB2312" w:eastAsia="仿宋_GB2312" w:hAnsi="仿宋" w:cs="仿宋" w:hint="eastAsia"/>
          <w:color w:val="0D0D0D"/>
          <w:sz w:val="28"/>
          <w:szCs w:val="28"/>
        </w:rPr>
        <w:t>教师</w:t>
      </w:r>
      <w:r w:rsidRPr="00A53601">
        <w:rPr>
          <w:rFonts w:ascii="仿宋_GB2312" w:eastAsia="仿宋_GB2312" w:hAnsi="仿宋" w:cs="仿宋" w:hint="eastAsia"/>
          <w:color w:val="0D0D0D"/>
          <w:sz w:val="28"/>
          <w:szCs w:val="28"/>
        </w:rPr>
        <w:t>须知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总要求：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）严格遵守大赛组委会制定的各项</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规则和技术要求。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）坚决服从大赛组委会和裁判员的指挥、管理。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）尊重裁判和赛场工作人员，自觉遵守赛场纪律和秩序，文明参赛。</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准备阶段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）参赛队领队负责本参赛队的参赛组织以及大赛联络工作。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）参赛选手须认真填写报名表各项内容，提供个人真实身份证明，凡弄虚作假者，一经发现立即取消其比赛资格。</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）参赛队按照大赛赛程安排和具体时间前往指定地点，各参赛选手凭大赛组委会颁发的参赛证和有效身份证件参加比赛及相关活动。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）参赛选手进行操作比赛前须检录。检录时应出示本人身份证及参赛证，检录合格后方可参赛。凡未按时检录或检录不合格者取消参赛资格。</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）参赛选手仪表规范，着装干净整洁，举止大方得体，女选手可适度化妆以符合岗位要求。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）参赛选手应自觉遵守赛场纪律，服从裁判、听从指挥。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比赛阶段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w:t>
      </w:r>
      <w:r w:rsidR="00B30601" w:rsidRPr="00A53601">
        <w:rPr>
          <w:rFonts w:ascii="仿宋_GB2312" w:eastAsia="仿宋_GB2312" w:hAnsi="仿宋" w:cs="仿宋" w:hint="eastAsia"/>
          <w:bCs/>
          <w:color w:val="0D0D0D"/>
          <w:sz w:val="28"/>
          <w:szCs w:val="28"/>
        </w:rPr>
        <w:t>中餐宴会摆台与服务现场操作</w:t>
      </w:r>
      <w:r w:rsidR="00B30601">
        <w:rPr>
          <w:rFonts w:ascii="仿宋_GB2312" w:eastAsia="仿宋_GB2312" w:hAnsi="仿宋" w:cs="仿宋" w:hint="eastAsia"/>
          <w:bCs/>
          <w:color w:val="0D0D0D"/>
          <w:sz w:val="28"/>
          <w:szCs w:val="28"/>
        </w:rPr>
        <w:t>、</w:t>
      </w:r>
      <w:r w:rsidR="00B30601">
        <w:rPr>
          <w:rFonts w:ascii="仿宋_GB2312" w:eastAsia="仿宋_GB2312" w:hAnsi="仿宋" w:cs="仿宋"/>
          <w:bCs/>
          <w:color w:val="0D0D0D"/>
          <w:sz w:val="28"/>
          <w:szCs w:val="28"/>
        </w:rPr>
        <w:t>专业</w:t>
      </w:r>
      <w:r w:rsidR="00B30601">
        <w:rPr>
          <w:rFonts w:ascii="仿宋_GB2312" w:eastAsia="仿宋_GB2312" w:hAnsi="仿宋" w:cs="仿宋" w:hint="eastAsia"/>
          <w:bCs/>
          <w:color w:val="0D0D0D"/>
          <w:sz w:val="28"/>
          <w:szCs w:val="28"/>
        </w:rPr>
        <w:t>服务</w:t>
      </w:r>
      <w:r w:rsidR="00B30601">
        <w:rPr>
          <w:rFonts w:ascii="仿宋_GB2312" w:eastAsia="仿宋_GB2312" w:hAnsi="仿宋" w:cs="仿宋"/>
          <w:bCs/>
          <w:color w:val="0D0D0D"/>
          <w:sz w:val="28"/>
          <w:szCs w:val="28"/>
        </w:rPr>
        <w:t>技能</w:t>
      </w:r>
      <w:r w:rsidR="00B30601" w:rsidRPr="00A53601">
        <w:rPr>
          <w:rFonts w:ascii="仿宋_GB2312" w:eastAsia="仿宋_GB2312" w:hAnsi="仿宋" w:cs="仿宋" w:hint="eastAsia"/>
          <w:bCs/>
          <w:color w:val="0D0D0D"/>
          <w:sz w:val="28"/>
          <w:szCs w:val="28"/>
        </w:rPr>
        <w:t>比赛：每组</w:t>
      </w:r>
      <w:r w:rsidR="00B30601">
        <w:rPr>
          <w:rFonts w:ascii="仿宋_GB2312" w:eastAsia="仿宋_GB2312" w:hAnsi="仿宋" w:cs="仿宋"/>
          <w:bCs/>
          <w:color w:val="0D0D0D"/>
          <w:sz w:val="28"/>
          <w:szCs w:val="28"/>
        </w:rPr>
        <w:t>4</w:t>
      </w:r>
      <w:r w:rsidR="00B30601" w:rsidRPr="00A53601">
        <w:rPr>
          <w:rFonts w:ascii="仿宋_GB2312" w:eastAsia="仿宋_GB2312" w:hAnsi="仿宋" w:cs="仿宋" w:hint="eastAsia"/>
          <w:bCs/>
          <w:color w:val="0D0D0D"/>
          <w:sz w:val="28"/>
          <w:szCs w:val="28"/>
        </w:rPr>
        <w:t>名选手同时进行比赛，内容包括仪容仪表展示、中餐宴会摆台、餐巾折花、</w:t>
      </w:r>
      <w:r w:rsidR="00B30601" w:rsidRPr="00A53601">
        <w:rPr>
          <w:rFonts w:ascii="仿宋_GB2312" w:eastAsia="仿宋_GB2312" w:hAnsi="仿宋" w:cs="仿宋" w:hint="eastAsia"/>
          <w:bCs/>
          <w:color w:val="0D0D0D"/>
          <w:sz w:val="28"/>
          <w:szCs w:val="28"/>
        </w:rPr>
        <w:lastRenderedPageBreak/>
        <w:t>拉椅让座、托盘斟酒和上菜分菜。仪容仪表展示</w:t>
      </w:r>
      <w:r w:rsidR="00B30601" w:rsidRPr="00A53601">
        <w:rPr>
          <w:rFonts w:ascii="仿宋_GB2312" w:eastAsia="仿宋_GB2312" w:hAnsi="仿宋" w:cs="仿宋"/>
          <w:bCs/>
          <w:color w:val="0D0D0D"/>
          <w:sz w:val="28"/>
          <w:szCs w:val="28"/>
        </w:rPr>
        <w:t>1</w:t>
      </w:r>
      <w:r w:rsidR="00B30601" w:rsidRPr="00A53601">
        <w:rPr>
          <w:rFonts w:ascii="仿宋_GB2312" w:eastAsia="仿宋_GB2312" w:hAnsi="仿宋" w:cs="仿宋" w:hint="eastAsia"/>
          <w:bCs/>
          <w:color w:val="0D0D0D"/>
          <w:sz w:val="28"/>
          <w:szCs w:val="28"/>
        </w:rPr>
        <w:t>分钟，实操比赛操作时间</w:t>
      </w:r>
      <w:r w:rsidR="00B30601" w:rsidRPr="00A53601">
        <w:rPr>
          <w:rFonts w:ascii="仿宋_GB2312" w:eastAsia="仿宋_GB2312" w:hAnsi="仿宋" w:cs="仿宋"/>
          <w:bCs/>
          <w:color w:val="0D0D0D"/>
          <w:sz w:val="28"/>
          <w:szCs w:val="28"/>
        </w:rPr>
        <w:t>20</w:t>
      </w:r>
      <w:r w:rsidR="00B30601">
        <w:rPr>
          <w:rFonts w:ascii="仿宋_GB2312" w:eastAsia="仿宋_GB2312" w:hAnsi="仿宋" w:cs="仿宋" w:hint="eastAsia"/>
          <w:bCs/>
          <w:color w:val="0D0D0D"/>
          <w:sz w:val="28"/>
          <w:szCs w:val="28"/>
        </w:rPr>
        <w:t>分钟，专业</w:t>
      </w:r>
      <w:r w:rsidR="00B30601">
        <w:rPr>
          <w:rFonts w:ascii="仿宋_GB2312" w:eastAsia="仿宋_GB2312" w:hAnsi="仿宋" w:cs="仿宋"/>
          <w:bCs/>
          <w:color w:val="0D0D0D"/>
          <w:sz w:val="28"/>
          <w:szCs w:val="28"/>
        </w:rPr>
        <w:t>技能服务操作时间</w:t>
      </w:r>
      <w:r w:rsidR="00B30601">
        <w:rPr>
          <w:rFonts w:ascii="仿宋_GB2312" w:eastAsia="仿宋_GB2312" w:hAnsi="仿宋" w:cs="仿宋" w:hint="eastAsia"/>
          <w:bCs/>
          <w:color w:val="0D0D0D"/>
          <w:sz w:val="28"/>
          <w:szCs w:val="28"/>
        </w:rPr>
        <w:t>10分钟。</w:t>
      </w:r>
      <w:r w:rsidR="00B30601" w:rsidRPr="00A53601">
        <w:rPr>
          <w:rFonts w:ascii="仿宋_GB2312" w:eastAsia="仿宋_GB2312" w:hAnsi="仿宋" w:cs="仿宋" w:hint="eastAsia"/>
          <w:bCs/>
          <w:color w:val="0D0D0D"/>
          <w:sz w:val="28"/>
          <w:szCs w:val="28"/>
        </w:rPr>
        <w:t>每组比赛结束后裁判评分。比赛顺序采取抽签的方式确定。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w:t>
      </w:r>
      <w:r w:rsidR="00B30601" w:rsidRPr="00A53601">
        <w:rPr>
          <w:rFonts w:ascii="仿宋_GB2312" w:eastAsia="仿宋_GB2312" w:hAnsi="仿宋" w:cs="仿宋" w:hint="eastAsia"/>
          <w:bCs/>
          <w:color w:val="0D0D0D"/>
          <w:sz w:val="28"/>
          <w:szCs w:val="28"/>
        </w:rPr>
        <w:t>客房中式铺床与开夜床服务现场操作比赛：每组</w:t>
      </w:r>
      <w:r w:rsidR="00B30601">
        <w:rPr>
          <w:rFonts w:ascii="仿宋_GB2312" w:eastAsia="仿宋_GB2312" w:hAnsi="仿宋" w:cs="仿宋"/>
          <w:bCs/>
          <w:color w:val="0D0D0D"/>
          <w:sz w:val="28"/>
          <w:szCs w:val="28"/>
        </w:rPr>
        <w:t>2</w:t>
      </w:r>
      <w:r w:rsidR="00B30601" w:rsidRPr="00A53601">
        <w:rPr>
          <w:rFonts w:ascii="仿宋_GB2312" w:eastAsia="仿宋_GB2312" w:hAnsi="仿宋" w:cs="仿宋" w:hint="eastAsia"/>
          <w:bCs/>
          <w:color w:val="0D0D0D"/>
          <w:sz w:val="28"/>
          <w:szCs w:val="28"/>
        </w:rPr>
        <w:t>名选手同时进行比赛，内容包括仪容仪表展示、客房中式铺床（</w:t>
      </w:r>
      <w:r w:rsidR="00B30601" w:rsidRPr="00A53601">
        <w:rPr>
          <w:rFonts w:ascii="仿宋_GB2312" w:eastAsia="仿宋_GB2312" w:hAnsi="仿宋" w:cs="仿宋"/>
          <w:bCs/>
          <w:color w:val="0D0D0D"/>
          <w:sz w:val="28"/>
          <w:szCs w:val="28"/>
        </w:rPr>
        <w:t>2</w:t>
      </w:r>
      <w:r w:rsidR="00B30601" w:rsidRPr="00A53601">
        <w:rPr>
          <w:rFonts w:ascii="仿宋_GB2312" w:eastAsia="仿宋_GB2312" w:hAnsi="仿宋" w:cs="仿宋" w:hint="eastAsia"/>
          <w:bCs/>
          <w:color w:val="0D0D0D"/>
          <w:sz w:val="28"/>
          <w:szCs w:val="28"/>
        </w:rPr>
        <w:t>张）和开夜床服务。客房中式铺床比赛仪容仪表展示</w:t>
      </w:r>
      <w:r w:rsidR="00B30601" w:rsidRPr="00A53601">
        <w:rPr>
          <w:rFonts w:ascii="仿宋_GB2312" w:eastAsia="仿宋_GB2312" w:hAnsi="仿宋" w:cs="仿宋"/>
          <w:bCs/>
          <w:color w:val="0D0D0D"/>
          <w:sz w:val="28"/>
          <w:szCs w:val="28"/>
        </w:rPr>
        <w:t>1</w:t>
      </w:r>
      <w:r w:rsidR="00B30601" w:rsidRPr="00A53601">
        <w:rPr>
          <w:rFonts w:ascii="仿宋_GB2312" w:eastAsia="仿宋_GB2312" w:hAnsi="仿宋" w:cs="仿宋" w:hint="eastAsia"/>
          <w:bCs/>
          <w:color w:val="0D0D0D"/>
          <w:sz w:val="28"/>
          <w:szCs w:val="28"/>
        </w:rPr>
        <w:t>分钟，中式铺床实操比赛操作时间</w:t>
      </w:r>
      <w:r w:rsidR="00B30601" w:rsidRPr="00A53601">
        <w:rPr>
          <w:rFonts w:ascii="仿宋_GB2312" w:eastAsia="仿宋_GB2312" w:hAnsi="仿宋" w:cs="仿宋"/>
          <w:bCs/>
          <w:color w:val="0D0D0D"/>
          <w:sz w:val="28"/>
          <w:szCs w:val="28"/>
        </w:rPr>
        <w:t>6</w:t>
      </w:r>
      <w:r w:rsidR="00B30601" w:rsidRPr="00A53601">
        <w:rPr>
          <w:rFonts w:ascii="仿宋_GB2312" w:eastAsia="仿宋_GB2312" w:hAnsi="仿宋" w:cs="仿宋" w:hint="eastAsia"/>
          <w:bCs/>
          <w:color w:val="0D0D0D"/>
          <w:sz w:val="28"/>
          <w:szCs w:val="28"/>
        </w:rPr>
        <w:t>分钟，开夜床服务比赛操作时间</w:t>
      </w:r>
      <w:r w:rsidR="00B30601" w:rsidRPr="00A53601">
        <w:rPr>
          <w:rFonts w:ascii="仿宋_GB2312" w:eastAsia="仿宋_GB2312" w:hAnsi="仿宋" w:cs="仿宋"/>
          <w:bCs/>
          <w:color w:val="0D0D0D"/>
          <w:sz w:val="28"/>
          <w:szCs w:val="28"/>
        </w:rPr>
        <w:t>1</w:t>
      </w:r>
      <w:r w:rsidR="00B30601" w:rsidRPr="00A53601">
        <w:rPr>
          <w:rFonts w:ascii="仿宋_GB2312" w:eastAsia="仿宋_GB2312" w:hAnsi="仿宋" w:cs="仿宋" w:hint="eastAsia"/>
          <w:bCs/>
          <w:color w:val="0D0D0D"/>
          <w:sz w:val="28"/>
          <w:szCs w:val="28"/>
        </w:rPr>
        <w:t>分</w:t>
      </w:r>
      <w:r w:rsidR="00B30601" w:rsidRPr="00A53601">
        <w:rPr>
          <w:rFonts w:ascii="仿宋_GB2312" w:eastAsia="仿宋_GB2312" w:hAnsi="仿宋" w:cs="仿宋"/>
          <w:bCs/>
          <w:color w:val="0D0D0D"/>
          <w:sz w:val="28"/>
          <w:szCs w:val="28"/>
        </w:rPr>
        <w:t>30</w:t>
      </w:r>
      <w:r w:rsidR="00B30601" w:rsidRPr="00A53601">
        <w:rPr>
          <w:rFonts w:ascii="仿宋_GB2312" w:eastAsia="仿宋_GB2312" w:hAnsi="仿宋" w:cs="仿宋" w:hint="eastAsia"/>
          <w:bCs/>
          <w:color w:val="0D0D0D"/>
          <w:sz w:val="28"/>
          <w:szCs w:val="28"/>
        </w:rPr>
        <w:t>秒。每组每项目比赛结束后裁判评分。比赛顺序采取抽签的方式确定。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w:t>
      </w:r>
      <w:r w:rsidR="00B30601" w:rsidRPr="00A53601">
        <w:rPr>
          <w:rFonts w:ascii="仿宋_GB2312" w:eastAsia="仿宋_GB2312" w:hAnsi="仿宋" w:cs="仿宋" w:hint="eastAsia"/>
          <w:bCs/>
          <w:color w:val="0D0D0D"/>
          <w:sz w:val="28"/>
          <w:szCs w:val="28"/>
        </w:rPr>
        <w:t>参赛选手必须佩带参赛证，按照参赛时段提前</w:t>
      </w:r>
      <w:r w:rsidR="00B30601" w:rsidRPr="00A53601">
        <w:rPr>
          <w:rFonts w:ascii="仿宋_GB2312" w:eastAsia="仿宋_GB2312" w:hAnsi="仿宋" w:cs="仿宋"/>
          <w:bCs/>
          <w:color w:val="0D0D0D"/>
          <w:sz w:val="28"/>
          <w:szCs w:val="28"/>
        </w:rPr>
        <w:t>15</w:t>
      </w:r>
      <w:r w:rsidR="00B30601" w:rsidRPr="00A53601">
        <w:rPr>
          <w:rFonts w:ascii="仿宋_GB2312" w:eastAsia="仿宋_GB2312" w:hAnsi="仿宋" w:cs="仿宋" w:hint="eastAsia"/>
          <w:bCs/>
          <w:color w:val="0D0D0D"/>
          <w:sz w:val="28"/>
          <w:szCs w:val="28"/>
        </w:rPr>
        <w:t>分钟检录进入比赛场地进行仪容仪表展示。当裁判员发出“开始准备”口令后，选手进行赛前准备，中餐宴会摆台准备时间</w:t>
      </w:r>
      <w:r w:rsidR="00B30601" w:rsidRPr="00A53601">
        <w:rPr>
          <w:rFonts w:ascii="仿宋_GB2312" w:eastAsia="仿宋_GB2312" w:hAnsi="仿宋" w:cs="仿宋"/>
          <w:bCs/>
          <w:color w:val="0D0D0D"/>
          <w:sz w:val="28"/>
          <w:szCs w:val="28"/>
        </w:rPr>
        <w:t>3</w:t>
      </w:r>
      <w:r w:rsidR="00B30601" w:rsidRPr="00A53601">
        <w:rPr>
          <w:rFonts w:ascii="仿宋_GB2312" w:eastAsia="仿宋_GB2312" w:hAnsi="仿宋" w:cs="仿宋" w:hint="eastAsia"/>
          <w:bCs/>
          <w:color w:val="0D0D0D"/>
          <w:sz w:val="28"/>
          <w:szCs w:val="28"/>
        </w:rPr>
        <w:t>分钟，客房中式铺床准备时间</w:t>
      </w:r>
      <w:r w:rsidR="00B30601" w:rsidRPr="00A53601">
        <w:rPr>
          <w:rFonts w:ascii="仿宋_GB2312" w:eastAsia="仿宋_GB2312" w:hAnsi="仿宋" w:cs="仿宋"/>
          <w:bCs/>
          <w:color w:val="0D0D0D"/>
          <w:sz w:val="28"/>
          <w:szCs w:val="28"/>
        </w:rPr>
        <w:t>3</w:t>
      </w:r>
      <w:r w:rsidR="00B30601" w:rsidRPr="00A53601">
        <w:rPr>
          <w:rFonts w:ascii="仿宋_GB2312" w:eastAsia="仿宋_GB2312" w:hAnsi="仿宋" w:cs="仿宋" w:hint="eastAsia"/>
          <w:bCs/>
          <w:color w:val="0D0D0D"/>
          <w:sz w:val="28"/>
          <w:szCs w:val="28"/>
        </w:rPr>
        <w:t>分钟，开夜床服务准备时间</w:t>
      </w:r>
      <w:r w:rsidR="00B30601" w:rsidRPr="00A53601">
        <w:rPr>
          <w:rFonts w:ascii="仿宋_GB2312" w:eastAsia="仿宋_GB2312" w:hAnsi="仿宋" w:cs="仿宋"/>
          <w:bCs/>
          <w:color w:val="0D0D0D"/>
          <w:sz w:val="28"/>
          <w:szCs w:val="28"/>
        </w:rPr>
        <w:t>1</w:t>
      </w:r>
      <w:r w:rsidR="00B30601" w:rsidRPr="00A53601">
        <w:rPr>
          <w:rFonts w:ascii="仿宋_GB2312" w:eastAsia="仿宋_GB2312" w:hAnsi="仿宋" w:cs="仿宋" w:hint="eastAsia"/>
          <w:bCs/>
          <w:color w:val="0D0D0D"/>
          <w:sz w:val="28"/>
          <w:szCs w:val="28"/>
        </w:rPr>
        <w:t>分钟。准备就绪后，举手示意。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w:t>
      </w:r>
      <w:r w:rsidR="00B30601" w:rsidRPr="00A53601">
        <w:rPr>
          <w:rFonts w:ascii="仿宋_GB2312" w:eastAsia="仿宋_GB2312" w:hAnsi="仿宋" w:cs="仿宋" w:hint="eastAsia"/>
          <w:bCs/>
          <w:color w:val="0D0D0D"/>
          <w:sz w:val="28"/>
          <w:szCs w:val="28"/>
        </w:rPr>
        <w:t>参赛选手在裁判员宣布“比赛开始”后开始操作。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w:t>
      </w:r>
      <w:r w:rsidR="00B30601" w:rsidRPr="00A53601">
        <w:rPr>
          <w:rFonts w:ascii="仿宋_GB2312" w:eastAsia="仿宋_GB2312" w:hAnsi="仿宋" w:cs="仿宋" w:hint="eastAsia"/>
          <w:bCs/>
          <w:color w:val="0D0D0D"/>
          <w:sz w:val="28"/>
          <w:szCs w:val="28"/>
        </w:rPr>
        <w:t>操作结束后，选手立于工作台前，举手示意“比赛完毕”。</w:t>
      </w:r>
    </w:p>
    <w:p w:rsidR="00AF57CB" w:rsidRPr="00A53601" w:rsidRDefault="00AF57CB" w:rsidP="00B30601">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w:t>
      </w:r>
      <w:r w:rsidR="00B30601" w:rsidRPr="00A53601">
        <w:rPr>
          <w:rFonts w:ascii="仿宋_GB2312" w:eastAsia="仿宋_GB2312" w:hAnsi="仿宋" w:cs="仿宋" w:hint="eastAsia"/>
          <w:bCs/>
          <w:color w:val="0D0D0D"/>
          <w:sz w:val="28"/>
          <w:szCs w:val="28"/>
        </w:rPr>
        <w:t>参赛选手在比赛中，除回答裁判的提问外，不得对裁判透露自己的姓名和学校以及对操作过程作任何解释。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结束阶段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）参赛选手操作完毕后应立即离开比赛现场，不得以任何借口在赛场逗留。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）参赛选手在</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期间未经组委会的批准，不得接受其他单位和个人进行的与</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内容相关的采访，不得私自公开</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的相关情况和资料。</w:t>
      </w:r>
      <w:r w:rsidRPr="00A53601">
        <w:rPr>
          <w:rFonts w:ascii="仿宋_GB2312" w:eastAsia="仿宋_GB2312" w:hAnsi="仿宋" w:cs="仿宋"/>
          <w:bCs/>
          <w:color w:val="0D0D0D"/>
          <w:sz w:val="28"/>
          <w:szCs w:val="28"/>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）参赛选手在</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过程中须主动配合裁判的工作，服从裁判安排；若对</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的裁决有异议，须通过领队以书面形式向仲裁工作组提出申诉</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）本</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项目的最终解释权归大赛组委会。</w:t>
      </w:r>
    </w:p>
    <w:p w:rsidR="00AF57CB" w:rsidRPr="00A53601" w:rsidRDefault="00AF57CB" w:rsidP="004958D5">
      <w:pPr>
        <w:numPr>
          <w:ilvl w:val="0"/>
          <w:numId w:val="4"/>
        </w:num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工作人员须知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树立服务观念，一切为选手着想，以高度负责的精神、严肃认真的态度和严谨细致的作风，积极完成本职任务。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注意文明礼貌，保持良好形象，熟悉大赛指南。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严守大赛秘密。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于赛前</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小时到达赛场，严守工作岗位，不迟到，不早退，不无故离岗，特殊情况需向大赛组委会请假。</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熟悉</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规程，严格按照工作程序和有关规定办事，快速准确完成设备、货物复位工作，保证比赛顺利进行。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如遇突发事件，按照安全工作预案，组织指挥人员疏散，确保人员安全。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不得携带通讯工具，服从统一领导，严格遵守</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纪律，加强协作配合，提高工作效率。</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服从统一领导，严格遵守</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纪律，加强协作配合。</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9.</w:t>
      </w:r>
      <w:r w:rsidRPr="00A53601">
        <w:rPr>
          <w:rFonts w:ascii="仿宋_GB2312" w:eastAsia="仿宋_GB2312" w:hAnsi="仿宋" w:cs="仿宋" w:hint="eastAsia"/>
          <w:bCs/>
          <w:color w:val="0D0D0D"/>
          <w:sz w:val="28"/>
          <w:szCs w:val="28"/>
        </w:rPr>
        <w:t>负责各自赛区的工作人员不得随意进入其它赛区。</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AF57CB" w:rsidRDefault="00AF57CB" w:rsidP="004958D5">
      <w:pPr>
        <w:spacing w:line="580" w:lineRule="exact"/>
        <w:ind w:firstLineChars="200" w:firstLine="560"/>
        <w:rPr>
          <w:rFonts w:ascii="仿宋_GB2312" w:eastAsia="仿宋_GB2312" w:hAnsi="仿宋_GB2312" w:cs="仿宋_GB2312"/>
          <w:b/>
          <w:bCs/>
          <w:sz w:val="28"/>
          <w:szCs w:val="28"/>
        </w:rPr>
      </w:pPr>
      <w:r w:rsidRPr="00A53601">
        <w:rPr>
          <w:rFonts w:ascii="仿宋_GB2312" w:eastAsia="仿宋_GB2312" w:hAnsi="仿宋" w:cs="仿宋" w:hint="eastAsia"/>
          <w:bCs/>
          <w:color w:val="0D0D0D"/>
          <w:sz w:val="28"/>
          <w:szCs w:val="28"/>
        </w:rPr>
        <w:t>本赛项在比赛过程中若出现有失公正或有关人员违规等现象，领队可在比赛结束后</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小时之内向仲裁组提出书面申诉。书面申诉应对申诉事件的现象、发生时间、涉及人员、申诉依据等进行充分、实事求是的叙述，</w:t>
      </w:r>
      <w:r w:rsidRPr="00A53601">
        <w:rPr>
          <w:rFonts w:ascii="仿宋_GB2312" w:eastAsia="仿宋_GB2312" w:hAnsi="仿宋" w:cs="仿宋" w:hint="eastAsia"/>
          <w:bCs/>
          <w:color w:val="0D0D0D"/>
          <w:sz w:val="28"/>
          <w:szCs w:val="28"/>
        </w:rPr>
        <w:lastRenderedPageBreak/>
        <w:t>并由领队亲笔签名。非书面申诉不予受理。赛项仲裁工作组在接到申诉后的</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小时内组织复议，并及时反馈复议结果。仲裁结果为最终结果。</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EE55C9">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赛场</w:t>
      </w:r>
      <w:r w:rsidR="00E62A8B">
        <w:rPr>
          <w:rFonts w:ascii="仿宋_GB2312" w:eastAsia="仿宋_GB2312" w:hAnsi="仿宋" w:cs="仿宋" w:hint="eastAsia"/>
          <w:bCs/>
          <w:color w:val="0D0D0D"/>
          <w:sz w:val="28"/>
          <w:szCs w:val="28"/>
        </w:rPr>
        <w:t>外</w:t>
      </w:r>
      <w:r w:rsidRPr="00A53601">
        <w:rPr>
          <w:rFonts w:ascii="仿宋_GB2312" w:eastAsia="仿宋_GB2312" w:hAnsi="仿宋" w:cs="仿宋" w:hint="eastAsia"/>
          <w:bCs/>
          <w:color w:val="0D0D0D"/>
          <w:sz w:val="28"/>
          <w:szCs w:val="28"/>
        </w:rPr>
        <w:t>设定</w:t>
      </w:r>
      <w:r w:rsidR="00E62A8B">
        <w:rPr>
          <w:rFonts w:ascii="仿宋_GB2312" w:eastAsia="仿宋_GB2312" w:hAnsi="仿宋" w:cs="仿宋" w:hint="eastAsia"/>
          <w:bCs/>
          <w:color w:val="0D0D0D"/>
          <w:sz w:val="28"/>
          <w:szCs w:val="28"/>
        </w:rPr>
        <w:t>指定录像</w:t>
      </w:r>
      <w:r w:rsidR="00E62A8B">
        <w:rPr>
          <w:rFonts w:ascii="仿宋_GB2312" w:eastAsia="仿宋_GB2312" w:hAnsi="仿宋" w:cs="仿宋"/>
          <w:bCs/>
          <w:color w:val="0D0D0D"/>
          <w:sz w:val="28"/>
          <w:szCs w:val="28"/>
        </w:rPr>
        <w:t>观看区域</w:t>
      </w:r>
      <w:r w:rsidRPr="00A53601">
        <w:rPr>
          <w:rFonts w:ascii="仿宋_GB2312" w:eastAsia="仿宋_GB2312" w:hAnsi="仿宋" w:cs="仿宋" w:hint="eastAsia"/>
          <w:bCs/>
          <w:color w:val="0D0D0D"/>
          <w:sz w:val="28"/>
          <w:szCs w:val="28"/>
        </w:rPr>
        <w:t>，向媒体、企业代表、院校师生及</w:t>
      </w:r>
      <w:r w:rsidR="00E62A8B" w:rsidRPr="00A53601">
        <w:rPr>
          <w:rFonts w:ascii="仿宋_GB2312" w:eastAsia="仿宋_GB2312" w:hAnsi="仿宋" w:cs="仿宋" w:hint="eastAsia"/>
          <w:bCs/>
          <w:color w:val="0D0D0D"/>
          <w:sz w:val="28"/>
          <w:szCs w:val="28"/>
        </w:rPr>
        <w:t>指导教师</w:t>
      </w:r>
      <w:r w:rsidRPr="00A53601">
        <w:rPr>
          <w:rFonts w:ascii="仿宋_GB2312" w:eastAsia="仿宋_GB2312" w:hAnsi="仿宋" w:cs="仿宋" w:hint="eastAsia"/>
          <w:bCs/>
          <w:color w:val="0D0D0D"/>
          <w:sz w:val="28"/>
          <w:szCs w:val="28"/>
        </w:rPr>
        <w:t>等开放，不允许有大声喧哗等影响</w:t>
      </w:r>
      <w:r w:rsidR="00EE55C9">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的行为发生。</w:t>
      </w:r>
    </w:p>
    <w:p w:rsidR="00E62A8B"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00E62A8B" w:rsidRPr="00E62A8B">
        <w:rPr>
          <w:rFonts w:ascii="仿宋_GB2312" w:eastAsia="仿宋_GB2312" w:hAnsi="仿宋" w:cs="仿宋" w:hint="eastAsia"/>
          <w:bCs/>
          <w:color w:val="0D0D0D"/>
          <w:sz w:val="28"/>
          <w:szCs w:val="28"/>
        </w:rPr>
        <w:t xml:space="preserve"> </w:t>
      </w:r>
      <w:r w:rsidR="00E62A8B" w:rsidRPr="00A53601">
        <w:rPr>
          <w:rFonts w:ascii="仿宋_GB2312" w:eastAsia="仿宋_GB2312" w:hAnsi="仿宋" w:cs="仿宋" w:hint="eastAsia"/>
          <w:bCs/>
          <w:color w:val="0D0D0D"/>
          <w:sz w:val="28"/>
          <w:szCs w:val="28"/>
        </w:rPr>
        <w:t>口试测试场地谢绝现场观摩。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00E62A8B" w:rsidRPr="00A53601">
        <w:rPr>
          <w:rFonts w:ascii="仿宋_GB2312" w:eastAsia="仿宋_GB2312" w:hAnsi="仿宋" w:cs="仿宋"/>
          <w:bCs/>
          <w:color w:val="0D0D0D"/>
          <w:sz w:val="28"/>
          <w:szCs w:val="28"/>
        </w:rPr>
        <w:t xml:space="preserve"> </w:t>
      </w:r>
      <w:r w:rsidR="00E62A8B">
        <w:rPr>
          <w:rFonts w:ascii="仿宋_GB2312" w:eastAsia="仿宋_GB2312" w:hAnsi="仿宋" w:cs="仿宋" w:hint="eastAsia"/>
          <w:bCs/>
          <w:color w:val="0D0D0D"/>
          <w:sz w:val="28"/>
          <w:szCs w:val="28"/>
        </w:rPr>
        <w:t>当观摩人数超出赛场容量时，</w:t>
      </w:r>
      <w:r w:rsidR="00EE55C9">
        <w:rPr>
          <w:rFonts w:ascii="仿宋_GB2312" w:eastAsia="仿宋_GB2312" w:hAnsi="仿宋" w:cs="仿宋" w:hint="eastAsia"/>
          <w:bCs/>
          <w:color w:val="0D0D0D"/>
          <w:sz w:val="28"/>
          <w:szCs w:val="28"/>
        </w:rPr>
        <w:t>大赛办</w:t>
      </w:r>
      <w:r w:rsidR="00E62A8B">
        <w:rPr>
          <w:rFonts w:ascii="仿宋_GB2312" w:eastAsia="仿宋_GB2312" w:hAnsi="仿宋" w:cs="仿宋" w:hint="eastAsia"/>
          <w:bCs/>
          <w:color w:val="0D0D0D"/>
          <w:sz w:val="28"/>
          <w:szCs w:val="28"/>
        </w:rPr>
        <w:t>将根据现场情况控制。</w:t>
      </w:r>
    </w:p>
    <w:p w:rsidR="00055D44" w:rsidRDefault="00055D44" w:rsidP="00055D44">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十八、比赛直播</w:t>
      </w:r>
    </w:p>
    <w:p w:rsidR="00055D44" w:rsidRDefault="00055D44" w:rsidP="00055D44">
      <w:pPr>
        <w:spacing w:line="360" w:lineRule="auto"/>
        <w:ind w:firstLineChars="200" w:firstLine="56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本赛项全程摄</w:t>
      </w:r>
      <w:r>
        <w:rPr>
          <w:rFonts w:ascii="仿宋_GB2312" w:eastAsia="仿宋_GB2312" w:hAnsi="仿宋_GB2312" w:cs="仿宋_GB2312" w:hint="eastAsia"/>
          <w:sz w:val="28"/>
          <w:szCs w:val="28"/>
        </w:rPr>
        <w:t>录</w:t>
      </w:r>
      <w:r w:rsidRPr="004E13D2">
        <w:rPr>
          <w:rFonts w:ascii="仿宋_GB2312" w:eastAsia="仿宋_GB2312" w:hAnsi="仿宋_GB2312" w:cs="仿宋_GB2312" w:hint="eastAsia"/>
          <w:sz w:val="28"/>
          <w:szCs w:val="28"/>
        </w:rPr>
        <w:t>像，记录</w:t>
      </w:r>
      <w:r>
        <w:rPr>
          <w:rFonts w:ascii="仿宋_GB2312" w:eastAsia="仿宋_GB2312" w:hAnsi="仿宋_GB2312" w:cs="仿宋_GB2312" w:hint="eastAsia"/>
          <w:sz w:val="28"/>
          <w:szCs w:val="28"/>
        </w:rPr>
        <w:t>比赛</w:t>
      </w:r>
      <w:r w:rsidRPr="004E13D2">
        <w:rPr>
          <w:rFonts w:ascii="仿宋_GB2312" w:eastAsia="仿宋_GB2312" w:hAnsi="仿宋_GB2312" w:cs="仿宋_GB2312" w:hint="eastAsia"/>
          <w:sz w:val="28"/>
          <w:szCs w:val="28"/>
        </w:rPr>
        <w:t>全过程，在承办单位指定区域现场直播，在赛后制作优秀选手获奖作品视频资料。</w:t>
      </w:r>
    </w:p>
    <w:p w:rsidR="00055D44" w:rsidRDefault="00055D44" w:rsidP="00055D44">
      <w:pPr>
        <w:spacing w:line="360" w:lineRule="auto"/>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AF57CB" w:rsidRDefault="00055D44" w:rsidP="00055D44">
      <w:pPr>
        <w:spacing w:line="580" w:lineRule="exact"/>
        <w:rPr>
          <w:rFonts w:ascii="仿宋_GB2312" w:eastAsia="仿宋_GB2312"/>
          <w:sz w:val="32"/>
          <w:szCs w:val="32"/>
        </w:rPr>
      </w:pPr>
      <w:r>
        <w:rPr>
          <w:rFonts w:ascii="仿宋_GB2312" w:eastAsia="仿宋_GB2312" w:hAnsi="仿宋" w:hint="eastAsia"/>
          <w:color w:val="000000" w:themeColor="text1"/>
          <w:sz w:val="28"/>
          <w:szCs w:val="28"/>
        </w:rPr>
        <w:t xml:space="preserve">    通过大赛，完善大赛成果汇编，形成</w:t>
      </w:r>
      <w:r w:rsidR="00877F7E" w:rsidRPr="00A53601">
        <w:rPr>
          <w:rFonts w:ascii="仿宋_GB2312" w:eastAsia="仿宋_GB2312" w:hAnsi="仿宋" w:cs="仿宋" w:hint="eastAsia"/>
          <w:bCs/>
          <w:color w:val="0D0D0D"/>
          <w:sz w:val="28"/>
          <w:szCs w:val="28"/>
        </w:rPr>
        <w:t>高星级饭店运营与管理专业</w:t>
      </w:r>
      <w:r>
        <w:rPr>
          <w:rFonts w:ascii="仿宋_GB2312" w:eastAsia="仿宋_GB2312" w:hAnsi="仿宋" w:hint="eastAsia"/>
          <w:color w:val="000000" w:themeColor="text1"/>
          <w:sz w:val="28"/>
          <w:szCs w:val="28"/>
        </w:rPr>
        <w:t>新知识、新技术、典型工作任务及典型教学案例资源库，辐射辽宁省各职业院校，引领理实一体化教学改革模式。</w:t>
      </w:r>
      <w:r>
        <w:rPr>
          <w:rFonts w:ascii="仿宋_GB2312" w:eastAsia="仿宋_GB2312" w:hint="eastAsia"/>
          <w:sz w:val="32"/>
          <w:szCs w:val="32"/>
        </w:rPr>
        <w:t xml:space="preserve">   </w:t>
      </w:r>
    </w:p>
    <w:sectPr w:rsidR="00AF57CB" w:rsidSect="004958D5">
      <w:headerReference w:type="default" r:id="rId10"/>
      <w:footerReference w:type="default" r:id="rId11"/>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AFC" w:rsidRDefault="00B26AFC" w:rsidP="00EB5662">
      <w:r>
        <w:separator/>
      </w:r>
    </w:p>
  </w:endnote>
  <w:endnote w:type="continuationSeparator" w:id="0">
    <w:p w:rsidR="00B26AFC" w:rsidRDefault="00B26AFC"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44" w:rsidRDefault="00055D44">
    <w:pPr>
      <w:pStyle w:val="a5"/>
      <w:jc w:val="center"/>
    </w:pPr>
    <w:fldSimple w:instr=" PAGE   \* MERGEFORMAT ">
      <w:r w:rsidR="00696A57" w:rsidRPr="00696A57">
        <w:rPr>
          <w:noProof/>
          <w:lang w:val="zh-CN"/>
        </w:rPr>
        <w:t>40</w:t>
      </w:r>
    </w:fldSimple>
  </w:p>
  <w:p w:rsidR="00055D44" w:rsidRDefault="00055D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AFC" w:rsidRDefault="00B26AFC" w:rsidP="00EB5662">
      <w:r>
        <w:separator/>
      </w:r>
    </w:p>
  </w:footnote>
  <w:footnote w:type="continuationSeparator" w:id="0">
    <w:p w:rsidR="00B26AFC" w:rsidRDefault="00B26AFC" w:rsidP="00EB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44" w:rsidRDefault="00055D44">
    <w:pPr>
      <w:pStyle w:val="a6"/>
    </w:pPr>
    <w:fldSimple w:instr=" PAGE   \* MERGEFORMAT ">
      <w:r w:rsidR="00696A57" w:rsidRPr="00696A57">
        <w:rPr>
          <w:noProof/>
          <w:lang w:val="zh-CN"/>
        </w:rPr>
        <w:t>40</w:t>
      </w:r>
    </w:fldSimple>
  </w:p>
  <w:p w:rsidR="00055D44" w:rsidRDefault="00055D4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A6DB50"/>
    <w:multiLevelType w:val="singleLevel"/>
    <w:tmpl w:val="A3A6DB50"/>
    <w:lvl w:ilvl="0">
      <w:start w:val="2"/>
      <w:numFmt w:val="chineseCounting"/>
      <w:suff w:val="nothing"/>
      <w:lvlText w:val="%1、"/>
      <w:lvlJc w:val="left"/>
      <w:rPr>
        <w:rFonts w:cs="Times New Roman" w:hint="eastAsia"/>
      </w:rPr>
    </w:lvl>
  </w:abstractNum>
  <w:abstractNum w:abstractNumId="1">
    <w:nsid w:val="ABDDC6E4"/>
    <w:multiLevelType w:val="singleLevel"/>
    <w:tmpl w:val="ABDDC6E4"/>
    <w:lvl w:ilvl="0">
      <w:start w:val="2"/>
      <w:numFmt w:val="decimal"/>
      <w:lvlText w:val="%1."/>
      <w:lvlJc w:val="left"/>
      <w:pPr>
        <w:tabs>
          <w:tab w:val="num" w:pos="312"/>
        </w:tabs>
      </w:pPr>
      <w:rPr>
        <w:rFonts w:cs="Times New Roman"/>
      </w:rPr>
    </w:lvl>
  </w:abstractNum>
  <w:abstractNum w:abstractNumId="2">
    <w:nsid w:val="25E49241"/>
    <w:multiLevelType w:val="singleLevel"/>
    <w:tmpl w:val="25E49241"/>
    <w:lvl w:ilvl="0">
      <w:start w:val="2"/>
      <w:numFmt w:val="chineseCounting"/>
      <w:suff w:val="nothing"/>
      <w:lvlText w:val="（%1）"/>
      <w:lvlJc w:val="left"/>
      <w:rPr>
        <w:rFonts w:cs="Times New Roman" w:hint="eastAsia"/>
      </w:rPr>
    </w:lvl>
  </w:abstractNum>
  <w:abstractNum w:abstractNumId="3">
    <w:nsid w:val="48D23CA8"/>
    <w:multiLevelType w:val="singleLevel"/>
    <w:tmpl w:val="48D23CA8"/>
    <w:lvl w:ilvl="0">
      <w:start w:val="3"/>
      <w:numFmt w:val="chineseCounting"/>
      <w:suff w:val="nothing"/>
      <w:lvlText w:val="（%1）"/>
      <w:lvlJc w:val="left"/>
      <w:rPr>
        <w:rFonts w:cs="Times New Roman" w:hint="eastAsia"/>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C09"/>
    <w:rsid w:val="00055D44"/>
    <w:rsid w:val="00081622"/>
    <w:rsid w:val="00082E8D"/>
    <w:rsid w:val="000858B8"/>
    <w:rsid w:val="00096AAB"/>
    <w:rsid w:val="000E37A8"/>
    <w:rsid w:val="000F20FD"/>
    <w:rsid w:val="00106D0B"/>
    <w:rsid w:val="00134EF7"/>
    <w:rsid w:val="00141E76"/>
    <w:rsid w:val="001864EC"/>
    <w:rsid w:val="00194821"/>
    <w:rsid w:val="001A5BC6"/>
    <w:rsid w:val="001B1722"/>
    <w:rsid w:val="001B2621"/>
    <w:rsid w:val="001B3958"/>
    <w:rsid w:val="001C29C2"/>
    <w:rsid w:val="001C5EC1"/>
    <w:rsid w:val="001C6C39"/>
    <w:rsid w:val="00240F6A"/>
    <w:rsid w:val="00257DAE"/>
    <w:rsid w:val="0026595F"/>
    <w:rsid w:val="0027695B"/>
    <w:rsid w:val="00296071"/>
    <w:rsid w:val="002A4773"/>
    <w:rsid w:val="002A73B8"/>
    <w:rsid w:val="002D057F"/>
    <w:rsid w:val="002E2D4C"/>
    <w:rsid w:val="002F70E7"/>
    <w:rsid w:val="002F7B0F"/>
    <w:rsid w:val="00310753"/>
    <w:rsid w:val="0031111D"/>
    <w:rsid w:val="00336EDB"/>
    <w:rsid w:val="00395837"/>
    <w:rsid w:val="003B216E"/>
    <w:rsid w:val="003E3AD2"/>
    <w:rsid w:val="00405006"/>
    <w:rsid w:val="00405887"/>
    <w:rsid w:val="00420D53"/>
    <w:rsid w:val="00453462"/>
    <w:rsid w:val="00463C09"/>
    <w:rsid w:val="00486257"/>
    <w:rsid w:val="00486973"/>
    <w:rsid w:val="004958D5"/>
    <w:rsid w:val="00495961"/>
    <w:rsid w:val="004A1AD9"/>
    <w:rsid w:val="004A27F0"/>
    <w:rsid w:val="004F6EFD"/>
    <w:rsid w:val="00524E9E"/>
    <w:rsid w:val="00527983"/>
    <w:rsid w:val="00543880"/>
    <w:rsid w:val="005C3ECA"/>
    <w:rsid w:val="005D4273"/>
    <w:rsid w:val="00632127"/>
    <w:rsid w:val="006400A0"/>
    <w:rsid w:val="00687A1C"/>
    <w:rsid w:val="00696A57"/>
    <w:rsid w:val="006D6C8B"/>
    <w:rsid w:val="006E23D9"/>
    <w:rsid w:val="006E2807"/>
    <w:rsid w:val="006F7CF8"/>
    <w:rsid w:val="007377E0"/>
    <w:rsid w:val="00761A65"/>
    <w:rsid w:val="00764415"/>
    <w:rsid w:val="007664AB"/>
    <w:rsid w:val="00775B24"/>
    <w:rsid w:val="00795E83"/>
    <w:rsid w:val="007C5831"/>
    <w:rsid w:val="007D7DE5"/>
    <w:rsid w:val="00805450"/>
    <w:rsid w:val="00815E73"/>
    <w:rsid w:val="008165FD"/>
    <w:rsid w:val="00825233"/>
    <w:rsid w:val="00834ABE"/>
    <w:rsid w:val="00874004"/>
    <w:rsid w:val="00877F7E"/>
    <w:rsid w:val="00886E1D"/>
    <w:rsid w:val="008A09DC"/>
    <w:rsid w:val="008B7A30"/>
    <w:rsid w:val="008D7E5E"/>
    <w:rsid w:val="008F50DC"/>
    <w:rsid w:val="008F6168"/>
    <w:rsid w:val="009610C9"/>
    <w:rsid w:val="0097580E"/>
    <w:rsid w:val="00997D57"/>
    <w:rsid w:val="009A5F13"/>
    <w:rsid w:val="00A016CA"/>
    <w:rsid w:val="00A13239"/>
    <w:rsid w:val="00A23AD6"/>
    <w:rsid w:val="00A26056"/>
    <w:rsid w:val="00A53601"/>
    <w:rsid w:val="00AD6815"/>
    <w:rsid w:val="00AF2170"/>
    <w:rsid w:val="00AF57CB"/>
    <w:rsid w:val="00AF58B2"/>
    <w:rsid w:val="00B1104E"/>
    <w:rsid w:val="00B17AA0"/>
    <w:rsid w:val="00B212D9"/>
    <w:rsid w:val="00B26AFC"/>
    <w:rsid w:val="00B30601"/>
    <w:rsid w:val="00B334D6"/>
    <w:rsid w:val="00B445E6"/>
    <w:rsid w:val="00B45F04"/>
    <w:rsid w:val="00B56EB3"/>
    <w:rsid w:val="00B73232"/>
    <w:rsid w:val="00B9761C"/>
    <w:rsid w:val="00BD4D7B"/>
    <w:rsid w:val="00BD7770"/>
    <w:rsid w:val="00C17263"/>
    <w:rsid w:val="00C21FFC"/>
    <w:rsid w:val="00C37269"/>
    <w:rsid w:val="00C45A9C"/>
    <w:rsid w:val="00C5771C"/>
    <w:rsid w:val="00C61318"/>
    <w:rsid w:val="00C90C0D"/>
    <w:rsid w:val="00C9651A"/>
    <w:rsid w:val="00CC21E7"/>
    <w:rsid w:val="00CE2F94"/>
    <w:rsid w:val="00D30BD6"/>
    <w:rsid w:val="00D43FB8"/>
    <w:rsid w:val="00D559EE"/>
    <w:rsid w:val="00DB21C3"/>
    <w:rsid w:val="00DB6069"/>
    <w:rsid w:val="00DB614E"/>
    <w:rsid w:val="00DC6C1A"/>
    <w:rsid w:val="00DE36E0"/>
    <w:rsid w:val="00DE7592"/>
    <w:rsid w:val="00E27A2C"/>
    <w:rsid w:val="00E4623A"/>
    <w:rsid w:val="00E5030D"/>
    <w:rsid w:val="00E526DC"/>
    <w:rsid w:val="00E5381C"/>
    <w:rsid w:val="00E62A8B"/>
    <w:rsid w:val="00EA39B5"/>
    <w:rsid w:val="00EA7C30"/>
    <w:rsid w:val="00EB0A75"/>
    <w:rsid w:val="00EB5662"/>
    <w:rsid w:val="00EE55C9"/>
    <w:rsid w:val="00EF294C"/>
    <w:rsid w:val="00F003BE"/>
    <w:rsid w:val="00F154A0"/>
    <w:rsid w:val="00F33532"/>
    <w:rsid w:val="00F34162"/>
    <w:rsid w:val="00F7450C"/>
    <w:rsid w:val="00FA0281"/>
    <w:rsid w:val="00FB5FD4"/>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footer" w:locked="1" w:semiHidden="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EB5662"/>
    <w:pPr>
      <w:jc w:val="left"/>
    </w:pPr>
    <w:rPr>
      <w:sz w:val="24"/>
      <w:lang/>
    </w:rPr>
  </w:style>
  <w:style w:type="character" w:customStyle="1" w:styleId="Char">
    <w:name w:val="批注文字 Char"/>
    <w:link w:val="a3"/>
    <w:uiPriority w:val="99"/>
    <w:semiHidden/>
    <w:locked/>
    <w:rsid w:val="00EB5662"/>
    <w:rPr>
      <w:rFonts w:ascii="Calibri" w:hAnsi="Calibri" w:cs="Times New Roman"/>
      <w:kern w:val="2"/>
      <w:sz w:val="24"/>
      <w:szCs w:val="24"/>
    </w:rPr>
  </w:style>
  <w:style w:type="paragraph" w:styleId="a4">
    <w:name w:val="Balloon Text"/>
    <w:basedOn w:val="a"/>
    <w:link w:val="Char0"/>
    <w:uiPriority w:val="99"/>
    <w:semiHidden/>
    <w:rsid w:val="00EB5662"/>
    <w:rPr>
      <w:sz w:val="18"/>
      <w:szCs w:val="18"/>
      <w:lang/>
    </w:rPr>
  </w:style>
  <w:style w:type="character" w:customStyle="1" w:styleId="Char0">
    <w:name w:val="批注框文本 Char"/>
    <w:link w:val="a4"/>
    <w:uiPriority w:val="99"/>
    <w:semiHidden/>
    <w:locked/>
    <w:rsid w:val="00EB5662"/>
    <w:rPr>
      <w:rFonts w:ascii="Calibri" w:hAnsi="Calibri" w:cs="Times New Roman"/>
      <w:kern w:val="2"/>
      <w:sz w:val="18"/>
      <w:szCs w:val="18"/>
    </w:rPr>
  </w:style>
  <w:style w:type="paragraph" w:styleId="a5">
    <w:name w:val="footer"/>
    <w:basedOn w:val="a"/>
    <w:link w:val="Char1"/>
    <w:uiPriority w:val="99"/>
    <w:rsid w:val="00EB5662"/>
    <w:pPr>
      <w:tabs>
        <w:tab w:val="center" w:pos="4153"/>
        <w:tab w:val="right" w:pos="8306"/>
      </w:tabs>
      <w:snapToGrid w:val="0"/>
      <w:jc w:val="left"/>
    </w:pPr>
    <w:rPr>
      <w:rFonts w:ascii="Times New Roman" w:hAnsi="Times New Roman"/>
      <w:kern w:val="0"/>
      <w:sz w:val="18"/>
      <w:szCs w:val="20"/>
      <w:lang/>
    </w:rPr>
  </w:style>
  <w:style w:type="character" w:customStyle="1" w:styleId="Char1">
    <w:name w:val="页脚 Char"/>
    <w:link w:val="a5"/>
    <w:uiPriority w:val="99"/>
    <w:locked/>
    <w:rsid w:val="00EB5662"/>
    <w:rPr>
      <w:sz w:val="18"/>
    </w:rPr>
  </w:style>
  <w:style w:type="paragraph" w:styleId="a6">
    <w:name w:val="header"/>
    <w:basedOn w:val="a"/>
    <w:link w:val="Char2"/>
    <w:uiPriority w:val="99"/>
    <w:rsid w:val="00EB5662"/>
    <w:pPr>
      <w:pBdr>
        <w:bottom w:val="single" w:sz="6" w:space="1" w:color="auto"/>
      </w:pBdr>
      <w:tabs>
        <w:tab w:val="center" w:pos="4153"/>
        <w:tab w:val="right" w:pos="8306"/>
      </w:tabs>
      <w:snapToGrid w:val="0"/>
      <w:jc w:val="center"/>
    </w:pPr>
    <w:rPr>
      <w:sz w:val="18"/>
      <w:szCs w:val="18"/>
      <w:lang/>
    </w:rPr>
  </w:style>
  <w:style w:type="character" w:customStyle="1" w:styleId="Char2">
    <w:name w:val="页眉 Char"/>
    <w:link w:val="a6"/>
    <w:uiPriority w:val="99"/>
    <w:locked/>
    <w:rsid w:val="00EB5662"/>
    <w:rPr>
      <w:rFonts w:ascii="Calibri" w:hAnsi="Calibri" w:cs="Times New Roman"/>
      <w:kern w:val="2"/>
      <w:sz w:val="18"/>
      <w:szCs w:val="18"/>
    </w:rPr>
  </w:style>
  <w:style w:type="paragraph" w:styleId="a7">
    <w:name w:val="annotation subject"/>
    <w:basedOn w:val="a3"/>
    <w:next w:val="a3"/>
    <w:link w:val="Char3"/>
    <w:uiPriority w:val="99"/>
    <w:semiHidden/>
    <w:rsid w:val="00EB5662"/>
    <w:rPr>
      <w:b/>
      <w:bCs/>
    </w:rPr>
  </w:style>
  <w:style w:type="character" w:customStyle="1" w:styleId="Char3">
    <w:name w:val="批注主题 Char"/>
    <w:link w:val="a7"/>
    <w:uiPriority w:val="99"/>
    <w:semiHidden/>
    <w:locked/>
    <w:rsid w:val="00EB5662"/>
    <w:rPr>
      <w:rFonts w:ascii="Calibri" w:hAnsi="Calibri" w:cs="Times New Roman"/>
      <w:b/>
      <w:bCs/>
      <w:kern w:val="2"/>
      <w:sz w:val="24"/>
      <w:szCs w:val="24"/>
    </w:rPr>
  </w:style>
  <w:style w:type="table" w:styleId="a8">
    <w:name w:val="Table Grid"/>
    <w:basedOn w:val="a1"/>
    <w:uiPriority w:val="99"/>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semiHidden/>
    <w:rsid w:val="00EB5662"/>
    <w:rPr>
      <w:rFonts w:cs="Times New Roman"/>
      <w:sz w:val="21"/>
      <w:szCs w:val="21"/>
    </w:rPr>
  </w:style>
  <w:style w:type="character" w:customStyle="1" w:styleId="Char10">
    <w:name w:val="页脚 Char1"/>
    <w:uiPriority w:val="99"/>
    <w:semiHidden/>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0"/>
      <w:szCs w:val="20"/>
      <w:lang/>
    </w:rPr>
  </w:style>
  <w:style w:type="character" w:customStyle="1" w:styleId="5-Char">
    <w:name w:val="5-内文 Char"/>
    <w:link w:val="5-"/>
    <w:uiPriority w:val="99"/>
    <w:locked/>
    <w:rsid w:val="00EB5662"/>
    <w:rPr>
      <w:rFonts w:ascii="Calibri" w:eastAsia="仿宋_GB2312" w:hAnsi="Calibri"/>
      <w:kern w:val="0"/>
      <w:sz w:val="20"/>
    </w:rPr>
  </w:style>
  <w:style w:type="paragraph" w:styleId="aa">
    <w:name w:val="Subtitle"/>
    <w:basedOn w:val="a"/>
    <w:next w:val="a"/>
    <w:link w:val="Char4"/>
    <w:uiPriority w:val="99"/>
    <w:qFormat/>
    <w:rsid w:val="002F7B0F"/>
    <w:pPr>
      <w:spacing w:before="240" w:after="60" w:line="312" w:lineRule="auto"/>
      <w:jc w:val="center"/>
      <w:outlineLvl w:val="1"/>
    </w:pPr>
    <w:rPr>
      <w:rFonts w:ascii="Cambria" w:hAnsi="Cambria"/>
      <w:b/>
      <w:bCs/>
      <w:kern w:val="28"/>
      <w:sz w:val="32"/>
      <w:szCs w:val="32"/>
      <w:lang/>
    </w:rPr>
  </w:style>
  <w:style w:type="character" w:customStyle="1" w:styleId="Char4">
    <w:name w:val="副标题 Char"/>
    <w:link w:val="aa"/>
    <w:uiPriority w:val="99"/>
    <w:locked/>
    <w:rsid w:val="002F7B0F"/>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aidu.com/link?url=_J5QUsLjL1y3Xk_V7Rx0SGKbHocHsZwhy_iQCVNucS0Nq3NzM8kv2j861_wiaTghbUxOoKNaCWgI00gYFdM_VjE1TqhjEtKcj41PbpFfxja&amp;wd=&amp;eqid=e58a54f000045a07000000065c8214c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2790</Words>
  <Characters>15905</Characters>
  <Application>Microsoft Office Word</Application>
  <DocSecurity>0</DocSecurity>
  <Lines>132</Lines>
  <Paragraphs>37</Paragraphs>
  <ScaleCrop>false</ScaleCrop>
  <Company>微软中国</Company>
  <LinksUpToDate>false</LinksUpToDate>
  <CharactersWithSpaces>18658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bg1</cp:lastModifiedBy>
  <cp:revision>33</cp:revision>
  <dcterms:created xsi:type="dcterms:W3CDTF">2019-03-17T14:41:00Z</dcterms:created>
  <dcterms:modified xsi:type="dcterms:W3CDTF">2019-08-27T01:49:00Z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