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662" w:rsidRDefault="00296071">
      <w:pPr>
        <w:snapToGrid w:val="0"/>
        <w:spacing w:line="540" w:lineRule="exact"/>
        <w:jc w:val="center"/>
        <w:rPr>
          <w:rFonts w:ascii="黑体" w:eastAsia="黑体" w:hAnsi="黑体" w:cs="黑体"/>
          <w:b/>
          <w:sz w:val="36"/>
          <w:szCs w:val="36"/>
        </w:rPr>
      </w:pPr>
      <w:r>
        <w:rPr>
          <w:rFonts w:ascii="黑体" w:eastAsia="黑体" w:hAnsi="黑体" w:cs="黑体" w:hint="eastAsia"/>
          <w:b/>
          <w:sz w:val="36"/>
          <w:szCs w:val="36"/>
        </w:rPr>
        <w:t>2019年</w:t>
      </w:r>
      <w:r w:rsidR="002F7B0F">
        <w:rPr>
          <w:rFonts w:ascii="黑体" w:eastAsia="黑体" w:hAnsi="黑体" w:cs="黑体" w:hint="eastAsia"/>
          <w:b/>
          <w:sz w:val="36"/>
          <w:szCs w:val="36"/>
        </w:rPr>
        <w:t>沈阳</w:t>
      </w:r>
      <w:r>
        <w:rPr>
          <w:rFonts w:ascii="黑体" w:eastAsia="黑体" w:hAnsi="黑体" w:cs="黑体" w:hint="eastAsia"/>
          <w:b/>
          <w:sz w:val="36"/>
          <w:szCs w:val="36"/>
        </w:rPr>
        <w:t>职业院校技能大赛</w:t>
      </w:r>
      <w:r w:rsidR="008408C3" w:rsidRPr="008408C3">
        <w:rPr>
          <w:rFonts w:ascii="黑体" w:eastAsia="黑体" w:hAnsi="黑体" w:cs="黑体" w:hint="eastAsia"/>
          <w:b/>
          <w:sz w:val="36"/>
          <w:szCs w:val="36"/>
        </w:rPr>
        <w:t>高职学生组</w:t>
      </w:r>
    </w:p>
    <w:p w:rsidR="002F7B0F" w:rsidRDefault="002F7B0F" w:rsidP="002F7B0F">
      <w:pPr>
        <w:pStyle w:val="aa"/>
      </w:pPr>
      <w:r>
        <w:rPr>
          <w:rFonts w:hint="eastAsia"/>
        </w:rPr>
        <w:t>赛项规程</w:t>
      </w:r>
    </w:p>
    <w:p w:rsidR="00EB5662" w:rsidRDefault="00296071" w:rsidP="008408C3">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sidR="00525441" w:rsidRPr="00525441">
        <w:rPr>
          <w:rFonts w:ascii="仿宋_GB2312" w:eastAsia="仿宋_GB2312" w:hAnsi="仿宋_GB2312" w:cs="仿宋_GB2312"/>
          <w:sz w:val="28"/>
          <w:szCs w:val="28"/>
        </w:rPr>
        <w:t>GZ</w:t>
      </w:r>
      <w:r w:rsidR="008408C3">
        <w:rPr>
          <w:rFonts w:ascii="仿宋_GB2312" w:eastAsia="仿宋_GB2312" w:hAnsi="仿宋_GB2312" w:cs="仿宋_GB2312" w:hint="eastAsia"/>
          <w:sz w:val="28"/>
          <w:szCs w:val="28"/>
        </w:rPr>
        <w:t>XS</w:t>
      </w:r>
      <w:r w:rsidR="00525441" w:rsidRPr="00525441">
        <w:rPr>
          <w:rFonts w:ascii="仿宋_GB2312" w:eastAsia="仿宋_GB2312" w:hAnsi="仿宋_GB2312" w:cs="仿宋_GB2312"/>
          <w:sz w:val="28"/>
          <w:szCs w:val="28"/>
        </w:rPr>
        <w:t>-</w:t>
      </w:r>
      <w:r w:rsidR="00525441" w:rsidRPr="00525441">
        <w:rPr>
          <w:rFonts w:ascii="仿宋_GB2312" w:eastAsia="仿宋_GB2312" w:hAnsi="仿宋_GB2312" w:cs="仿宋_GB2312" w:hint="eastAsia"/>
          <w:sz w:val="28"/>
          <w:szCs w:val="28"/>
        </w:rPr>
        <w:t xml:space="preserve"> </w:t>
      </w:r>
      <w:r w:rsidR="00525441">
        <w:rPr>
          <w:rFonts w:ascii="仿宋_GB2312" w:eastAsia="仿宋_GB2312" w:hAnsi="仿宋_GB2312" w:cs="仿宋_GB2312"/>
          <w:sz w:val="28"/>
          <w:szCs w:val="28"/>
        </w:rPr>
        <w:t>19</w:t>
      </w:r>
      <w:r w:rsidR="008408C3">
        <w:rPr>
          <w:rFonts w:ascii="仿宋_GB2312" w:eastAsia="仿宋_GB2312" w:hAnsi="仿宋_GB2312" w:cs="仿宋_GB2312" w:hint="eastAsia"/>
          <w:sz w:val="28"/>
          <w:szCs w:val="28"/>
        </w:rPr>
        <w:t>002</w:t>
      </w:r>
    </w:p>
    <w:p w:rsidR="008408C3" w:rsidRDefault="00296071">
      <w:pPr>
        <w:spacing w:line="56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赛项名称：</w:t>
      </w:r>
      <w:r w:rsidR="00405887">
        <w:rPr>
          <w:rFonts w:ascii="仿宋_GB2312" w:eastAsia="仿宋_GB2312" w:hAnsi="仿宋_GB2312" w:cs="仿宋_GB2312"/>
          <w:sz w:val="28"/>
          <w:szCs w:val="28"/>
        </w:rPr>
        <w:t xml:space="preserve"> </w:t>
      </w:r>
      <w:r w:rsidR="008408C3" w:rsidRPr="00B87DF0">
        <w:rPr>
          <w:rFonts w:ascii="仿宋_GB2312" w:eastAsia="仿宋_GB2312" w:hAnsi="仿宋_GB2312" w:cs="仿宋_GB2312" w:hint="eastAsia"/>
          <w:sz w:val="28"/>
          <w:szCs w:val="28"/>
        </w:rPr>
        <w:t>工业产品数字化设计与制造</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sidR="00525441" w:rsidRPr="00525441">
        <w:rPr>
          <w:rFonts w:ascii="仿宋_GB2312" w:eastAsia="仿宋_GB2312" w:hAnsi="仿宋_GB2312" w:cs="仿宋_GB2312" w:hint="eastAsia"/>
          <w:sz w:val="28"/>
          <w:szCs w:val="28"/>
        </w:rPr>
        <w:t>高职</w:t>
      </w:r>
      <w:r w:rsidR="008408C3">
        <w:rPr>
          <w:rFonts w:ascii="仿宋_GB2312" w:eastAsia="仿宋_GB2312" w:hAnsi="仿宋_GB2312" w:cs="仿宋_GB2312" w:hint="eastAsia"/>
          <w:sz w:val="28"/>
          <w:szCs w:val="28"/>
        </w:rPr>
        <w:t>学生</w:t>
      </w:r>
      <w:r w:rsidR="00525441" w:rsidRPr="00525441">
        <w:rPr>
          <w:rFonts w:ascii="仿宋_GB2312" w:eastAsia="仿宋_GB2312" w:hAnsi="仿宋_GB2312" w:cs="仿宋_GB2312" w:hint="eastAsia"/>
          <w:sz w:val="28"/>
          <w:szCs w:val="28"/>
        </w:rPr>
        <w:t>组</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sidR="00525441" w:rsidRPr="00525441">
        <w:rPr>
          <w:rFonts w:ascii="仿宋_GB2312" w:eastAsia="仿宋_GB2312" w:hAnsi="仿宋_GB2312" w:cs="仿宋_GB2312" w:hint="eastAsia"/>
          <w:sz w:val="28"/>
          <w:szCs w:val="28"/>
        </w:rPr>
        <w:t>装备制造大类</w:t>
      </w:r>
    </w:p>
    <w:p w:rsidR="00EB5662" w:rsidRDefault="00296071" w:rsidP="008408C3">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8408C3">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2F70E7" w:rsidRPr="00525441" w:rsidRDefault="00525441" w:rsidP="00405887">
      <w:pPr>
        <w:spacing w:line="560" w:lineRule="exact"/>
        <w:ind w:firstLineChars="200" w:firstLine="560"/>
        <w:rPr>
          <w:rFonts w:ascii="仿宋_GB2312" w:eastAsia="仿宋_GB2312" w:hAnsi="仿宋_GB2312" w:cs="仿宋_GB2312"/>
          <w:b/>
          <w:bCs/>
          <w:sz w:val="28"/>
          <w:szCs w:val="28"/>
        </w:rPr>
      </w:pPr>
      <w:r w:rsidRPr="00525441">
        <w:rPr>
          <w:rFonts w:ascii="仿宋_GB2312" w:eastAsia="仿宋_GB2312" w:hAnsi="仿宋_GB2312" w:cs="仿宋_GB2312" w:hint="eastAsia"/>
          <w:sz w:val="28"/>
          <w:szCs w:val="28"/>
        </w:rPr>
        <w:t>本赛项紧贴中国制造2025，利用三维数字化设计与制造技术，针对复杂曲面的工业产品及零部件，进行数字化建模、创新设计和制造，融合高职机械大类专业的核心技能与知识，贴近机械大类专业知识与技能特点，向全社会展示高职院校数字化设计与制造专业（方向）教育的面貌，搭建教育成</w:t>
      </w:r>
      <w:r w:rsidRPr="00994A46">
        <w:rPr>
          <w:rFonts w:ascii="仿宋_GB2312" w:eastAsia="仿宋_GB2312" w:hAnsi="仿宋_GB2312" w:cs="仿宋_GB2312" w:hint="eastAsia"/>
          <w:kern w:val="0"/>
          <w:sz w:val="28"/>
          <w:szCs w:val="28"/>
        </w:rPr>
        <w:t>果与经验的交流、展示平台，提升人才培养规格和质量，提倡和发扬“工匠精神”</w:t>
      </w:r>
      <w:r w:rsidRPr="00525441">
        <w:rPr>
          <w:rFonts w:ascii="仿宋_GB2312" w:eastAsia="仿宋_GB2312" w:hAnsi="仿宋_GB2312" w:cs="仿宋_GB2312" w:hint="eastAsia"/>
          <w:sz w:val="28"/>
          <w:szCs w:val="28"/>
        </w:rPr>
        <w:t>，以适应我国制造业快速发展，对技能人才的需求。</w:t>
      </w:r>
    </w:p>
    <w:p w:rsidR="002F70E7" w:rsidRDefault="00296071" w:rsidP="008408C3">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8408C3">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F0628F" w:rsidRPr="00994A46" w:rsidRDefault="008408C3" w:rsidP="00F0628F">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比赛</w:t>
      </w:r>
      <w:r w:rsidR="00F0628F" w:rsidRPr="00994A46">
        <w:rPr>
          <w:rFonts w:ascii="仿宋_GB2312" w:eastAsia="仿宋_GB2312" w:hAnsi="仿宋_GB2312" w:cs="仿宋_GB2312" w:hint="eastAsia"/>
          <w:kern w:val="0"/>
          <w:sz w:val="28"/>
          <w:szCs w:val="28"/>
        </w:rPr>
        <w:t>总时间为</w:t>
      </w:r>
      <w:r w:rsidR="00F0628F" w:rsidRPr="00994A46">
        <w:rPr>
          <w:rFonts w:ascii="仿宋_GB2312" w:eastAsia="仿宋_GB2312" w:hAnsi="仿宋_GB2312" w:cs="仿宋_GB2312"/>
          <w:kern w:val="0"/>
          <w:sz w:val="28"/>
          <w:szCs w:val="28"/>
        </w:rPr>
        <w:t>5.5</w:t>
      </w:r>
      <w:r w:rsidR="00F0628F" w:rsidRPr="00994A46">
        <w:rPr>
          <w:rFonts w:ascii="仿宋_GB2312" w:eastAsia="仿宋_GB2312" w:hAnsi="仿宋_GB2312" w:cs="仿宋_GB2312" w:hint="eastAsia"/>
          <w:kern w:val="0"/>
          <w:sz w:val="28"/>
          <w:szCs w:val="28"/>
        </w:rPr>
        <w:t>小时，</w:t>
      </w:r>
      <w:r w:rsidR="00D90753" w:rsidRPr="00994A46">
        <w:rPr>
          <w:rFonts w:ascii="仿宋_GB2312" w:eastAsia="仿宋_GB2312" w:hAnsi="仿宋_GB2312" w:cs="仿宋_GB2312" w:hint="eastAsia"/>
          <w:kern w:val="0"/>
          <w:sz w:val="28"/>
          <w:szCs w:val="28"/>
        </w:rPr>
        <w:t>分两个阶段，</w:t>
      </w:r>
      <w:r w:rsidR="00E43563" w:rsidRPr="00994A46">
        <w:rPr>
          <w:rFonts w:ascii="仿宋_GB2312" w:eastAsia="仿宋_GB2312" w:hAnsi="仿宋_GB2312" w:cs="仿宋_GB2312" w:hint="eastAsia"/>
          <w:kern w:val="0"/>
          <w:sz w:val="28"/>
          <w:szCs w:val="28"/>
        </w:rPr>
        <w:t>共</w:t>
      </w:r>
      <w:r w:rsidR="00C81F4E" w:rsidRPr="00994A46">
        <w:rPr>
          <w:rFonts w:ascii="仿宋_GB2312" w:eastAsia="仿宋_GB2312" w:hAnsi="仿宋_GB2312" w:cs="仿宋_GB2312" w:hint="eastAsia"/>
          <w:kern w:val="0"/>
          <w:sz w:val="28"/>
          <w:szCs w:val="28"/>
        </w:rPr>
        <w:t>需要完成</w:t>
      </w:r>
      <w:r w:rsidR="00C81F4E" w:rsidRPr="00994A46">
        <w:rPr>
          <w:rFonts w:ascii="仿宋_GB2312" w:eastAsia="仿宋_GB2312" w:hAnsi="仿宋_GB2312" w:cs="仿宋_GB2312"/>
          <w:kern w:val="0"/>
          <w:sz w:val="28"/>
          <w:szCs w:val="28"/>
        </w:rPr>
        <w:t>6</w:t>
      </w:r>
      <w:r w:rsidR="00E43563" w:rsidRPr="00994A46">
        <w:rPr>
          <w:rFonts w:ascii="仿宋_GB2312" w:eastAsia="仿宋_GB2312" w:hAnsi="仿宋_GB2312" w:cs="仿宋_GB2312" w:hint="eastAsia"/>
          <w:kern w:val="0"/>
          <w:sz w:val="28"/>
          <w:szCs w:val="28"/>
        </w:rPr>
        <w:t>个</w:t>
      </w:r>
      <w:r>
        <w:rPr>
          <w:rFonts w:ascii="仿宋_GB2312" w:eastAsia="仿宋_GB2312" w:hAnsi="仿宋_GB2312" w:cs="仿宋_GB2312" w:hint="eastAsia"/>
          <w:kern w:val="0"/>
          <w:sz w:val="28"/>
          <w:szCs w:val="28"/>
        </w:rPr>
        <w:t>比赛</w:t>
      </w:r>
      <w:r w:rsidR="00E43563" w:rsidRPr="00994A46">
        <w:rPr>
          <w:rFonts w:ascii="仿宋_GB2312" w:eastAsia="仿宋_GB2312" w:hAnsi="仿宋_GB2312" w:cs="仿宋_GB2312" w:hint="eastAsia"/>
          <w:kern w:val="0"/>
          <w:sz w:val="28"/>
          <w:szCs w:val="28"/>
        </w:rPr>
        <w:t>任务</w:t>
      </w:r>
      <w:r w:rsidR="00C81F4E" w:rsidRPr="00994A46">
        <w:rPr>
          <w:rFonts w:ascii="仿宋_GB2312" w:eastAsia="仿宋_GB2312" w:hAnsi="仿宋_GB2312" w:cs="仿宋_GB2312" w:hint="eastAsia"/>
          <w:kern w:val="0"/>
          <w:sz w:val="28"/>
          <w:szCs w:val="28"/>
        </w:rPr>
        <w:t>——</w:t>
      </w:r>
      <w:r w:rsidR="00F0628F" w:rsidRPr="00994A46">
        <w:rPr>
          <w:rFonts w:ascii="仿宋_GB2312" w:eastAsia="仿宋_GB2312" w:hAnsi="仿宋_GB2312" w:cs="仿宋_GB2312" w:hint="eastAsia"/>
          <w:kern w:val="0"/>
          <w:sz w:val="28"/>
          <w:szCs w:val="28"/>
        </w:rPr>
        <w:t>“数据采集、建模</w:t>
      </w:r>
      <w:r w:rsidR="00C81F4E" w:rsidRPr="00994A46">
        <w:rPr>
          <w:rFonts w:ascii="仿宋_GB2312" w:eastAsia="仿宋_GB2312" w:hAnsi="仿宋_GB2312" w:cs="仿宋_GB2312" w:hint="eastAsia"/>
          <w:kern w:val="0"/>
          <w:sz w:val="28"/>
          <w:szCs w:val="28"/>
        </w:rPr>
        <w:t>、结构创新优化设计</w:t>
      </w:r>
      <w:r w:rsidR="008A5A72" w:rsidRPr="00994A46">
        <w:rPr>
          <w:rFonts w:ascii="仿宋_GB2312" w:eastAsia="仿宋_GB2312" w:hAnsi="仿宋_GB2312" w:cs="仿宋_GB2312" w:hint="eastAsia"/>
          <w:kern w:val="0"/>
          <w:sz w:val="28"/>
          <w:szCs w:val="28"/>
        </w:rPr>
        <w:t>、</w:t>
      </w:r>
      <w:r w:rsidR="00C81F4E" w:rsidRPr="00994A46">
        <w:rPr>
          <w:rFonts w:ascii="仿宋_GB2312" w:eastAsia="仿宋_GB2312" w:hAnsi="仿宋_GB2312" w:cs="仿宋_GB2312" w:hint="eastAsia"/>
          <w:kern w:val="0"/>
          <w:sz w:val="28"/>
          <w:szCs w:val="28"/>
        </w:rPr>
        <w:t>工艺设计及数控编程、数控加工及样件装配验证、文明生产</w:t>
      </w:r>
      <w:r w:rsidR="00F0628F" w:rsidRPr="00994A46">
        <w:rPr>
          <w:rFonts w:ascii="仿宋_GB2312" w:eastAsia="仿宋_GB2312" w:hAnsi="仿宋_GB2312" w:cs="仿宋_GB2312" w:hint="eastAsia"/>
          <w:kern w:val="0"/>
          <w:sz w:val="28"/>
          <w:szCs w:val="28"/>
        </w:rPr>
        <w:t>”</w:t>
      </w:r>
      <w:r w:rsidR="00C81F4E" w:rsidRPr="00994A46">
        <w:rPr>
          <w:rFonts w:ascii="仿宋_GB2312" w:eastAsia="仿宋_GB2312" w:hAnsi="仿宋_GB2312" w:cs="仿宋_GB2312" w:hint="eastAsia"/>
          <w:kern w:val="0"/>
          <w:sz w:val="28"/>
          <w:szCs w:val="28"/>
        </w:rPr>
        <w:t>。</w:t>
      </w:r>
      <w:r w:rsidR="00F0628F" w:rsidRPr="00994A46">
        <w:rPr>
          <w:rFonts w:ascii="仿宋_GB2312" w:eastAsia="仿宋_GB2312" w:hAnsi="仿宋_GB2312" w:cs="仿宋_GB2312" w:hint="eastAsia"/>
          <w:kern w:val="0"/>
          <w:sz w:val="28"/>
          <w:szCs w:val="28"/>
        </w:rPr>
        <w:t>不限制每个阶段内各项任务的完成时间。</w:t>
      </w:r>
    </w:p>
    <w:p w:rsidR="00F0628F" w:rsidRPr="00994A46" w:rsidRDefault="008408C3" w:rsidP="00994A46">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比赛</w:t>
      </w:r>
      <w:r w:rsidR="00F0628F" w:rsidRPr="00994A46">
        <w:rPr>
          <w:rFonts w:ascii="仿宋_GB2312" w:eastAsia="仿宋_GB2312" w:hAnsi="仿宋_GB2312" w:cs="仿宋_GB2312" w:hint="eastAsia"/>
          <w:kern w:val="0"/>
          <w:sz w:val="28"/>
          <w:szCs w:val="28"/>
        </w:rPr>
        <w:t>内容及成绩占比，见表</w:t>
      </w:r>
      <w:r w:rsidR="00F0628F" w:rsidRPr="00994A46">
        <w:rPr>
          <w:rFonts w:ascii="仿宋_GB2312" w:eastAsia="仿宋_GB2312" w:hAnsi="仿宋_GB2312" w:cs="仿宋_GB2312"/>
          <w:kern w:val="0"/>
          <w:sz w:val="28"/>
          <w:szCs w:val="28"/>
        </w:rPr>
        <w:t>1</w:t>
      </w:r>
      <w:r w:rsidR="00F0628F" w:rsidRPr="00994A46">
        <w:rPr>
          <w:rFonts w:ascii="仿宋_GB2312" w:eastAsia="仿宋_GB2312" w:hAnsi="仿宋_GB2312" w:cs="仿宋_GB2312" w:hint="eastAsia"/>
          <w:kern w:val="0"/>
          <w:sz w:val="28"/>
          <w:szCs w:val="28"/>
        </w:rPr>
        <w:t>。</w:t>
      </w:r>
    </w:p>
    <w:p w:rsidR="00F0628F" w:rsidRDefault="00F0628F" w:rsidP="00F0628F">
      <w:pPr>
        <w:spacing w:line="560" w:lineRule="exact"/>
        <w:jc w:val="center"/>
        <w:rPr>
          <w:rFonts w:ascii="仿宋" w:eastAsia="仿宋" w:hAnsi="仿宋"/>
          <w:kern w:val="0"/>
          <w:sz w:val="24"/>
        </w:rPr>
      </w:pPr>
      <w:r>
        <w:rPr>
          <w:rFonts w:ascii="仿宋" w:eastAsia="仿宋" w:hAnsi="仿宋" w:cs="宋体" w:hint="eastAsia"/>
          <w:sz w:val="24"/>
        </w:rPr>
        <w:t>表</w:t>
      </w:r>
      <w:r>
        <w:rPr>
          <w:rFonts w:ascii="仿宋" w:eastAsia="仿宋" w:hAnsi="仿宋"/>
          <w:sz w:val="24"/>
        </w:rPr>
        <w:t xml:space="preserve">1 </w:t>
      </w:r>
      <w:r w:rsidR="008408C3">
        <w:rPr>
          <w:rFonts w:ascii="仿宋" w:eastAsia="仿宋" w:hAnsi="仿宋" w:cs="宋体" w:hint="eastAsia"/>
          <w:sz w:val="24"/>
        </w:rPr>
        <w:t>比赛</w:t>
      </w:r>
      <w:r>
        <w:rPr>
          <w:rFonts w:ascii="仿宋" w:eastAsia="仿宋" w:hAnsi="仿宋" w:cs="宋体" w:hint="eastAsia"/>
          <w:sz w:val="24"/>
        </w:rPr>
        <w:t>内容</w:t>
      </w:r>
      <w:r>
        <w:rPr>
          <w:rFonts w:ascii="仿宋" w:eastAsia="仿宋" w:hAnsi="仿宋" w:cs="Malgun Gothic Semilight" w:hint="eastAsia"/>
          <w:sz w:val="24"/>
        </w:rPr>
        <w:t>、</w:t>
      </w:r>
      <w:r>
        <w:rPr>
          <w:rFonts w:ascii="仿宋" w:eastAsia="仿宋" w:hAnsi="仿宋" w:cs="宋体" w:hint="eastAsia"/>
          <w:sz w:val="24"/>
        </w:rPr>
        <w:t>分值与</w:t>
      </w:r>
      <w:r w:rsidR="008408C3">
        <w:rPr>
          <w:rFonts w:ascii="仿宋" w:eastAsia="仿宋" w:hAnsi="仿宋" w:cs="宋体" w:hint="eastAsia"/>
          <w:sz w:val="24"/>
        </w:rPr>
        <w:t>比赛</w:t>
      </w:r>
      <w:r>
        <w:rPr>
          <w:rFonts w:ascii="仿宋" w:eastAsia="仿宋" w:hAnsi="仿宋" w:cs="宋体" w:hint="eastAsia"/>
          <w:sz w:val="24"/>
        </w:rPr>
        <w:t>时间</w:t>
      </w:r>
    </w:p>
    <w:tbl>
      <w:tblPr>
        <w:tblW w:w="87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73"/>
        <w:gridCol w:w="1276"/>
        <w:gridCol w:w="4253"/>
        <w:gridCol w:w="850"/>
        <w:gridCol w:w="901"/>
      </w:tblGrid>
      <w:tr w:rsidR="00F0628F" w:rsidTr="00C81F4E">
        <w:trPr>
          <w:jc w:val="center"/>
        </w:trPr>
        <w:tc>
          <w:tcPr>
            <w:tcW w:w="1473" w:type="dxa"/>
            <w:vAlign w:val="center"/>
          </w:tcPr>
          <w:p w:rsidR="00F0628F" w:rsidRDefault="008408C3" w:rsidP="007A3C7B">
            <w:pPr>
              <w:jc w:val="center"/>
              <w:rPr>
                <w:rFonts w:ascii="仿宋" w:eastAsia="仿宋" w:hAnsi="仿宋"/>
                <w:bCs/>
                <w:sz w:val="24"/>
              </w:rPr>
            </w:pPr>
            <w:r>
              <w:rPr>
                <w:rFonts w:ascii="仿宋" w:eastAsia="仿宋" w:hAnsi="仿宋" w:cs="宋体" w:hint="eastAsia"/>
                <w:bCs/>
                <w:sz w:val="24"/>
              </w:rPr>
              <w:t>比赛</w:t>
            </w:r>
          </w:p>
          <w:p w:rsidR="00F0628F" w:rsidRDefault="00F0628F" w:rsidP="007A3C7B">
            <w:pPr>
              <w:jc w:val="center"/>
              <w:rPr>
                <w:rFonts w:ascii="仿宋" w:eastAsia="仿宋" w:hAnsi="仿宋"/>
                <w:bCs/>
                <w:sz w:val="24"/>
              </w:rPr>
            </w:pPr>
            <w:r>
              <w:rPr>
                <w:rFonts w:ascii="仿宋" w:eastAsia="仿宋" w:hAnsi="仿宋" w:cs="宋体" w:hint="eastAsia"/>
                <w:bCs/>
                <w:sz w:val="24"/>
              </w:rPr>
              <w:t>内容</w:t>
            </w:r>
          </w:p>
        </w:tc>
        <w:tc>
          <w:tcPr>
            <w:tcW w:w="1276" w:type="dxa"/>
            <w:vAlign w:val="center"/>
          </w:tcPr>
          <w:p w:rsidR="00F0628F" w:rsidRDefault="00F0628F" w:rsidP="007A3C7B">
            <w:pPr>
              <w:jc w:val="center"/>
              <w:rPr>
                <w:rFonts w:ascii="仿宋" w:eastAsia="仿宋" w:hAnsi="仿宋"/>
                <w:bCs/>
                <w:sz w:val="24"/>
              </w:rPr>
            </w:pPr>
            <w:r>
              <w:rPr>
                <w:rFonts w:ascii="仿宋" w:eastAsia="仿宋" w:hAnsi="仿宋" w:cs="宋体" w:hint="eastAsia"/>
                <w:bCs/>
                <w:sz w:val="24"/>
              </w:rPr>
              <w:t>任务</w:t>
            </w:r>
          </w:p>
          <w:p w:rsidR="00F0628F" w:rsidRDefault="00F0628F" w:rsidP="007A3C7B">
            <w:pPr>
              <w:jc w:val="center"/>
              <w:rPr>
                <w:rFonts w:ascii="仿宋" w:eastAsia="仿宋" w:hAnsi="仿宋"/>
                <w:bCs/>
                <w:sz w:val="24"/>
              </w:rPr>
            </w:pPr>
            <w:r>
              <w:rPr>
                <w:rFonts w:ascii="仿宋" w:eastAsia="仿宋" w:hAnsi="仿宋" w:cs="宋体" w:hint="eastAsia"/>
                <w:bCs/>
                <w:sz w:val="24"/>
              </w:rPr>
              <w:t>名称</w:t>
            </w:r>
          </w:p>
        </w:tc>
        <w:tc>
          <w:tcPr>
            <w:tcW w:w="4253" w:type="dxa"/>
            <w:vAlign w:val="center"/>
          </w:tcPr>
          <w:p w:rsidR="00F0628F" w:rsidRDefault="00F0628F" w:rsidP="007A3C7B">
            <w:pPr>
              <w:jc w:val="center"/>
              <w:rPr>
                <w:rFonts w:ascii="仿宋" w:eastAsia="仿宋" w:hAnsi="仿宋"/>
                <w:bCs/>
                <w:sz w:val="24"/>
              </w:rPr>
            </w:pPr>
            <w:r>
              <w:rPr>
                <w:rFonts w:ascii="仿宋" w:eastAsia="仿宋" w:hAnsi="仿宋" w:cs="宋体" w:hint="eastAsia"/>
                <w:bCs/>
                <w:sz w:val="24"/>
              </w:rPr>
              <w:t>描述</w:t>
            </w:r>
          </w:p>
        </w:tc>
        <w:tc>
          <w:tcPr>
            <w:tcW w:w="850" w:type="dxa"/>
            <w:vAlign w:val="center"/>
          </w:tcPr>
          <w:p w:rsidR="00F0628F" w:rsidRDefault="00F0628F" w:rsidP="007A3C7B">
            <w:pPr>
              <w:jc w:val="center"/>
              <w:rPr>
                <w:rFonts w:ascii="仿宋" w:eastAsia="仿宋" w:hAnsi="仿宋"/>
                <w:bCs/>
                <w:sz w:val="24"/>
              </w:rPr>
            </w:pPr>
            <w:r>
              <w:rPr>
                <w:rFonts w:ascii="仿宋" w:eastAsia="仿宋" w:hAnsi="仿宋" w:cs="宋体" w:hint="eastAsia"/>
                <w:bCs/>
                <w:sz w:val="24"/>
              </w:rPr>
              <w:t>分值</w:t>
            </w:r>
          </w:p>
        </w:tc>
        <w:tc>
          <w:tcPr>
            <w:tcW w:w="901" w:type="dxa"/>
            <w:vAlign w:val="center"/>
          </w:tcPr>
          <w:p w:rsidR="00F0628F" w:rsidRDefault="00F0628F" w:rsidP="007A3C7B">
            <w:pPr>
              <w:jc w:val="center"/>
              <w:rPr>
                <w:rFonts w:ascii="仿宋" w:eastAsia="仿宋" w:hAnsi="仿宋"/>
                <w:bCs/>
                <w:sz w:val="24"/>
              </w:rPr>
            </w:pPr>
            <w:r>
              <w:rPr>
                <w:rFonts w:ascii="仿宋" w:eastAsia="仿宋" w:hAnsi="仿宋" w:cs="宋体" w:hint="eastAsia"/>
                <w:bCs/>
                <w:sz w:val="24"/>
              </w:rPr>
              <w:t>时间</w:t>
            </w:r>
          </w:p>
        </w:tc>
      </w:tr>
      <w:tr w:rsidR="0071232B" w:rsidTr="0071232B">
        <w:trPr>
          <w:trHeight w:val="1266"/>
          <w:jc w:val="center"/>
        </w:trPr>
        <w:tc>
          <w:tcPr>
            <w:tcW w:w="1473" w:type="dxa"/>
            <w:vAlign w:val="center"/>
          </w:tcPr>
          <w:p w:rsidR="0071232B" w:rsidRDefault="0071232B" w:rsidP="007A3C7B">
            <w:pPr>
              <w:rPr>
                <w:rFonts w:ascii="仿宋" w:eastAsia="仿宋" w:hAnsi="仿宋"/>
                <w:bCs/>
                <w:sz w:val="24"/>
              </w:rPr>
            </w:pPr>
            <w:r>
              <w:rPr>
                <w:rFonts w:ascii="仿宋" w:eastAsia="仿宋" w:hAnsi="仿宋" w:cs="宋体" w:hint="eastAsia"/>
                <w:bCs/>
                <w:sz w:val="24"/>
              </w:rPr>
              <w:lastRenderedPageBreak/>
              <w:t>第一阶段</w:t>
            </w:r>
            <w:r>
              <w:rPr>
                <w:rFonts w:ascii="仿宋" w:eastAsia="仿宋" w:hAnsi="仿宋"/>
                <w:bCs/>
                <w:sz w:val="24"/>
              </w:rPr>
              <w:t>:</w:t>
            </w:r>
          </w:p>
          <w:p w:rsidR="0071232B" w:rsidRDefault="0071232B" w:rsidP="007A3C7B">
            <w:pPr>
              <w:rPr>
                <w:rFonts w:ascii="仿宋" w:eastAsia="仿宋" w:hAnsi="仿宋"/>
                <w:bCs/>
                <w:sz w:val="24"/>
              </w:rPr>
            </w:pPr>
            <w:r>
              <w:rPr>
                <w:rFonts w:ascii="仿宋" w:eastAsia="仿宋" w:hAnsi="仿宋" w:cs="宋体" w:hint="eastAsia"/>
                <w:bCs/>
                <w:sz w:val="24"/>
              </w:rPr>
              <w:t>数据采集</w:t>
            </w:r>
          </w:p>
        </w:tc>
        <w:tc>
          <w:tcPr>
            <w:tcW w:w="1276" w:type="dxa"/>
            <w:vAlign w:val="center"/>
          </w:tcPr>
          <w:p w:rsidR="0071232B" w:rsidRDefault="0071232B" w:rsidP="007A3C7B">
            <w:pPr>
              <w:jc w:val="center"/>
              <w:rPr>
                <w:rFonts w:ascii="仿宋" w:eastAsia="仿宋" w:hAnsi="仿宋"/>
                <w:bCs/>
                <w:sz w:val="24"/>
              </w:rPr>
            </w:pPr>
            <w:r>
              <w:rPr>
                <w:rFonts w:ascii="仿宋" w:eastAsia="仿宋" w:hAnsi="仿宋" w:cs="宋体" w:hint="eastAsia"/>
                <w:bCs/>
                <w:sz w:val="24"/>
              </w:rPr>
              <w:t>任务</w:t>
            </w:r>
            <w:r>
              <w:rPr>
                <w:rFonts w:ascii="仿宋" w:eastAsia="仿宋" w:hAnsi="仿宋"/>
                <w:bCs/>
                <w:sz w:val="24"/>
              </w:rPr>
              <w:t>1</w:t>
            </w:r>
          </w:p>
          <w:p w:rsidR="0071232B" w:rsidRDefault="0071232B" w:rsidP="007A3C7B">
            <w:pPr>
              <w:jc w:val="center"/>
              <w:rPr>
                <w:rFonts w:ascii="仿宋" w:eastAsia="仿宋" w:hAnsi="仿宋"/>
                <w:bCs/>
                <w:sz w:val="24"/>
              </w:rPr>
            </w:pPr>
            <w:r>
              <w:rPr>
                <w:rFonts w:ascii="仿宋" w:eastAsia="仿宋" w:hAnsi="仿宋" w:cs="宋体" w:hint="eastAsia"/>
                <w:bCs/>
                <w:sz w:val="24"/>
              </w:rPr>
              <w:t>实物三维数据采集</w:t>
            </w:r>
          </w:p>
        </w:tc>
        <w:tc>
          <w:tcPr>
            <w:tcW w:w="4253" w:type="dxa"/>
          </w:tcPr>
          <w:p w:rsidR="0071232B" w:rsidRDefault="0071232B" w:rsidP="007A3C7B">
            <w:pPr>
              <w:rPr>
                <w:rFonts w:ascii="仿宋" w:eastAsia="仿宋" w:hAnsi="仿宋"/>
                <w:bCs/>
                <w:sz w:val="24"/>
              </w:rPr>
            </w:pPr>
            <w:r>
              <w:rPr>
                <w:rFonts w:ascii="仿宋" w:eastAsia="仿宋" w:hAnsi="仿宋" w:cs="宋体" w:hint="eastAsia"/>
                <w:bCs/>
                <w:sz w:val="24"/>
              </w:rPr>
              <w:t>调整给定三维扫描设备至工作状态</w:t>
            </w:r>
            <w:r>
              <w:rPr>
                <w:rFonts w:ascii="仿宋" w:eastAsia="仿宋" w:hAnsi="仿宋" w:cs="Malgun Gothic Semilight" w:hint="eastAsia"/>
                <w:bCs/>
                <w:sz w:val="24"/>
              </w:rPr>
              <w:t>，</w:t>
            </w:r>
            <w:r>
              <w:rPr>
                <w:rFonts w:ascii="仿宋" w:eastAsia="仿宋" w:hAnsi="仿宋" w:cs="宋体" w:hint="eastAsia"/>
                <w:bCs/>
                <w:sz w:val="24"/>
              </w:rPr>
              <w:t>并对指定的实物进行三维数据采集</w:t>
            </w:r>
            <w:r>
              <w:rPr>
                <w:rFonts w:ascii="仿宋" w:eastAsia="仿宋" w:hAnsi="仿宋" w:cs="Malgun Gothic Semilight" w:hint="eastAsia"/>
                <w:bCs/>
                <w:sz w:val="24"/>
              </w:rPr>
              <w:t>。</w:t>
            </w:r>
          </w:p>
        </w:tc>
        <w:tc>
          <w:tcPr>
            <w:tcW w:w="850" w:type="dxa"/>
            <w:vAlign w:val="center"/>
          </w:tcPr>
          <w:p w:rsidR="0071232B" w:rsidRDefault="0071232B" w:rsidP="007A3C7B">
            <w:pPr>
              <w:rPr>
                <w:rFonts w:ascii="仿宋" w:eastAsia="仿宋" w:hAnsi="仿宋"/>
                <w:bCs/>
                <w:sz w:val="24"/>
              </w:rPr>
            </w:pPr>
            <w:r>
              <w:rPr>
                <w:rFonts w:ascii="仿宋" w:eastAsia="仿宋" w:hAnsi="仿宋" w:cs="Malgun Gothic Semilight"/>
                <w:bCs/>
                <w:sz w:val="24"/>
              </w:rPr>
              <w:t>20</w:t>
            </w:r>
            <w:r>
              <w:rPr>
                <w:rFonts w:ascii="仿宋" w:eastAsia="仿宋" w:hAnsi="仿宋" w:cs="Malgun Gothic Semilight" w:hint="eastAsia"/>
                <w:bCs/>
                <w:sz w:val="24"/>
              </w:rPr>
              <w:t>分</w:t>
            </w:r>
          </w:p>
        </w:tc>
        <w:tc>
          <w:tcPr>
            <w:tcW w:w="901" w:type="dxa"/>
            <w:vAlign w:val="center"/>
          </w:tcPr>
          <w:p w:rsidR="0071232B" w:rsidRDefault="0071232B" w:rsidP="007A3C7B">
            <w:pPr>
              <w:spacing w:line="560" w:lineRule="exact"/>
              <w:jc w:val="center"/>
              <w:rPr>
                <w:rFonts w:ascii="仿宋" w:eastAsia="仿宋" w:hAnsi="仿宋"/>
                <w:bCs/>
                <w:sz w:val="24"/>
              </w:rPr>
            </w:pPr>
            <w:r>
              <w:rPr>
                <w:rFonts w:ascii="仿宋" w:eastAsia="仿宋" w:hAnsi="仿宋"/>
                <w:bCs/>
                <w:sz w:val="24"/>
              </w:rPr>
              <w:t>1</w:t>
            </w:r>
          </w:p>
          <w:p w:rsidR="0071232B" w:rsidRDefault="0071232B" w:rsidP="007A3C7B">
            <w:pPr>
              <w:spacing w:line="560" w:lineRule="exact"/>
              <w:jc w:val="center"/>
              <w:rPr>
                <w:rFonts w:ascii="仿宋" w:eastAsia="仿宋" w:hAnsi="仿宋"/>
                <w:bCs/>
                <w:sz w:val="24"/>
              </w:rPr>
            </w:pPr>
            <w:r>
              <w:rPr>
                <w:rFonts w:ascii="仿宋" w:eastAsia="仿宋" w:hAnsi="仿宋" w:cs="宋体" w:hint="eastAsia"/>
                <w:bCs/>
                <w:sz w:val="24"/>
              </w:rPr>
              <w:t>小时</w:t>
            </w:r>
          </w:p>
        </w:tc>
      </w:tr>
      <w:tr w:rsidR="0071232B" w:rsidTr="0071232B">
        <w:trPr>
          <w:trHeight w:val="1025"/>
          <w:jc w:val="center"/>
        </w:trPr>
        <w:tc>
          <w:tcPr>
            <w:tcW w:w="1473" w:type="dxa"/>
            <w:vMerge w:val="restart"/>
            <w:vAlign w:val="center"/>
          </w:tcPr>
          <w:p w:rsidR="0071232B" w:rsidRDefault="0071232B" w:rsidP="007A3C7B">
            <w:pPr>
              <w:rPr>
                <w:rFonts w:ascii="仿宋" w:eastAsia="仿宋" w:hAnsi="仿宋"/>
                <w:bCs/>
                <w:sz w:val="24"/>
              </w:rPr>
            </w:pPr>
            <w:r>
              <w:rPr>
                <w:rFonts w:ascii="仿宋" w:eastAsia="仿宋" w:hAnsi="仿宋" w:cs="宋体" w:hint="eastAsia"/>
                <w:bCs/>
                <w:sz w:val="24"/>
              </w:rPr>
              <w:t>第二阶段</w:t>
            </w:r>
            <w:r>
              <w:rPr>
                <w:rFonts w:ascii="仿宋" w:eastAsia="仿宋" w:hAnsi="仿宋"/>
                <w:bCs/>
                <w:sz w:val="24"/>
              </w:rPr>
              <w:t>:</w:t>
            </w:r>
          </w:p>
          <w:p w:rsidR="0071232B" w:rsidRDefault="0071232B" w:rsidP="0071232B">
            <w:pPr>
              <w:rPr>
                <w:rFonts w:ascii="仿宋" w:eastAsia="仿宋" w:hAnsi="仿宋"/>
                <w:bCs/>
                <w:sz w:val="24"/>
              </w:rPr>
            </w:pPr>
            <w:r>
              <w:rPr>
                <w:rFonts w:ascii="仿宋" w:eastAsia="仿宋" w:hAnsi="仿宋" w:cs="宋体" w:hint="eastAsia"/>
                <w:bCs/>
                <w:sz w:val="24"/>
              </w:rPr>
              <w:t>建模与创新设计、创新产品加工</w:t>
            </w:r>
            <w:r>
              <w:rPr>
                <w:rFonts w:ascii="仿宋" w:eastAsia="仿宋" w:hAnsi="仿宋" w:cs="Malgun Gothic Semilight" w:hint="eastAsia"/>
                <w:bCs/>
                <w:sz w:val="24"/>
              </w:rPr>
              <w:t>、</w:t>
            </w:r>
            <w:r>
              <w:rPr>
                <w:rFonts w:ascii="仿宋" w:eastAsia="仿宋" w:hAnsi="仿宋" w:cs="宋体" w:hint="eastAsia"/>
                <w:bCs/>
                <w:sz w:val="24"/>
              </w:rPr>
              <w:t>装配验证等</w:t>
            </w:r>
          </w:p>
        </w:tc>
        <w:tc>
          <w:tcPr>
            <w:tcW w:w="1276" w:type="dxa"/>
            <w:vAlign w:val="center"/>
          </w:tcPr>
          <w:p w:rsidR="0071232B" w:rsidRDefault="0071232B" w:rsidP="007A3C7B">
            <w:pPr>
              <w:jc w:val="center"/>
              <w:rPr>
                <w:rFonts w:ascii="仿宋" w:eastAsia="仿宋" w:hAnsi="仿宋"/>
                <w:bCs/>
                <w:sz w:val="24"/>
              </w:rPr>
            </w:pPr>
            <w:r>
              <w:rPr>
                <w:rFonts w:ascii="仿宋" w:eastAsia="仿宋" w:hAnsi="仿宋" w:cs="宋体" w:hint="eastAsia"/>
                <w:bCs/>
                <w:sz w:val="24"/>
              </w:rPr>
              <w:t>任务</w:t>
            </w:r>
            <w:r>
              <w:rPr>
                <w:rFonts w:ascii="仿宋" w:eastAsia="仿宋" w:hAnsi="仿宋"/>
                <w:bCs/>
                <w:sz w:val="24"/>
              </w:rPr>
              <w:t>2</w:t>
            </w:r>
          </w:p>
          <w:p w:rsidR="0071232B" w:rsidRDefault="0071232B" w:rsidP="007A3C7B">
            <w:pPr>
              <w:jc w:val="center"/>
              <w:rPr>
                <w:rFonts w:ascii="仿宋" w:eastAsia="仿宋" w:hAnsi="仿宋"/>
                <w:bCs/>
                <w:sz w:val="24"/>
              </w:rPr>
            </w:pPr>
            <w:r>
              <w:rPr>
                <w:rFonts w:ascii="仿宋" w:eastAsia="仿宋" w:hAnsi="仿宋" w:cs="宋体" w:hint="eastAsia"/>
                <w:bCs/>
                <w:sz w:val="24"/>
              </w:rPr>
              <w:t>三维建模</w:t>
            </w:r>
          </w:p>
        </w:tc>
        <w:tc>
          <w:tcPr>
            <w:tcW w:w="4253" w:type="dxa"/>
          </w:tcPr>
          <w:p w:rsidR="0071232B" w:rsidRDefault="0071232B" w:rsidP="007A3C7B">
            <w:pPr>
              <w:rPr>
                <w:rFonts w:ascii="仿宋" w:eastAsia="仿宋" w:hAnsi="仿宋"/>
                <w:bCs/>
                <w:sz w:val="24"/>
              </w:rPr>
            </w:pPr>
            <w:r>
              <w:rPr>
                <w:rFonts w:ascii="仿宋" w:eastAsia="仿宋" w:hAnsi="仿宋" w:cs="宋体" w:hint="eastAsia"/>
                <w:bCs/>
                <w:sz w:val="24"/>
              </w:rPr>
              <w:t>利用任务</w:t>
            </w:r>
            <w:r>
              <w:rPr>
                <w:rFonts w:ascii="仿宋" w:eastAsia="仿宋" w:hAnsi="仿宋"/>
                <w:bCs/>
                <w:sz w:val="24"/>
              </w:rPr>
              <w:t>1</w:t>
            </w:r>
            <w:r>
              <w:rPr>
                <w:rFonts w:ascii="仿宋" w:eastAsia="仿宋" w:hAnsi="仿宋" w:cs="宋体" w:hint="eastAsia"/>
                <w:bCs/>
                <w:sz w:val="24"/>
              </w:rPr>
              <w:t>所采集的数据</w:t>
            </w:r>
            <w:r>
              <w:rPr>
                <w:rFonts w:ascii="仿宋" w:eastAsia="仿宋" w:hAnsi="仿宋" w:cs="Malgun Gothic Semilight" w:hint="eastAsia"/>
                <w:bCs/>
                <w:sz w:val="24"/>
              </w:rPr>
              <w:t>，</w:t>
            </w:r>
            <w:r>
              <w:rPr>
                <w:rFonts w:ascii="仿宋" w:eastAsia="仿宋" w:hAnsi="仿宋" w:cs="宋体" w:hint="eastAsia"/>
                <w:bCs/>
                <w:sz w:val="24"/>
              </w:rPr>
              <w:t>选择赛项给定软件的其中一种</w:t>
            </w:r>
            <w:r>
              <w:rPr>
                <w:rFonts w:ascii="仿宋" w:eastAsia="仿宋" w:hAnsi="仿宋" w:cs="Malgun Gothic Semilight" w:hint="eastAsia"/>
                <w:bCs/>
                <w:sz w:val="24"/>
              </w:rPr>
              <w:t>，</w:t>
            </w:r>
            <w:r>
              <w:rPr>
                <w:rFonts w:ascii="仿宋" w:eastAsia="仿宋" w:hAnsi="仿宋" w:cs="宋体" w:hint="eastAsia"/>
                <w:bCs/>
                <w:sz w:val="24"/>
              </w:rPr>
              <w:t>对实物外观面进行三维数字化建模</w:t>
            </w:r>
            <w:r>
              <w:rPr>
                <w:rFonts w:ascii="仿宋" w:eastAsia="仿宋" w:hAnsi="仿宋" w:cs="Malgun Gothic Semilight" w:hint="eastAsia"/>
                <w:bCs/>
                <w:sz w:val="24"/>
              </w:rPr>
              <w:t>。</w:t>
            </w:r>
            <w:r>
              <w:rPr>
                <w:rFonts w:ascii="仿宋" w:eastAsia="仿宋" w:hAnsi="仿宋" w:cs="Malgun Gothic Semilight"/>
                <w:bCs/>
                <w:sz w:val="24"/>
              </w:rPr>
              <w:t xml:space="preserve"> </w:t>
            </w:r>
          </w:p>
        </w:tc>
        <w:tc>
          <w:tcPr>
            <w:tcW w:w="850" w:type="dxa"/>
            <w:vAlign w:val="center"/>
          </w:tcPr>
          <w:p w:rsidR="0071232B" w:rsidRDefault="0071232B" w:rsidP="007A3C7B">
            <w:pPr>
              <w:jc w:val="center"/>
              <w:rPr>
                <w:rFonts w:ascii="仿宋" w:eastAsia="仿宋" w:hAnsi="仿宋"/>
                <w:bCs/>
                <w:sz w:val="24"/>
              </w:rPr>
            </w:pPr>
            <w:r>
              <w:rPr>
                <w:rFonts w:ascii="仿宋" w:eastAsia="仿宋" w:hAnsi="仿宋"/>
                <w:bCs/>
                <w:sz w:val="24"/>
              </w:rPr>
              <w:t>25</w:t>
            </w:r>
            <w:r>
              <w:rPr>
                <w:rFonts w:ascii="仿宋" w:eastAsia="仿宋" w:hAnsi="仿宋" w:cs="Malgun Gothic Semilight" w:hint="eastAsia"/>
                <w:bCs/>
                <w:sz w:val="24"/>
              </w:rPr>
              <w:t>分</w:t>
            </w:r>
          </w:p>
        </w:tc>
        <w:tc>
          <w:tcPr>
            <w:tcW w:w="901" w:type="dxa"/>
            <w:vMerge w:val="restart"/>
            <w:vAlign w:val="center"/>
          </w:tcPr>
          <w:p w:rsidR="0071232B" w:rsidRDefault="0071232B" w:rsidP="007A3C7B">
            <w:pPr>
              <w:spacing w:line="560" w:lineRule="exact"/>
              <w:jc w:val="center"/>
              <w:rPr>
                <w:rFonts w:ascii="仿宋" w:eastAsia="仿宋" w:hAnsi="仿宋"/>
                <w:bCs/>
                <w:sz w:val="24"/>
              </w:rPr>
            </w:pPr>
            <w:r>
              <w:rPr>
                <w:rFonts w:ascii="仿宋" w:eastAsia="仿宋" w:hAnsi="仿宋"/>
                <w:bCs/>
                <w:sz w:val="24"/>
              </w:rPr>
              <w:t>4.5</w:t>
            </w:r>
          </w:p>
          <w:p w:rsidR="0071232B" w:rsidRDefault="0071232B" w:rsidP="007A3C7B">
            <w:pPr>
              <w:spacing w:line="560" w:lineRule="exact"/>
              <w:jc w:val="center"/>
              <w:rPr>
                <w:rFonts w:ascii="仿宋" w:eastAsia="仿宋" w:hAnsi="仿宋"/>
                <w:bCs/>
                <w:sz w:val="24"/>
              </w:rPr>
            </w:pPr>
            <w:r>
              <w:rPr>
                <w:rFonts w:ascii="仿宋" w:eastAsia="仿宋" w:hAnsi="仿宋" w:cs="宋体" w:hint="eastAsia"/>
                <w:bCs/>
                <w:sz w:val="24"/>
              </w:rPr>
              <w:t>小时</w:t>
            </w:r>
          </w:p>
        </w:tc>
      </w:tr>
      <w:tr w:rsidR="0071232B" w:rsidTr="0071232B">
        <w:trPr>
          <w:trHeight w:val="1065"/>
          <w:jc w:val="center"/>
        </w:trPr>
        <w:tc>
          <w:tcPr>
            <w:tcW w:w="1473" w:type="dxa"/>
            <w:vMerge/>
          </w:tcPr>
          <w:p w:rsidR="0071232B" w:rsidRDefault="0071232B" w:rsidP="007A3C7B">
            <w:pPr>
              <w:rPr>
                <w:rFonts w:ascii="仿宋" w:eastAsia="仿宋" w:hAnsi="仿宋"/>
                <w:bCs/>
                <w:sz w:val="24"/>
              </w:rPr>
            </w:pPr>
          </w:p>
        </w:tc>
        <w:tc>
          <w:tcPr>
            <w:tcW w:w="1276" w:type="dxa"/>
            <w:vAlign w:val="center"/>
          </w:tcPr>
          <w:p w:rsidR="0071232B" w:rsidRDefault="0071232B" w:rsidP="007A3C7B">
            <w:pPr>
              <w:jc w:val="center"/>
              <w:rPr>
                <w:rFonts w:ascii="仿宋" w:eastAsia="仿宋" w:hAnsi="仿宋"/>
                <w:bCs/>
                <w:sz w:val="24"/>
              </w:rPr>
            </w:pPr>
            <w:r>
              <w:rPr>
                <w:rFonts w:ascii="仿宋" w:eastAsia="仿宋" w:hAnsi="仿宋" w:cs="宋体" w:hint="eastAsia"/>
                <w:bCs/>
                <w:sz w:val="24"/>
              </w:rPr>
              <w:t>任务</w:t>
            </w:r>
            <w:r>
              <w:rPr>
                <w:rFonts w:ascii="仿宋" w:eastAsia="仿宋" w:hAnsi="仿宋"/>
                <w:bCs/>
                <w:sz w:val="24"/>
              </w:rPr>
              <w:t>3</w:t>
            </w:r>
          </w:p>
          <w:p w:rsidR="0071232B" w:rsidRDefault="0071232B" w:rsidP="007A3C7B">
            <w:pPr>
              <w:jc w:val="center"/>
              <w:rPr>
                <w:rFonts w:ascii="仿宋" w:eastAsia="仿宋" w:hAnsi="仿宋"/>
                <w:bCs/>
                <w:sz w:val="24"/>
              </w:rPr>
            </w:pPr>
            <w:r>
              <w:rPr>
                <w:rFonts w:ascii="仿宋" w:eastAsia="仿宋" w:hAnsi="仿宋" w:cs="宋体" w:hint="eastAsia"/>
                <w:bCs/>
                <w:sz w:val="24"/>
              </w:rPr>
              <w:t>结构创新优化设计</w:t>
            </w:r>
          </w:p>
        </w:tc>
        <w:tc>
          <w:tcPr>
            <w:tcW w:w="4253" w:type="dxa"/>
          </w:tcPr>
          <w:p w:rsidR="0071232B" w:rsidRDefault="0071232B" w:rsidP="007A3C7B">
            <w:pPr>
              <w:rPr>
                <w:rFonts w:ascii="仿宋" w:eastAsia="仿宋" w:hAnsi="仿宋"/>
                <w:bCs/>
                <w:sz w:val="24"/>
              </w:rPr>
            </w:pPr>
            <w:r>
              <w:rPr>
                <w:rFonts w:ascii="仿宋" w:eastAsia="仿宋" w:hAnsi="仿宋" w:cs="宋体" w:hint="eastAsia"/>
                <w:bCs/>
                <w:sz w:val="24"/>
              </w:rPr>
              <w:t>利用给定实物和任务</w:t>
            </w:r>
            <w:r>
              <w:rPr>
                <w:rFonts w:ascii="仿宋" w:eastAsia="仿宋" w:hAnsi="仿宋"/>
                <w:bCs/>
                <w:sz w:val="24"/>
              </w:rPr>
              <w:t>2</w:t>
            </w:r>
            <w:r>
              <w:rPr>
                <w:rFonts w:ascii="仿宋" w:eastAsia="仿宋" w:hAnsi="仿宋" w:cs="宋体" w:hint="eastAsia"/>
                <w:bCs/>
                <w:sz w:val="24"/>
              </w:rPr>
              <w:t>所建数字化模型</w:t>
            </w:r>
            <w:r>
              <w:rPr>
                <w:rFonts w:ascii="仿宋" w:eastAsia="仿宋" w:hAnsi="仿宋" w:cs="Malgun Gothic Semilight" w:hint="eastAsia"/>
                <w:bCs/>
                <w:sz w:val="24"/>
              </w:rPr>
              <w:t>，</w:t>
            </w:r>
            <w:r>
              <w:rPr>
                <w:rFonts w:ascii="仿宋" w:eastAsia="仿宋" w:hAnsi="仿宋" w:cs="宋体" w:hint="eastAsia"/>
                <w:bCs/>
                <w:sz w:val="24"/>
              </w:rPr>
              <w:t>结合机械设计与制造知识</w:t>
            </w:r>
            <w:r>
              <w:rPr>
                <w:rFonts w:ascii="仿宋" w:eastAsia="仿宋" w:hAnsi="仿宋" w:cs="Malgun Gothic Semilight" w:hint="eastAsia"/>
                <w:bCs/>
                <w:sz w:val="24"/>
              </w:rPr>
              <w:t>，</w:t>
            </w:r>
            <w:r>
              <w:rPr>
                <w:rFonts w:ascii="仿宋" w:eastAsia="仿宋" w:hAnsi="仿宋" w:cs="宋体" w:hint="eastAsia"/>
                <w:bCs/>
                <w:sz w:val="24"/>
              </w:rPr>
              <w:t>按任务书给定的要求进行结构创新优化设计</w:t>
            </w:r>
            <w:r>
              <w:rPr>
                <w:rFonts w:ascii="仿宋" w:eastAsia="仿宋" w:hAnsi="仿宋" w:cs="Malgun Gothic Semilight" w:hint="eastAsia"/>
                <w:bCs/>
                <w:sz w:val="24"/>
              </w:rPr>
              <w:t>。</w:t>
            </w:r>
          </w:p>
        </w:tc>
        <w:tc>
          <w:tcPr>
            <w:tcW w:w="850" w:type="dxa"/>
            <w:vAlign w:val="center"/>
          </w:tcPr>
          <w:p w:rsidR="0071232B" w:rsidRDefault="0071232B" w:rsidP="007A3C7B">
            <w:pPr>
              <w:jc w:val="center"/>
              <w:rPr>
                <w:rFonts w:ascii="仿宋" w:eastAsia="仿宋" w:hAnsi="仿宋"/>
                <w:bCs/>
                <w:sz w:val="24"/>
              </w:rPr>
            </w:pPr>
            <w:r>
              <w:rPr>
                <w:rFonts w:ascii="仿宋" w:eastAsia="仿宋" w:hAnsi="仿宋"/>
                <w:bCs/>
                <w:sz w:val="24"/>
              </w:rPr>
              <w:t>20</w:t>
            </w:r>
            <w:r>
              <w:rPr>
                <w:rFonts w:ascii="仿宋" w:eastAsia="仿宋" w:hAnsi="仿宋" w:cs="Malgun Gothic Semilight" w:hint="eastAsia"/>
                <w:bCs/>
                <w:sz w:val="24"/>
              </w:rPr>
              <w:t>分</w:t>
            </w:r>
          </w:p>
        </w:tc>
        <w:tc>
          <w:tcPr>
            <w:tcW w:w="901" w:type="dxa"/>
            <w:vMerge/>
            <w:vAlign w:val="center"/>
          </w:tcPr>
          <w:p w:rsidR="0071232B" w:rsidRDefault="0071232B" w:rsidP="007A3C7B">
            <w:pPr>
              <w:spacing w:line="560" w:lineRule="exact"/>
              <w:jc w:val="center"/>
              <w:rPr>
                <w:rFonts w:ascii="仿宋" w:eastAsia="仿宋" w:hAnsi="仿宋"/>
                <w:bCs/>
                <w:sz w:val="24"/>
              </w:rPr>
            </w:pPr>
          </w:p>
        </w:tc>
      </w:tr>
      <w:tr w:rsidR="0071232B" w:rsidTr="007A3C7B">
        <w:trPr>
          <w:jc w:val="center"/>
        </w:trPr>
        <w:tc>
          <w:tcPr>
            <w:tcW w:w="1473" w:type="dxa"/>
            <w:vMerge/>
          </w:tcPr>
          <w:p w:rsidR="0071232B" w:rsidRDefault="0071232B" w:rsidP="007A3C7B">
            <w:pPr>
              <w:rPr>
                <w:rFonts w:ascii="仿宋" w:eastAsia="仿宋" w:hAnsi="仿宋"/>
                <w:bCs/>
                <w:sz w:val="24"/>
              </w:rPr>
            </w:pPr>
          </w:p>
        </w:tc>
        <w:tc>
          <w:tcPr>
            <w:tcW w:w="1276" w:type="dxa"/>
            <w:vAlign w:val="center"/>
          </w:tcPr>
          <w:p w:rsidR="0071232B" w:rsidRPr="00C81F4E" w:rsidRDefault="0071232B" w:rsidP="007A3C7B">
            <w:pPr>
              <w:jc w:val="center"/>
              <w:rPr>
                <w:rFonts w:ascii="仿宋" w:eastAsia="仿宋" w:hAnsi="仿宋" w:cs="宋体"/>
                <w:bCs/>
                <w:sz w:val="24"/>
              </w:rPr>
            </w:pPr>
            <w:r>
              <w:rPr>
                <w:rFonts w:ascii="仿宋" w:eastAsia="仿宋" w:hAnsi="仿宋" w:cs="宋体" w:hint="eastAsia"/>
                <w:bCs/>
                <w:sz w:val="24"/>
              </w:rPr>
              <w:t>任务</w:t>
            </w:r>
            <w:r w:rsidRPr="00C81F4E">
              <w:rPr>
                <w:rFonts w:ascii="仿宋" w:eastAsia="仿宋" w:hAnsi="仿宋" w:cs="宋体"/>
                <w:bCs/>
                <w:sz w:val="24"/>
              </w:rPr>
              <w:t>4</w:t>
            </w:r>
          </w:p>
          <w:p w:rsidR="0071232B" w:rsidRPr="00C81F4E" w:rsidRDefault="0071232B" w:rsidP="007A3C7B">
            <w:pPr>
              <w:jc w:val="center"/>
              <w:rPr>
                <w:rFonts w:ascii="仿宋" w:eastAsia="仿宋" w:hAnsi="仿宋" w:cs="宋体"/>
                <w:bCs/>
                <w:sz w:val="24"/>
              </w:rPr>
            </w:pPr>
            <w:r w:rsidRPr="00C81F4E">
              <w:rPr>
                <w:rFonts w:ascii="仿宋" w:eastAsia="仿宋" w:hAnsi="仿宋" w:cs="宋体" w:hint="eastAsia"/>
                <w:bCs/>
                <w:sz w:val="24"/>
              </w:rPr>
              <w:t>工艺设计及数控编程</w:t>
            </w:r>
          </w:p>
        </w:tc>
        <w:tc>
          <w:tcPr>
            <w:tcW w:w="4253" w:type="dxa"/>
          </w:tcPr>
          <w:p w:rsidR="0071232B" w:rsidRPr="00C81F4E" w:rsidRDefault="0071232B" w:rsidP="007A3C7B">
            <w:pPr>
              <w:rPr>
                <w:rFonts w:ascii="仿宋" w:eastAsia="仿宋" w:hAnsi="仿宋" w:cs="宋体"/>
                <w:bCs/>
                <w:sz w:val="24"/>
              </w:rPr>
            </w:pPr>
            <w:r>
              <w:rPr>
                <w:rFonts w:ascii="仿宋" w:eastAsia="仿宋" w:hAnsi="仿宋" w:cs="宋体" w:hint="eastAsia"/>
                <w:bCs/>
                <w:sz w:val="24"/>
              </w:rPr>
              <w:t>根据任务</w:t>
            </w:r>
            <w:r w:rsidRPr="00C81F4E">
              <w:rPr>
                <w:rFonts w:ascii="仿宋" w:eastAsia="仿宋" w:hAnsi="仿宋" w:cs="宋体"/>
                <w:bCs/>
                <w:sz w:val="24"/>
              </w:rPr>
              <w:t>2</w:t>
            </w:r>
            <w:r>
              <w:rPr>
                <w:rFonts w:ascii="仿宋" w:eastAsia="仿宋" w:hAnsi="仿宋" w:cs="宋体" w:hint="eastAsia"/>
                <w:bCs/>
                <w:sz w:val="24"/>
              </w:rPr>
              <w:t>和任务</w:t>
            </w:r>
            <w:r w:rsidRPr="00C81F4E">
              <w:rPr>
                <w:rFonts w:ascii="仿宋" w:eastAsia="仿宋" w:hAnsi="仿宋" w:cs="宋体"/>
                <w:bCs/>
                <w:sz w:val="24"/>
              </w:rPr>
              <w:t>3</w:t>
            </w:r>
            <w:r>
              <w:rPr>
                <w:rFonts w:ascii="仿宋" w:eastAsia="仿宋" w:hAnsi="仿宋" w:cs="宋体" w:hint="eastAsia"/>
                <w:bCs/>
                <w:sz w:val="24"/>
              </w:rPr>
              <w:t>建立的结构创新优化数字模型和赛题任务书所提供的机床类型</w:t>
            </w:r>
            <w:r w:rsidRPr="00C81F4E">
              <w:rPr>
                <w:rFonts w:ascii="仿宋" w:eastAsia="仿宋" w:hAnsi="仿宋" w:cs="宋体" w:hint="eastAsia"/>
                <w:bCs/>
                <w:sz w:val="24"/>
              </w:rPr>
              <w:t>、</w:t>
            </w:r>
            <w:r>
              <w:rPr>
                <w:rFonts w:ascii="仿宋" w:eastAsia="仿宋" w:hAnsi="仿宋" w:cs="宋体" w:hint="eastAsia"/>
                <w:bCs/>
                <w:sz w:val="24"/>
              </w:rPr>
              <w:t>毛坯规格和刀具清单进行工艺设计</w:t>
            </w:r>
            <w:r w:rsidRPr="00C81F4E">
              <w:rPr>
                <w:rFonts w:ascii="仿宋" w:eastAsia="仿宋" w:hAnsi="仿宋" w:cs="宋体" w:hint="eastAsia"/>
                <w:bCs/>
                <w:sz w:val="24"/>
              </w:rPr>
              <w:t>，</w:t>
            </w:r>
            <w:r>
              <w:rPr>
                <w:rFonts w:ascii="仿宋" w:eastAsia="仿宋" w:hAnsi="仿宋" w:cs="宋体" w:hint="eastAsia"/>
                <w:bCs/>
                <w:sz w:val="24"/>
              </w:rPr>
              <w:t>并选择合适的软件对产品进行数控编程</w:t>
            </w:r>
            <w:r w:rsidRPr="00C81F4E">
              <w:rPr>
                <w:rFonts w:ascii="仿宋" w:eastAsia="仿宋" w:hAnsi="仿宋" w:cs="宋体" w:hint="eastAsia"/>
                <w:bCs/>
                <w:sz w:val="24"/>
              </w:rPr>
              <w:t>，</w:t>
            </w:r>
            <w:r>
              <w:rPr>
                <w:rFonts w:ascii="仿宋" w:eastAsia="仿宋" w:hAnsi="仿宋" w:cs="宋体" w:hint="eastAsia"/>
                <w:bCs/>
                <w:sz w:val="24"/>
              </w:rPr>
              <w:t>生成加工程序</w:t>
            </w:r>
            <w:r w:rsidRPr="00C81F4E">
              <w:rPr>
                <w:rFonts w:ascii="仿宋" w:eastAsia="仿宋" w:hAnsi="仿宋" w:cs="宋体" w:hint="eastAsia"/>
                <w:bCs/>
                <w:sz w:val="24"/>
              </w:rPr>
              <w:t>，</w:t>
            </w:r>
            <w:r>
              <w:rPr>
                <w:rFonts w:ascii="仿宋" w:eastAsia="仿宋" w:hAnsi="仿宋" w:cs="宋体" w:hint="eastAsia"/>
                <w:bCs/>
                <w:sz w:val="24"/>
              </w:rPr>
              <w:t>并编制加工工艺卡</w:t>
            </w:r>
            <w:r w:rsidRPr="00C81F4E">
              <w:rPr>
                <w:rFonts w:ascii="仿宋" w:eastAsia="仿宋" w:hAnsi="仿宋" w:cs="宋体" w:hint="eastAsia"/>
                <w:bCs/>
                <w:sz w:val="24"/>
              </w:rPr>
              <w:t>（</w:t>
            </w:r>
            <w:r>
              <w:rPr>
                <w:rFonts w:ascii="仿宋" w:eastAsia="仿宋" w:hAnsi="仿宋" w:cs="宋体" w:hint="eastAsia"/>
                <w:bCs/>
                <w:sz w:val="24"/>
              </w:rPr>
              <w:t>或工序卡</w:t>
            </w:r>
            <w:r w:rsidRPr="00C81F4E">
              <w:rPr>
                <w:rFonts w:ascii="仿宋" w:eastAsia="仿宋" w:hAnsi="仿宋" w:cs="宋体" w:hint="eastAsia"/>
                <w:bCs/>
                <w:sz w:val="24"/>
              </w:rPr>
              <w:t>）。</w:t>
            </w:r>
          </w:p>
        </w:tc>
        <w:tc>
          <w:tcPr>
            <w:tcW w:w="850" w:type="dxa"/>
            <w:vAlign w:val="center"/>
          </w:tcPr>
          <w:p w:rsidR="0071232B" w:rsidRDefault="0071232B" w:rsidP="007A3C7B">
            <w:pPr>
              <w:jc w:val="center"/>
              <w:rPr>
                <w:rFonts w:ascii="仿宋" w:eastAsia="仿宋" w:hAnsi="仿宋"/>
                <w:bCs/>
                <w:sz w:val="24"/>
              </w:rPr>
            </w:pPr>
            <w:r>
              <w:rPr>
                <w:rFonts w:ascii="仿宋" w:eastAsia="仿宋" w:hAnsi="仿宋"/>
                <w:bCs/>
                <w:sz w:val="24"/>
              </w:rPr>
              <w:t>10</w:t>
            </w:r>
            <w:r>
              <w:rPr>
                <w:rFonts w:ascii="仿宋" w:eastAsia="仿宋" w:hAnsi="仿宋" w:cs="Malgun Gothic Semilight" w:hint="eastAsia"/>
                <w:bCs/>
                <w:sz w:val="24"/>
              </w:rPr>
              <w:t>分</w:t>
            </w:r>
          </w:p>
        </w:tc>
        <w:tc>
          <w:tcPr>
            <w:tcW w:w="901" w:type="dxa"/>
            <w:vMerge/>
            <w:vAlign w:val="center"/>
          </w:tcPr>
          <w:p w:rsidR="0071232B" w:rsidRDefault="0071232B" w:rsidP="007A3C7B">
            <w:pPr>
              <w:spacing w:line="560" w:lineRule="exact"/>
              <w:jc w:val="center"/>
              <w:rPr>
                <w:rFonts w:ascii="仿宋" w:eastAsia="仿宋" w:hAnsi="仿宋"/>
                <w:bCs/>
                <w:sz w:val="24"/>
              </w:rPr>
            </w:pPr>
          </w:p>
        </w:tc>
      </w:tr>
      <w:tr w:rsidR="0071232B" w:rsidTr="007A3C7B">
        <w:trPr>
          <w:jc w:val="center"/>
        </w:trPr>
        <w:tc>
          <w:tcPr>
            <w:tcW w:w="1473" w:type="dxa"/>
            <w:vMerge/>
            <w:vAlign w:val="center"/>
          </w:tcPr>
          <w:p w:rsidR="0071232B" w:rsidRDefault="0071232B" w:rsidP="007A3C7B">
            <w:pPr>
              <w:rPr>
                <w:rFonts w:ascii="仿宋" w:eastAsia="仿宋" w:hAnsi="仿宋"/>
                <w:bCs/>
                <w:sz w:val="24"/>
              </w:rPr>
            </w:pPr>
          </w:p>
        </w:tc>
        <w:tc>
          <w:tcPr>
            <w:tcW w:w="1276" w:type="dxa"/>
            <w:vAlign w:val="center"/>
          </w:tcPr>
          <w:p w:rsidR="0071232B" w:rsidRDefault="0071232B" w:rsidP="007A3C7B">
            <w:pPr>
              <w:jc w:val="center"/>
              <w:rPr>
                <w:rFonts w:ascii="仿宋" w:eastAsia="仿宋" w:hAnsi="仿宋"/>
                <w:bCs/>
                <w:sz w:val="24"/>
              </w:rPr>
            </w:pPr>
            <w:r>
              <w:rPr>
                <w:rFonts w:ascii="仿宋" w:eastAsia="仿宋" w:hAnsi="仿宋" w:cs="宋体" w:hint="eastAsia"/>
                <w:bCs/>
                <w:sz w:val="24"/>
              </w:rPr>
              <w:t>任务</w:t>
            </w:r>
            <w:r>
              <w:rPr>
                <w:rFonts w:ascii="仿宋" w:eastAsia="仿宋" w:hAnsi="仿宋"/>
                <w:bCs/>
                <w:sz w:val="24"/>
              </w:rPr>
              <w:t>5</w:t>
            </w:r>
            <w:r>
              <w:rPr>
                <w:rFonts w:ascii="仿宋" w:eastAsia="仿宋" w:hAnsi="仿宋" w:hint="eastAsia"/>
                <w:bCs/>
                <w:sz w:val="24"/>
              </w:rPr>
              <w:t>：</w:t>
            </w:r>
          </w:p>
          <w:p w:rsidR="0071232B" w:rsidRDefault="0071232B" w:rsidP="007A3C7B">
            <w:pPr>
              <w:jc w:val="center"/>
              <w:rPr>
                <w:rFonts w:ascii="仿宋" w:eastAsia="仿宋" w:hAnsi="仿宋"/>
                <w:bCs/>
                <w:sz w:val="24"/>
              </w:rPr>
            </w:pPr>
            <w:r w:rsidRPr="00C81F4E">
              <w:rPr>
                <w:rFonts w:ascii="仿宋" w:eastAsia="仿宋" w:hAnsi="仿宋" w:cs="宋体" w:hint="eastAsia"/>
                <w:bCs/>
                <w:sz w:val="24"/>
              </w:rPr>
              <w:t>数控加工及样件装配验证</w:t>
            </w:r>
          </w:p>
        </w:tc>
        <w:tc>
          <w:tcPr>
            <w:tcW w:w="4253" w:type="dxa"/>
          </w:tcPr>
          <w:p w:rsidR="0071232B" w:rsidRDefault="0071232B" w:rsidP="007A3C7B">
            <w:pPr>
              <w:rPr>
                <w:rFonts w:ascii="仿宋" w:eastAsia="仿宋" w:hAnsi="仿宋"/>
                <w:bCs/>
                <w:sz w:val="24"/>
              </w:rPr>
            </w:pPr>
            <w:r>
              <w:rPr>
                <w:rFonts w:ascii="仿宋" w:eastAsia="仿宋" w:hAnsi="仿宋" w:cs="宋体" w:hint="eastAsia"/>
                <w:bCs/>
                <w:sz w:val="24"/>
              </w:rPr>
              <w:t>利用任务</w:t>
            </w:r>
            <w:r>
              <w:rPr>
                <w:rFonts w:ascii="仿宋" w:eastAsia="仿宋" w:hAnsi="仿宋"/>
                <w:bCs/>
                <w:sz w:val="24"/>
              </w:rPr>
              <w:t>4</w:t>
            </w:r>
            <w:r>
              <w:rPr>
                <w:rFonts w:ascii="仿宋" w:eastAsia="仿宋" w:hAnsi="仿宋" w:cs="宋体" w:hint="eastAsia"/>
                <w:bCs/>
                <w:sz w:val="24"/>
              </w:rPr>
              <w:t>所编加工程序</w:t>
            </w:r>
            <w:r>
              <w:rPr>
                <w:rFonts w:ascii="仿宋" w:eastAsia="仿宋" w:hAnsi="仿宋" w:cs="Malgun Gothic Semilight" w:hint="eastAsia"/>
                <w:bCs/>
                <w:sz w:val="24"/>
              </w:rPr>
              <w:t>，</w:t>
            </w:r>
            <w:r>
              <w:rPr>
                <w:rFonts w:ascii="仿宋" w:eastAsia="仿宋" w:hAnsi="仿宋" w:cs="宋体" w:hint="eastAsia"/>
                <w:bCs/>
                <w:sz w:val="24"/>
              </w:rPr>
              <w:t>在赛场给定的数控加工中心上加工样件</w:t>
            </w:r>
            <w:r>
              <w:rPr>
                <w:rFonts w:ascii="仿宋" w:eastAsia="仿宋" w:hAnsi="仿宋" w:cs="Malgun Gothic Semilight" w:hint="eastAsia"/>
                <w:bCs/>
                <w:sz w:val="24"/>
              </w:rPr>
              <w:t>。</w:t>
            </w:r>
            <w:r>
              <w:rPr>
                <w:rFonts w:ascii="仿宋" w:eastAsia="仿宋" w:hAnsi="仿宋" w:cs="宋体" w:hint="eastAsia"/>
                <w:bCs/>
                <w:sz w:val="24"/>
              </w:rPr>
              <w:t>加工部分得到的样件</w:t>
            </w:r>
            <w:r>
              <w:rPr>
                <w:rFonts w:ascii="仿宋" w:eastAsia="仿宋" w:hAnsi="仿宋" w:cs="Malgun Gothic Semilight" w:hint="eastAsia"/>
                <w:bCs/>
                <w:sz w:val="24"/>
              </w:rPr>
              <w:t>，</w:t>
            </w:r>
            <w:r>
              <w:rPr>
                <w:rFonts w:ascii="仿宋" w:eastAsia="仿宋" w:hAnsi="仿宋" w:cs="宋体" w:hint="eastAsia"/>
                <w:bCs/>
                <w:sz w:val="24"/>
              </w:rPr>
              <w:t>与实物机构装配为一个整体</w:t>
            </w:r>
            <w:r>
              <w:rPr>
                <w:rFonts w:ascii="仿宋" w:eastAsia="仿宋" w:hAnsi="仿宋" w:cs="Malgun Gothic Semilight" w:hint="eastAsia"/>
                <w:bCs/>
                <w:sz w:val="24"/>
              </w:rPr>
              <w:t>，</w:t>
            </w:r>
            <w:r>
              <w:rPr>
                <w:rFonts w:ascii="仿宋" w:eastAsia="仿宋" w:hAnsi="仿宋" w:cs="宋体" w:hint="eastAsia"/>
                <w:bCs/>
                <w:sz w:val="24"/>
              </w:rPr>
              <w:t>验证样件与实物的吻合度</w:t>
            </w:r>
            <w:r>
              <w:rPr>
                <w:rFonts w:ascii="仿宋" w:eastAsia="仿宋" w:hAnsi="仿宋" w:cs="Malgun Gothic Semilight" w:hint="eastAsia"/>
                <w:bCs/>
                <w:sz w:val="24"/>
              </w:rPr>
              <w:t>，</w:t>
            </w:r>
            <w:r>
              <w:rPr>
                <w:rFonts w:ascii="仿宋" w:eastAsia="仿宋" w:hAnsi="仿宋" w:cs="宋体" w:hint="eastAsia"/>
                <w:bCs/>
                <w:sz w:val="24"/>
              </w:rPr>
              <w:t>验证创新设计的效果</w:t>
            </w:r>
            <w:r>
              <w:rPr>
                <w:rFonts w:ascii="仿宋" w:eastAsia="仿宋" w:hAnsi="仿宋" w:cs="Malgun Gothic Semilight" w:hint="eastAsia"/>
                <w:bCs/>
                <w:sz w:val="24"/>
              </w:rPr>
              <w:t>。</w:t>
            </w:r>
          </w:p>
        </w:tc>
        <w:tc>
          <w:tcPr>
            <w:tcW w:w="850" w:type="dxa"/>
            <w:vAlign w:val="center"/>
          </w:tcPr>
          <w:p w:rsidR="0071232B" w:rsidRDefault="0071232B" w:rsidP="007A3C7B">
            <w:pPr>
              <w:jc w:val="center"/>
              <w:rPr>
                <w:rFonts w:ascii="仿宋" w:eastAsia="仿宋" w:hAnsi="仿宋"/>
                <w:bCs/>
                <w:sz w:val="24"/>
              </w:rPr>
            </w:pPr>
            <w:r>
              <w:rPr>
                <w:rFonts w:ascii="仿宋" w:eastAsia="仿宋" w:hAnsi="仿宋" w:hint="eastAsia"/>
                <w:bCs/>
                <w:sz w:val="24"/>
              </w:rPr>
              <w:t>2</w:t>
            </w:r>
            <w:r>
              <w:rPr>
                <w:rFonts w:ascii="仿宋" w:eastAsia="仿宋" w:hAnsi="仿宋"/>
                <w:bCs/>
                <w:sz w:val="24"/>
              </w:rPr>
              <w:t>0</w:t>
            </w:r>
            <w:r>
              <w:rPr>
                <w:rFonts w:ascii="仿宋" w:eastAsia="仿宋" w:hAnsi="仿宋" w:hint="eastAsia"/>
                <w:bCs/>
                <w:sz w:val="24"/>
              </w:rPr>
              <w:t>分</w:t>
            </w:r>
          </w:p>
        </w:tc>
        <w:tc>
          <w:tcPr>
            <w:tcW w:w="901" w:type="dxa"/>
            <w:vMerge/>
            <w:vAlign w:val="center"/>
          </w:tcPr>
          <w:p w:rsidR="0071232B" w:rsidRDefault="0071232B" w:rsidP="007A3C7B">
            <w:pPr>
              <w:spacing w:line="560" w:lineRule="exact"/>
              <w:jc w:val="center"/>
              <w:rPr>
                <w:rFonts w:ascii="仿宋" w:eastAsia="仿宋" w:hAnsi="仿宋"/>
                <w:bCs/>
                <w:sz w:val="24"/>
              </w:rPr>
            </w:pPr>
          </w:p>
        </w:tc>
      </w:tr>
      <w:tr w:rsidR="0071232B" w:rsidTr="007A3C7B">
        <w:trPr>
          <w:jc w:val="center"/>
        </w:trPr>
        <w:tc>
          <w:tcPr>
            <w:tcW w:w="1473" w:type="dxa"/>
            <w:vMerge/>
          </w:tcPr>
          <w:p w:rsidR="0071232B" w:rsidRDefault="0071232B" w:rsidP="007A3C7B">
            <w:pPr>
              <w:rPr>
                <w:rFonts w:ascii="仿宋" w:eastAsia="仿宋" w:hAnsi="仿宋"/>
                <w:bCs/>
                <w:sz w:val="24"/>
              </w:rPr>
            </w:pPr>
          </w:p>
        </w:tc>
        <w:tc>
          <w:tcPr>
            <w:tcW w:w="1276" w:type="dxa"/>
            <w:vAlign w:val="center"/>
          </w:tcPr>
          <w:p w:rsidR="0071232B" w:rsidRDefault="0071232B" w:rsidP="007A3C7B">
            <w:pPr>
              <w:jc w:val="center"/>
              <w:rPr>
                <w:rFonts w:ascii="仿宋" w:eastAsia="仿宋" w:hAnsi="仿宋"/>
                <w:bCs/>
                <w:sz w:val="24"/>
              </w:rPr>
            </w:pPr>
            <w:r>
              <w:rPr>
                <w:rFonts w:ascii="仿宋" w:eastAsia="仿宋" w:hAnsi="仿宋" w:cs="宋体" w:hint="eastAsia"/>
                <w:bCs/>
                <w:sz w:val="24"/>
              </w:rPr>
              <w:t>任务</w:t>
            </w:r>
            <w:r>
              <w:rPr>
                <w:rFonts w:ascii="仿宋" w:eastAsia="仿宋" w:hAnsi="仿宋"/>
                <w:bCs/>
                <w:sz w:val="24"/>
              </w:rPr>
              <w:t>6</w:t>
            </w:r>
          </w:p>
          <w:p w:rsidR="0071232B" w:rsidRDefault="0071232B" w:rsidP="007A3C7B">
            <w:pPr>
              <w:jc w:val="center"/>
              <w:rPr>
                <w:rFonts w:ascii="仿宋" w:eastAsia="仿宋" w:hAnsi="仿宋"/>
                <w:bCs/>
                <w:sz w:val="24"/>
              </w:rPr>
            </w:pPr>
            <w:bookmarkStart w:id="0" w:name="_Hlk17208683"/>
            <w:r>
              <w:rPr>
                <w:rFonts w:ascii="仿宋" w:eastAsia="仿宋" w:hAnsi="仿宋" w:cs="宋体" w:hint="eastAsia"/>
                <w:bCs/>
                <w:sz w:val="24"/>
              </w:rPr>
              <w:t>文明生产</w:t>
            </w:r>
            <w:bookmarkEnd w:id="0"/>
          </w:p>
        </w:tc>
        <w:tc>
          <w:tcPr>
            <w:tcW w:w="4253" w:type="dxa"/>
          </w:tcPr>
          <w:p w:rsidR="0071232B" w:rsidRDefault="0071232B" w:rsidP="007A3C7B">
            <w:pPr>
              <w:rPr>
                <w:rFonts w:ascii="仿宋" w:eastAsia="仿宋" w:hAnsi="仿宋"/>
                <w:bCs/>
                <w:sz w:val="24"/>
              </w:rPr>
            </w:pPr>
            <w:r>
              <w:rPr>
                <w:rFonts w:ascii="仿宋" w:eastAsia="仿宋" w:hAnsi="仿宋" w:cs="宋体" w:hint="eastAsia"/>
                <w:bCs/>
                <w:sz w:val="24"/>
              </w:rPr>
              <w:t>本项任务是</w:t>
            </w:r>
            <w:r w:rsidR="008408C3">
              <w:rPr>
                <w:rFonts w:ascii="仿宋" w:eastAsia="仿宋" w:hAnsi="仿宋" w:cs="宋体" w:hint="eastAsia"/>
                <w:bCs/>
                <w:sz w:val="24"/>
              </w:rPr>
              <w:t>比赛</w:t>
            </w:r>
            <w:r>
              <w:rPr>
                <w:rFonts w:ascii="仿宋" w:eastAsia="仿宋" w:hAnsi="仿宋" w:cs="宋体" w:hint="eastAsia"/>
                <w:bCs/>
                <w:sz w:val="24"/>
              </w:rPr>
              <w:t>全过程的隐形任务</w:t>
            </w:r>
            <w:r>
              <w:rPr>
                <w:rFonts w:ascii="仿宋" w:eastAsia="仿宋" w:hAnsi="仿宋" w:cs="Malgun Gothic Semilight" w:hint="eastAsia"/>
                <w:bCs/>
                <w:sz w:val="24"/>
              </w:rPr>
              <w:t>，</w:t>
            </w:r>
            <w:r>
              <w:rPr>
                <w:rFonts w:ascii="仿宋" w:eastAsia="仿宋" w:hAnsi="仿宋" w:cs="宋体" w:hint="eastAsia"/>
                <w:bCs/>
                <w:sz w:val="24"/>
              </w:rPr>
              <w:t>选手</w:t>
            </w:r>
            <w:r w:rsidR="008408C3">
              <w:rPr>
                <w:rFonts w:ascii="仿宋" w:eastAsia="仿宋" w:hAnsi="仿宋" w:cs="宋体" w:hint="eastAsia"/>
                <w:bCs/>
                <w:sz w:val="24"/>
              </w:rPr>
              <w:t>比赛</w:t>
            </w:r>
            <w:r>
              <w:rPr>
                <w:rFonts w:ascii="仿宋" w:eastAsia="仿宋" w:hAnsi="仿宋" w:cs="宋体" w:hint="eastAsia"/>
                <w:bCs/>
                <w:sz w:val="24"/>
              </w:rPr>
              <w:t>全过程都必须熟悉所接触设备的安全操作规程</w:t>
            </w:r>
            <w:r>
              <w:rPr>
                <w:rFonts w:ascii="仿宋" w:eastAsia="仿宋" w:hAnsi="仿宋" w:cs="Malgun Gothic Semilight" w:hint="eastAsia"/>
                <w:bCs/>
                <w:sz w:val="24"/>
              </w:rPr>
              <w:t>，</w:t>
            </w:r>
            <w:r>
              <w:rPr>
                <w:rFonts w:ascii="仿宋" w:eastAsia="仿宋" w:hAnsi="仿宋" w:cs="宋体" w:hint="eastAsia"/>
                <w:bCs/>
                <w:sz w:val="24"/>
              </w:rPr>
              <w:t>安全</w:t>
            </w:r>
            <w:r>
              <w:rPr>
                <w:rFonts w:ascii="仿宋" w:eastAsia="仿宋" w:hAnsi="仿宋" w:cs="Malgun Gothic Semilight" w:hint="eastAsia"/>
                <w:bCs/>
                <w:sz w:val="24"/>
              </w:rPr>
              <w:t>、</w:t>
            </w:r>
            <w:r>
              <w:rPr>
                <w:rFonts w:ascii="仿宋" w:eastAsia="仿宋" w:hAnsi="仿宋" w:cs="宋体" w:hint="eastAsia"/>
                <w:bCs/>
                <w:sz w:val="24"/>
              </w:rPr>
              <w:t>合理的使用赛场设施</w:t>
            </w:r>
            <w:r>
              <w:rPr>
                <w:rFonts w:ascii="仿宋" w:eastAsia="仿宋" w:hAnsi="仿宋" w:cs="Malgun Gothic Semilight" w:hint="eastAsia"/>
                <w:bCs/>
                <w:sz w:val="24"/>
              </w:rPr>
              <w:t>、</w:t>
            </w:r>
            <w:r>
              <w:rPr>
                <w:rFonts w:ascii="仿宋" w:eastAsia="仿宋" w:hAnsi="仿宋" w:cs="宋体" w:hint="eastAsia"/>
                <w:bCs/>
                <w:sz w:val="24"/>
              </w:rPr>
              <w:t>设备和工具</w:t>
            </w:r>
            <w:r>
              <w:rPr>
                <w:rFonts w:ascii="仿宋" w:eastAsia="仿宋" w:hAnsi="仿宋" w:cs="Malgun Gothic Semilight" w:hint="eastAsia"/>
                <w:bCs/>
                <w:sz w:val="24"/>
              </w:rPr>
              <w:t>，</w:t>
            </w:r>
            <w:r>
              <w:rPr>
                <w:rFonts w:ascii="仿宋" w:eastAsia="仿宋" w:hAnsi="仿宋" w:cs="宋体" w:hint="eastAsia"/>
                <w:bCs/>
                <w:sz w:val="24"/>
              </w:rPr>
              <w:t>确保人身和设备安全</w:t>
            </w:r>
            <w:r>
              <w:rPr>
                <w:rFonts w:ascii="仿宋" w:eastAsia="仿宋" w:hAnsi="仿宋" w:cs="Malgun Gothic Semilight" w:hint="eastAsia"/>
                <w:bCs/>
                <w:sz w:val="24"/>
              </w:rPr>
              <w:t>。</w:t>
            </w:r>
          </w:p>
        </w:tc>
        <w:tc>
          <w:tcPr>
            <w:tcW w:w="850" w:type="dxa"/>
            <w:vAlign w:val="center"/>
          </w:tcPr>
          <w:p w:rsidR="0071232B" w:rsidRDefault="0071232B" w:rsidP="007A3C7B">
            <w:pPr>
              <w:jc w:val="center"/>
              <w:rPr>
                <w:rFonts w:ascii="仿宋" w:eastAsia="仿宋" w:hAnsi="仿宋"/>
                <w:bCs/>
                <w:sz w:val="24"/>
              </w:rPr>
            </w:pPr>
            <w:r>
              <w:rPr>
                <w:rFonts w:ascii="仿宋" w:eastAsia="仿宋" w:hAnsi="仿宋"/>
                <w:bCs/>
                <w:sz w:val="24"/>
              </w:rPr>
              <w:t>5</w:t>
            </w:r>
            <w:r>
              <w:rPr>
                <w:rFonts w:ascii="仿宋" w:eastAsia="仿宋" w:hAnsi="仿宋" w:cs="Malgun Gothic Semilight" w:hint="eastAsia"/>
                <w:bCs/>
                <w:sz w:val="24"/>
              </w:rPr>
              <w:t>分</w:t>
            </w:r>
          </w:p>
        </w:tc>
        <w:tc>
          <w:tcPr>
            <w:tcW w:w="901" w:type="dxa"/>
            <w:vMerge/>
          </w:tcPr>
          <w:p w:rsidR="0071232B" w:rsidRDefault="0071232B" w:rsidP="007A3C7B">
            <w:pPr>
              <w:spacing w:line="560" w:lineRule="exact"/>
              <w:jc w:val="center"/>
              <w:rPr>
                <w:rFonts w:ascii="仿宋" w:eastAsia="仿宋" w:hAnsi="仿宋"/>
                <w:bCs/>
                <w:sz w:val="24"/>
              </w:rPr>
            </w:pPr>
          </w:p>
        </w:tc>
      </w:tr>
    </w:tbl>
    <w:p w:rsidR="00EB5662" w:rsidRDefault="00296071" w:rsidP="008408C3">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8408C3">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D90753" w:rsidRPr="00994A46" w:rsidRDefault="00D90753" w:rsidP="00994A46">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（一）</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以团体赛方式进行。每个参赛队</w:t>
      </w:r>
      <w:r w:rsidR="000E1E5F" w:rsidRPr="00994A46">
        <w:rPr>
          <w:rFonts w:ascii="仿宋_GB2312" w:eastAsia="仿宋_GB2312" w:hAnsi="仿宋_GB2312" w:cs="仿宋_GB2312"/>
          <w:kern w:val="0"/>
          <w:sz w:val="28"/>
          <w:szCs w:val="28"/>
        </w:rPr>
        <w:t>3</w:t>
      </w:r>
      <w:r w:rsidRPr="00994A46">
        <w:rPr>
          <w:rFonts w:ascii="仿宋_GB2312" w:eastAsia="仿宋_GB2312" w:hAnsi="仿宋_GB2312" w:cs="仿宋_GB2312" w:hint="eastAsia"/>
          <w:kern w:val="0"/>
          <w:sz w:val="28"/>
          <w:szCs w:val="28"/>
        </w:rPr>
        <w:t>名选手，</w:t>
      </w:r>
      <w:r w:rsidR="008408C3">
        <w:rPr>
          <w:rFonts w:ascii="仿宋_GB2312" w:eastAsia="仿宋_GB2312" w:hAnsi="仿宋_GB2312" w:cs="仿宋_GB2312" w:hint="eastAsia"/>
          <w:kern w:val="0"/>
          <w:sz w:val="28"/>
          <w:szCs w:val="28"/>
        </w:rPr>
        <w:t>每校限报2队，</w:t>
      </w:r>
      <w:r w:rsidRPr="00994A46">
        <w:rPr>
          <w:rFonts w:ascii="仿宋_GB2312" w:eastAsia="仿宋_GB2312" w:hAnsi="仿宋_GB2312" w:cs="仿宋_GB2312" w:hint="eastAsia"/>
          <w:kern w:val="0"/>
          <w:sz w:val="28"/>
          <w:szCs w:val="28"/>
        </w:rPr>
        <w:t>参赛选手应是</w:t>
      </w:r>
      <w:r w:rsidR="000E1E5F" w:rsidRPr="00994A46">
        <w:rPr>
          <w:rFonts w:ascii="仿宋_GB2312" w:eastAsia="仿宋_GB2312" w:hAnsi="仿宋_GB2312" w:cs="仿宋_GB2312" w:hint="eastAsia"/>
          <w:kern w:val="0"/>
          <w:sz w:val="28"/>
          <w:szCs w:val="28"/>
        </w:rPr>
        <w:t>在沈高职院校相关专业全日制在籍学生</w:t>
      </w:r>
      <w:r w:rsidRPr="00994A46">
        <w:rPr>
          <w:rFonts w:ascii="仿宋_GB2312" w:eastAsia="仿宋_GB2312" w:hAnsi="仿宋_GB2312" w:cs="仿宋_GB2312" w:hint="eastAsia"/>
          <w:kern w:val="0"/>
          <w:sz w:val="28"/>
          <w:szCs w:val="28"/>
        </w:rPr>
        <w:t>，不限性别。</w:t>
      </w:r>
      <w:r w:rsidR="006838CE" w:rsidRPr="00994A46">
        <w:rPr>
          <w:rFonts w:ascii="仿宋_GB2312" w:eastAsia="仿宋_GB2312" w:hAnsi="仿宋_GB2312" w:cs="仿宋_GB2312" w:hint="eastAsia"/>
          <w:kern w:val="0"/>
          <w:sz w:val="28"/>
          <w:szCs w:val="28"/>
        </w:rPr>
        <w:t>学生参赛选手均可指定指导教师,每名指导教师不限于指导一名参赛选手。</w:t>
      </w:r>
    </w:p>
    <w:p w:rsidR="00D90753" w:rsidRPr="00994A46" w:rsidRDefault="00D90753" w:rsidP="00994A46">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（二）</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队伍组成：</w:t>
      </w:r>
      <w:r w:rsidR="000E1E5F" w:rsidRPr="00994A46">
        <w:rPr>
          <w:rFonts w:ascii="仿宋_GB2312" w:eastAsia="仿宋_GB2312" w:hAnsi="仿宋_GB2312" w:cs="仿宋_GB2312" w:hint="eastAsia"/>
          <w:kern w:val="0"/>
          <w:sz w:val="28"/>
          <w:szCs w:val="28"/>
        </w:rPr>
        <w:t>沈阳市参赛选手以学校为单位组队报名,沈阳经济区其它七城市的组队报名工作由所在市教育行政部门负责,并报大赛办公室</w:t>
      </w:r>
      <w:r w:rsidRPr="00994A46">
        <w:rPr>
          <w:rFonts w:ascii="仿宋_GB2312" w:eastAsia="仿宋_GB2312" w:hAnsi="仿宋_GB2312" w:cs="仿宋_GB2312" w:hint="eastAsia"/>
          <w:kern w:val="0"/>
          <w:sz w:val="28"/>
          <w:szCs w:val="28"/>
        </w:rPr>
        <w:t>。</w:t>
      </w:r>
    </w:p>
    <w:p w:rsidR="00D90753" w:rsidRPr="00994A46" w:rsidRDefault="00D90753" w:rsidP="00994A46">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（三）</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如需采取多场次进行，由</w:t>
      </w:r>
      <w:r w:rsidR="008408C3">
        <w:rPr>
          <w:rFonts w:ascii="仿宋_GB2312" w:eastAsia="仿宋_GB2312" w:hAnsi="仿宋_GB2312" w:cs="仿宋_GB2312" w:hint="eastAsia"/>
          <w:kern w:val="0"/>
          <w:sz w:val="28"/>
          <w:szCs w:val="28"/>
        </w:rPr>
        <w:t>大赛办</w:t>
      </w:r>
      <w:r w:rsidRPr="00994A46">
        <w:rPr>
          <w:rFonts w:ascii="仿宋_GB2312" w:eastAsia="仿宋_GB2312" w:hAnsi="仿宋_GB2312" w:cs="仿宋_GB2312" w:hint="eastAsia"/>
          <w:kern w:val="0"/>
          <w:sz w:val="28"/>
          <w:szCs w:val="28"/>
        </w:rPr>
        <w:t>按照</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日程表组织各领队参加公开抽签，确定各队参赛场次。参赛队按照抽签确定的参</w:t>
      </w:r>
      <w:r w:rsidRPr="00994A46">
        <w:rPr>
          <w:rFonts w:ascii="仿宋_GB2312" w:eastAsia="仿宋_GB2312" w:hAnsi="仿宋_GB2312" w:cs="仿宋_GB2312" w:hint="eastAsia"/>
          <w:kern w:val="0"/>
          <w:sz w:val="28"/>
          <w:szCs w:val="28"/>
        </w:rPr>
        <w:lastRenderedPageBreak/>
        <w:t>赛时段分批次进入比赛场地参赛。</w:t>
      </w:r>
    </w:p>
    <w:p w:rsidR="00EB5662" w:rsidRDefault="00296071" w:rsidP="008408C3">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8408C3">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D90753" w:rsidRPr="00994A46" w:rsidRDefault="008408C3" w:rsidP="00D90753">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比赛</w:t>
      </w:r>
      <w:r w:rsidR="00D90753" w:rsidRPr="00994A46">
        <w:rPr>
          <w:rFonts w:ascii="仿宋_GB2312" w:eastAsia="仿宋_GB2312" w:hAnsi="仿宋_GB2312" w:cs="仿宋_GB2312" w:hint="eastAsia"/>
          <w:kern w:val="0"/>
          <w:sz w:val="28"/>
          <w:szCs w:val="28"/>
        </w:rPr>
        <w:t>总时间为</w:t>
      </w:r>
      <w:r w:rsidR="00D90753" w:rsidRPr="00994A46">
        <w:rPr>
          <w:rFonts w:ascii="仿宋_GB2312" w:eastAsia="仿宋_GB2312" w:hAnsi="仿宋_GB2312" w:cs="仿宋_GB2312"/>
          <w:kern w:val="0"/>
          <w:sz w:val="28"/>
          <w:szCs w:val="28"/>
        </w:rPr>
        <w:t>5.5</w:t>
      </w:r>
      <w:r w:rsidR="00D90753" w:rsidRPr="00994A46">
        <w:rPr>
          <w:rFonts w:ascii="仿宋_GB2312" w:eastAsia="仿宋_GB2312" w:hAnsi="仿宋_GB2312" w:cs="仿宋_GB2312" w:hint="eastAsia"/>
          <w:kern w:val="0"/>
          <w:sz w:val="28"/>
          <w:szCs w:val="28"/>
        </w:rPr>
        <w:t>小时</w:t>
      </w:r>
      <w:r w:rsidR="00D90753" w:rsidRPr="00994A46">
        <w:rPr>
          <w:rFonts w:ascii="仿宋_GB2312" w:eastAsia="仿宋_GB2312" w:hAnsi="仿宋_GB2312" w:cs="仿宋_GB2312"/>
          <w:kern w:val="0"/>
          <w:sz w:val="28"/>
          <w:szCs w:val="28"/>
        </w:rPr>
        <w:t>,</w:t>
      </w:r>
      <w:r>
        <w:rPr>
          <w:rFonts w:ascii="仿宋_GB2312" w:eastAsia="仿宋_GB2312" w:hAnsi="仿宋_GB2312" w:cs="仿宋_GB2312" w:hint="eastAsia"/>
          <w:kern w:val="0"/>
          <w:sz w:val="28"/>
          <w:szCs w:val="28"/>
        </w:rPr>
        <w:t>比赛</w:t>
      </w:r>
      <w:r w:rsidR="00D90753" w:rsidRPr="00994A46">
        <w:rPr>
          <w:rFonts w:ascii="仿宋_GB2312" w:eastAsia="仿宋_GB2312" w:hAnsi="仿宋_GB2312" w:cs="仿宋_GB2312" w:hint="eastAsia"/>
          <w:kern w:val="0"/>
          <w:sz w:val="28"/>
          <w:szCs w:val="28"/>
        </w:rPr>
        <w:t>分两个阶段进行</w:t>
      </w:r>
      <w:r w:rsidR="00D90753" w:rsidRPr="00994A46">
        <w:rPr>
          <w:rFonts w:ascii="仿宋_GB2312" w:eastAsia="仿宋_GB2312" w:hAnsi="仿宋_GB2312" w:cs="仿宋_GB2312"/>
          <w:kern w:val="0"/>
          <w:sz w:val="28"/>
          <w:szCs w:val="28"/>
        </w:rPr>
        <w:t>,</w:t>
      </w:r>
      <w:r w:rsidR="00D90753" w:rsidRPr="00994A46">
        <w:rPr>
          <w:rFonts w:ascii="仿宋_GB2312" w:eastAsia="仿宋_GB2312" w:hAnsi="仿宋_GB2312" w:cs="仿宋_GB2312" w:hint="eastAsia"/>
          <w:kern w:val="0"/>
          <w:sz w:val="28"/>
          <w:szCs w:val="28"/>
        </w:rPr>
        <w:t>第一阶段为</w:t>
      </w:r>
      <w:r w:rsidR="0071232B" w:rsidRPr="00994A46">
        <w:rPr>
          <w:rFonts w:ascii="仿宋_GB2312" w:eastAsia="仿宋_GB2312" w:hAnsi="仿宋_GB2312" w:cs="仿宋_GB2312" w:hint="eastAsia"/>
          <w:kern w:val="0"/>
          <w:sz w:val="28"/>
          <w:szCs w:val="28"/>
        </w:rPr>
        <w:t>任务一</w:t>
      </w:r>
      <w:r w:rsidR="00D90753" w:rsidRPr="00994A46">
        <w:rPr>
          <w:rFonts w:ascii="仿宋_GB2312" w:eastAsia="仿宋_GB2312" w:hAnsi="仿宋_GB2312" w:cs="仿宋_GB2312" w:hint="eastAsia"/>
          <w:kern w:val="0"/>
          <w:sz w:val="28"/>
          <w:szCs w:val="28"/>
        </w:rPr>
        <w:t>数据采集，含</w:t>
      </w:r>
      <w:r w:rsidR="0071232B" w:rsidRPr="00994A46">
        <w:rPr>
          <w:rFonts w:ascii="仿宋_GB2312" w:eastAsia="仿宋_GB2312" w:hAnsi="仿宋_GB2312" w:cs="仿宋_GB2312"/>
          <w:kern w:val="0"/>
          <w:sz w:val="28"/>
          <w:szCs w:val="28"/>
        </w:rPr>
        <w:t>1</w:t>
      </w:r>
      <w:r w:rsidR="00D90753" w:rsidRPr="00994A46">
        <w:rPr>
          <w:rFonts w:ascii="仿宋_GB2312" w:eastAsia="仿宋_GB2312" w:hAnsi="仿宋_GB2312" w:cs="仿宋_GB2312" w:hint="eastAsia"/>
          <w:kern w:val="0"/>
          <w:sz w:val="28"/>
          <w:szCs w:val="28"/>
        </w:rPr>
        <w:t>个</w:t>
      </w:r>
      <w:r>
        <w:rPr>
          <w:rFonts w:ascii="仿宋_GB2312" w:eastAsia="仿宋_GB2312" w:hAnsi="仿宋_GB2312" w:cs="仿宋_GB2312" w:hint="eastAsia"/>
          <w:kern w:val="0"/>
          <w:sz w:val="28"/>
          <w:szCs w:val="28"/>
        </w:rPr>
        <w:t>比赛</w:t>
      </w:r>
      <w:r w:rsidR="00D90753" w:rsidRPr="00994A46">
        <w:rPr>
          <w:rFonts w:ascii="仿宋_GB2312" w:eastAsia="仿宋_GB2312" w:hAnsi="仿宋_GB2312" w:cs="仿宋_GB2312" w:hint="eastAsia"/>
          <w:kern w:val="0"/>
          <w:sz w:val="28"/>
          <w:szCs w:val="28"/>
        </w:rPr>
        <w:t>任务，本阶段</w:t>
      </w:r>
      <w:r>
        <w:rPr>
          <w:rFonts w:ascii="仿宋_GB2312" w:eastAsia="仿宋_GB2312" w:hAnsi="仿宋_GB2312" w:cs="仿宋_GB2312" w:hint="eastAsia"/>
          <w:kern w:val="0"/>
          <w:sz w:val="28"/>
          <w:szCs w:val="28"/>
        </w:rPr>
        <w:t>比赛</w:t>
      </w:r>
      <w:r w:rsidR="00D90753" w:rsidRPr="00994A46">
        <w:rPr>
          <w:rFonts w:ascii="仿宋_GB2312" w:eastAsia="仿宋_GB2312" w:hAnsi="仿宋_GB2312" w:cs="仿宋_GB2312" w:hint="eastAsia"/>
          <w:kern w:val="0"/>
          <w:sz w:val="28"/>
          <w:szCs w:val="28"/>
        </w:rPr>
        <w:t>时间为</w:t>
      </w:r>
      <w:r w:rsidR="0071232B" w:rsidRPr="00994A46">
        <w:rPr>
          <w:rFonts w:ascii="仿宋_GB2312" w:eastAsia="仿宋_GB2312" w:hAnsi="仿宋_GB2312" w:cs="仿宋_GB2312"/>
          <w:kern w:val="0"/>
          <w:sz w:val="28"/>
          <w:szCs w:val="28"/>
        </w:rPr>
        <w:t>1</w:t>
      </w:r>
      <w:r w:rsidR="00D90753" w:rsidRPr="00994A46">
        <w:rPr>
          <w:rFonts w:ascii="仿宋_GB2312" w:eastAsia="仿宋_GB2312" w:hAnsi="仿宋_GB2312" w:cs="仿宋_GB2312" w:hint="eastAsia"/>
          <w:kern w:val="0"/>
          <w:sz w:val="28"/>
          <w:szCs w:val="28"/>
        </w:rPr>
        <w:t>小时。第二阶段为“</w:t>
      </w:r>
      <w:r w:rsidR="0071232B" w:rsidRPr="00994A46">
        <w:rPr>
          <w:rFonts w:ascii="仿宋_GB2312" w:eastAsia="仿宋_GB2312" w:hAnsi="仿宋_GB2312" w:cs="仿宋_GB2312" w:hint="eastAsia"/>
          <w:kern w:val="0"/>
          <w:sz w:val="28"/>
          <w:szCs w:val="28"/>
        </w:rPr>
        <w:t>建模、</w:t>
      </w:r>
      <w:r w:rsidR="00D90753" w:rsidRPr="00994A46">
        <w:rPr>
          <w:rFonts w:ascii="仿宋_GB2312" w:eastAsia="仿宋_GB2312" w:hAnsi="仿宋_GB2312" w:cs="仿宋_GB2312" w:hint="eastAsia"/>
          <w:kern w:val="0"/>
          <w:sz w:val="28"/>
          <w:szCs w:val="28"/>
        </w:rPr>
        <w:t>创新产品加工、装配验证”</w:t>
      </w:r>
      <w:r w:rsidR="0071232B" w:rsidRPr="00994A46">
        <w:rPr>
          <w:rFonts w:ascii="仿宋_GB2312" w:eastAsia="仿宋_GB2312" w:hAnsi="仿宋_GB2312" w:cs="仿宋_GB2312" w:hint="eastAsia"/>
          <w:kern w:val="0"/>
          <w:sz w:val="28"/>
          <w:szCs w:val="28"/>
        </w:rPr>
        <w:t>等</w:t>
      </w:r>
      <w:r w:rsidR="00D90753" w:rsidRPr="00994A46">
        <w:rPr>
          <w:rFonts w:ascii="仿宋_GB2312" w:eastAsia="仿宋_GB2312" w:hAnsi="仿宋_GB2312" w:cs="仿宋_GB2312" w:hint="eastAsia"/>
          <w:kern w:val="0"/>
          <w:sz w:val="28"/>
          <w:szCs w:val="28"/>
        </w:rPr>
        <w:t>，含</w:t>
      </w:r>
      <w:r w:rsidR="0071232B" w:rsidRPr="00994A46">
        <w:rPr>
          <w:rFonts w:ascii="仿宋_GB2312" w:eastAsia="仿宋_GB2312" w:hAnsi="仿宋_GB2312" w:cs="仿宋_GB2312"/>
          <w:kern w:val="0"/>
          <w:sz w:val="28"/>
          <w:szCs w:val="28"/>
        </w:rPr>
        <w:t>5</w:t>
      </w:r>
      <w:r w:rsidR="00D90753" w:rsidRPr="00994A46">
        <w:rPr>
          <w:rFonts w:ascii="仿宋_GB2312" w:eastAsia="仿宋_GB2312" w:hAnsi="仿宋_GB2312" w:cs="仿宋_GB2312" w:hint="eastAsia"/>
          <w:kern w:val="0"/>
          <w:sz w:val="28"/>
          <w:szCs w:val="28"/>
        </w:rPr>
        <w:t>个</w:t>
      </w:r>
      <w:r>
        <w:rPr>
          <w:rFonts w:ascii="仿宋_GB2312" w:eastAsia="仿宋_GB2312" w:hAnsi="仿宋_GB2312" w:cs="仿宋_GB2312" w:hint="eastAsia"/>
          <w:kern w:val="0"/>
          <w:sz w:val="28"/>
          <w:szCs w:val="28"/>
        </w:rPr>
        <w:t>比赛</w:t>
      </w:r>
      <w:r w:rsidR="00D90753" w:rsidRPr="00994A46">
        <w:rPr>
          <w:rFonts w:ascii="仿宋_GB2312" w:eastAsia="仿宋_GB2312" w:hAnsi="仿宋_GB2312" w:cs="仿宋_GB2312" w:hint="eastAsia"/>
          <w:kern w:val="0"/>
          <w:sz w:val="28"/>
          <w:szCs w:val="28"/>
        </w:rPr>
        <w:t>任务，本阶段</w:t>
      </w:r>
      <w:r>
        <w:rPr>
          <w:rFonts w:ascii="仿宋_GB2312" w:eastAsia="仿宋_GB2312" w:hAnsi="仿宋_GB2312" w:cs="仿宋_GB2312" w:hint="eastAsia"/>
          <w:kern w:val="0"/>
          <w:sz w:val="28"/>
          <w:szCs w:val="28"/>
        </w:rPr>
        <w:t>比赛</w:t>
      </w:r>
      <w:r w:rsidR="00D90753" w:rsidRPr="00994A46">
        <w:rPr>
          <w:rFonts w:ascii="仿宋_GB2312" w:eastAsia="仿宋_GB2312" w:hAnsi="仿宋_GB2312" w:cs="仿宋_GB2312" w:hint="eastAsia"/>
          <w:kern w:val="0"/>
          <w:sz w:val="28"/>
          <w:szCs w:val="28"/>
        </w:rPr>
        <w:t>时间为</w:t>
      </w:r>
      <w:r w:rsidR="0071232B" w:rsidRPr="00994A46">
        <w:rPr>
          <w:rFonts w:ascii="仿宋_GB2312" w:eastAsia="仿宋_GB2312" w:hAnsi="仿宋_GB2312" w:cs="仿宋_GB2312"/>
          <w:kern w:val="0"/>
          <w:sz w:val="28"/>
          <w:szCs w:val="28"/>
        </w:rPr>
        <w:t>4.5</w:t>
      </w:r>
      <w:r w:rsidR="00D90753" w:rsidRPr="00994A46">
        <w:rPr>
          <w:rFonts w:ascii="仿宋_GB2312" w:eastAsia="仿宋_GB2312" w:hAnsi="仿宋_GB2312" w:cs="仿宋_GB2312" w:hint="eastAsia"/>
          <w:kern w:val="0"/>
          <w:sz w:val="28"/>
          <w:szCs w:val="28"/>
        </w:rPr>
        <w:t>小时，不限制每个阶段内各项任务的完成时间。</w:t>
      </w:r>
    </w:p>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1</w:t>
      </w:r>
      <w:r w:rsidRPr="00994A46">
        <w:rPr>
          <w:rFonts w:ascii="仿宋_GB2312" w:eastAsia="仿宋_GB2312" w:hAnsi="仿宋_GB2312" w:cs="仿宋_GB2312"/>
          <w:kern w:val="0"/>
          <w:sz w:val="28"/>
          <w:szCs w:val="28"/>
        </w:rPr>
        <w:t>.</w:t>
      </w:r>
      <w:r w:rsidRPr="00994A46">
        <w:rPr>
          <w:rFonts w:ascii="仿宋_GB2312" w:eastAsia="仿宋_GB2312" w:hAnsi="仿宋_GB2312" w:cs="仿宋_GB2312" w:hint="eastAsia"/>
          <w:kern w:val="0"/>
          <w:sz w:val="28"/>
          <w:szCs w:val="28"/>
        </w:rPr>
        <w:t>所有参赛队伍的</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第一阶段</w:t>
      </w:r>
      <w:r w:rsidR="0071232B" w:rsidRPr="00994A46">
        <w:rPr>
          <w:rFonts w:ascii="仿宋_GB2312" w:eastAsia="仿宋_GB2312" w:hAnsi="仿宋_GB2312" w:cs="仿宋_GB2312" w:hint="eastAsia"/>
          <w:kern w:val="0"/>
          <w:sz w:val="28"/>
          <w:szCs w:val="28"/>
        </w:rPr>
        <w:t>任务一数据采集</w:t>
      </w:r>
      <w:r w:rsidRPr="00994A46">
        <w:rPr>
          <w:rFonts w:ascii="仿宋_GB2312" w:eastAsia="仿宋_GB2312" w:hAnsi="仿宋_GB2312" w:cs="仿宋_GB2312" w:hint="eastAsia"/>
          <w:kern w:val="0"/>
          <w:sz w:val="28"/>
          <w:szCs w:val="28"/>
        </w:rPr>
        <w:t>比赛分两个场次进行。具体比赛顺序由抽签决定。两个场次的选手和指导教师不允许相见或通讯交流。</w:t>
      </w:r>
    </w:p>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2</w:t>
      </w:r>
      <w:r w:rsidRPr="00994A46">
        <w:rPr>
          <w:rFonts w:ascii="仿宋_GB2312" w:eastAsia="仿宋_GB2312" w:hAnsi="仿宋_GB2312" w:cs="仿宋_GB2312"/>
          <w:kern w:val="0"/>
          <w:sz w:val="28"/>
          <w:szCs w:val="28"/>
        </w:rPr>
        <w:t>.</w:t>
      </w:r>
      <w:r w:rsidRPr="00994A46">
        <w:rPr>
          <w:rFonts w:ascii="仿宋_GB2312" w:eastAsia="仿宋_GB2312" w:hAnsi="仿宋_GB2312" w:cs="仿宋_GB2312" w:hint="eastAsia"/>
          <w:kern w:val="0"/>
          <w:sz w:val="28"/>
          <w:szCs w:val="28"/>
        </w:rPr>
        <w:t>所有参赛队伍的</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第二阶段比赛分一个批次进行，见表2。</w:t>
      </w:r>
    </w:p>
    <w:p w:rsidR="00D90753" w:rsidRPr="00994A46" w:rsidRDefault="008408C3" w:rsidP="00D90753">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比赛</w:t>
      </w:r>
      <w:r w:rsidR="00D90753" w:rsidRPr="00994A46">
        <w:rPr>
          <w:rFonts w:ascii="仿宋_GB2312" w:eastAsia="仿宋_GB2312" w:hAnsi="仿宋_GB2312" w:cs="仿宋_GB2312" w:hint="eastAsia"/>
          <w:kern w:val="0"/>
          <w:sz w:val="28"/>
          <w:szCs w:val="28"/>
        </w:rPr>
        <w:t>期间的日程安排及参赛队场次等具体问题，在参赛名单确定之后再行公布。</w:t>
      </w:r>
    </w:p>
    <w:p w:rsidR="00D90753" w:rsidRDefault="00D90753" w:rsidP="00D90753">
      <w:pPr>
        <w:spacing w:line="560" w:lineRule="exact"/>
        <w:jc w:val="center"/>
        <w:rPr>
          <w:rFonts w:ascii="仿宋" w:eastAsia="仿宋" w:hAnsi="仿宋" w:cs="宋体"/>
          <w:sz w:val="24"/>
        </w:rPr>
      </w:pPr>
      <w:r>
        <w:rPr>
          <w:rFonts w:ascii="仿宋" w:eastAsia="仿宋" w:hAnsi="仿宋" w:cs="宋体" w:hint="eastAsia"/>
          <w:sz w:val="24"/>
        </w:rPr>
        <w:t>表</w:t>
      </w:r>
      <w:r>
        <w:rPr>
          <w:rFonts w:ascii="仿宋" w:eastAsia="仿宋" w:hAnsi="仿宋"/>
          <w:sz w:val="24"/>
        </w:rPr>
        <w:t xml:space="preserve">2 </w:t>
      </w:r>
      <w:r w:rsidR="008408C3">
        <w:rPr>
          <w:rFonts w:ascii="仿宋" w:eastAsia="仿宋" w:hAnsi="仿宋" w:cs="宋体" w:hint="eastAsia"/>
          <w:sz w:val="24"/>
        </w:rPr>
        <w:t>比赛</w:t>
      </w:r>
      <w:r>
        <w:rPr>
          <w:rFonts w:ascii="仿宋" w:eastAsia="仿宋" w:hAnsi="仿宋" w:cs="宋体" w:hint="eastAsia"/>
          <w:sz w:val="24"/>
        </w:rPr>
        <w:t>流程</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800"/>
        <w:gridCol w:w="1800"/>
        <w:gridCol w:w="1854"/>
        <w:gridCol w:w="1706"/>
      </w:tblGrid>
      <w:tr w:rsidR="00D90753" w:rsidTr="0071232B">
        <w:trPr>
          <w:jc w:val="center"/>
        </w:trPr>
        <w:tc>
          <w:tcPr>
            <w:tcW w:w="1368" w:type="dxa"/>
            <w:vAlign w:val="center"/>
          </w:tcPr>
          <w:p w:rsidR="00D90753" w:rsidRDefault="008408C3" w:rsidP="007A3C7B">
            <w:pPr>
              <w:spacing w:line="560" w:lineRule="exact"/>
              <w:jc w:val="center"/>
              <w:rPr>
                <w:rFonts w:ascii="仿宋" w:eastAsia="仿宋" w:hAnsi="仿宋"/>
                <w:kern w:val="0"/>
                <w:sz w:val="24"/>
              </w:rPr>
            </w:pPr>
            <w:r>
              <w:rPr>
                <w:rFonts w:ascii="仿宋" w:eastAsia="仿宋" w:hAnsi="仿宋" w:hint="eastAsia"/>
                <w:kern w:val="0"/>
                <w:sz w:val="24"/>
              </w:rPr>
              <w:t>比赛</w:t>
            </w:r>
            <w:r w:rsidR="00D90753">
              <w:rPr>
                <w:rFonts w:ascii="仿宋" w:eastAsia="仿宋" w:hAnsi="仿宋" w:hint="eastAsia"/>
                <w:kern w:val="0"/>
                <w:sz w:val="24"/>
              </w:rPr>
              <w:t>模块</w:t>
            </w:r>
          </w:p>
        </w:tc>
        <w:tc>
          <w:tcPr>
            <w:tcW w:w="3600" w:type="dxa"/>
            <w:gridSpan w:val="2"/>
            <w:vAlign w:val="center"/>
          </w:tcPr>
          <w:p w:rsidR="00D90753" w:rsidRDefault="00D90753" w:rsidP="007A3C7B">
            <w:pPr>
              <w:spacing w:line="560" w:lineRule="exact"/>
              <w:jc w:val="center"/>
              <w:rPr>
                <w:rFonts w:ascii="仿宋" w:eastAsia="仿宋" w:hAnsi="仿宋"/>
                <w:kern w:val="0"/>
                <w:sz w:val="24"/>
              </w:rPr>
            </w:pPr>
            <w:r>
              <w:rPr>
                <w:rFonts w:ascii="仿宋" w:eastAsia="仿宋" w:hAnsi="仿宋"/>
                <w:kern w:val="0"/>
                <w:sz w:val="24"/>
              </w:rPr>
              <w:t>A</w:t>
            </w:r>
            <w:r>
              <w:rPr>
                <w:rFonts w:ascii="仿宋" w:eastAsia="仿宋" w:hAnsi="仿宋" w:hint="eastAsia"/>
                <w:kern w:val="0"/>
                <w:sz w:val="24"/>
              </w:rPr>
              <w:t>（第一阶段）</w:t>
            </w:r>
          </w:p>
        </w:tc>
        <w:tc>
          <w:tcPr>
            <w:tcW w:w="3560" w:type="dxa"/>
            <w:gridSpan w:val="2"/>
            <w:vAlign w:val="center"/>
          </w:tcPr>
          <w:p w:rsidR="00D90753" w:rsidRDefault="00D90753" w:rsidP="007A3C7B">
            <w:pPr>
              <w:spacing w:line="560" w:lineRule="exact"/>
              <w:jc w:val="center"/>
              <w:rPr>
                <w:rFonts w:ascii="仿宋" w:eastAsia="仿宋" w:hAnsi="仿宋"/>
                <w:kern w:val="0"/>
                <w:sz w:val="24"/>
              </w:rPr>
            </w:pPr>
            <w:r>
              <w:rPr>
                <w:rFonts w:ascii="仿宋" w:eastAsia="仿宋" w:hAnsi="仿宋"/>
                <w:kern w:val="0"/>
                <w:sz w:val="24"/>
              </w:rPr>
              <w:t>B</w:t>
            </w:r>
            <w:r>
              <w:rPr>
                <w:rFonts w:ascii="仿宋" w:eastAsia="仿宋" w:hAnsi="仿宋" w:hint="eastAsia"/>
                <w:kern w:val="0"/>
                <w:sz w:val="24"/>
              </w:rPr>
              <w:t>（第二阶段）</w:t>
            </w:r>
          </w:p>
        </w:tc>
      </w:tr>
      <w:tr w:rsidR="00D90753" w:rsidTr="0071232B">
        <w:trPr>
          <w:jc w:val="center"/>
        </w:trPr>
        <w:tc>
          <w:tcPr>
            <w:tcW w:w="1368" w:type="dxa"/>
            <w:vAlign w:val="center"/>
          </w:tcPr>
          <w:p w:rsidR="00D90753" w:rsidRDefault="008408C3" w:rsidP="007A3C7B">
            <w:pPr>
              <w:jc w:val="center"/>
              <w:rPr>
                <w:rFonts w:ascii="仿宋" w:eastAsia="仿宋" w:hAnsi="仿宋"/>
                <w:kern w:val="0"/>
                <w:sz w:val="24"/>
              </w:rPr>
            </w:pPr>
            <w:r>
              <w:rPr>
                <w:rFonts w:ascii="仿宋" w:eastAsia="仿宋" w:hAnsi="仿宋" w:hint="eastAsia"/>
                <w:kern w:val="0"/>
                <w:sz w:val="24"/>
              </w:rPr>
              <w:t>比赛</w:t>
            </w:r>
            <w:r w:rsidR="00D90753">
              <w:rPr>
                <w:rFonts w:ascii="仿宋" w:eastAsia="仿宋" w:hAnsi="仿宋" w:hint="eastAsia"/>
                <w:kern w:val="0"/>
                <w:sz w:val="24"/>
              </w:rPr>
              <w:t>内容及时间</w:t>
            </w:r>
          </w:p>
        </w:tc>
        <w:tc>
          <w:tcPr>
            <w:tcW w:w="1800"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数据采集</w:t>
            </w:r>
          </w:p>
        </w:tc>
        <w:tc>
          <w:tcPr>
            <w:tcW w:w="1800" w:type="dxa"/>
            <w:vAlign w:val="center"/>
          </w:tcPr>
          <w:p w:rsidR="00D90753" w:rsidRDefault="008408C3" w:rsidP="007A3C7B">
            <w:pPr>
              <w:jc w:val="center"/>
              <w:rPr>
                <w:rFonts w:ascii="仿宋" w:eastAsia="仿宋" w:hAnsi="仿宋"/>
                <w:kern w:val="0"/>
                <w:sz w:val="24"/>
              </w:rPr>
            </w:pPr>
            <w:r>
              <w:rPr>
                <w:rFonts w:ascii="仿宋" w:eastAsia="仿宋" w:hAnsi="仿宋" w:hint="eastAsia"/>
                <w:kern w:val="0"/>
                <w:sz w:val="24"/>
              </w:rPr>
              <w:t>比赛</w:t>
            </w:r>
            <w:r w:rsidR="00D90753">
              <w:rPr>
                <w:rFonts w:ascii="仿宋" w:eastAsia="仿宋" w:hAnsi="仿宋" w:hint="eastAsia"/>
                <w:kern w:val="0"/>
                <w:sz w:val="24"/>
              </w:rPr>
              <w:t>时间</w:t>
            </w:r>
          </w:p>
        </w:tc>
        <w:tc>
          <w:tcPr>
            <w:tcW w:w="1854" w:type="dxa"/>
            <w:vAlign w:val="center"/>
          </w:tcPr>
          <w:p w:rsidR="00D90753" w:rsidRDefault="0071232B" w:rsidP="007A3C7B">
            <w:pPr>
              <w:jc w:val="center"/>
              <w:rPr>
                <w:rFonts w:ascii="仿宋" w:eastAsia="仿宋" w:hAnsi="仿宋"/>
                <w:kern w:val="0"/>
                <w:sz w:val="24"/>
              </w:rPr>
            </w:pPr>
            <w:r>
              <w:rPr>
                <w:rFonts w:ascii="仿宋" w:eastAsia="仿宋" w:hAnsi="仿宋" w:hint="eastAsia"/>
                <w:kern w:val="0"/>
                <w:sz w:val="24"/>
              </w:rPr>
              <w:t>建模、</w:t>
            </w:r>
            <w:r w:rsidR="00D90753">
              <w:rPr>
                <w:rFonts w:ascii="仿宋" w:eastAsia="仿宋" w:hAnsi="仿宋" w:hint="eastAsia"/>
                <w:kern w:val="0"/>
                <w:sz w:val="24"/>
              </w:rPr>
              <w:t>创新</w:t>
            </w:r>
            <w:r>
              <w:rPr>
                <w:rFonts w:ascii="仿宋" w:eastAsia="仿宋" w:hAnsi="仿宋" w:hint="eastAsia"/>
                <w:kern w:val="0"/>
                <w:sz w:val="24"/>
              </w:rPr>
              <w:t>、</w:t>
            </w:r>
            <w:r w:rsidR="00D90753">
              <w:rPr>
                <w:rFonts w:ascii="仿宋" w:eastAsia="仿宋" w:hAnsi="仿宋" w:hint="eastAsia"/>
                <w:kern w:val="0"/>
                <w:sz w:val="24"/>
              </w:rPr>
              <w:t>加工、装配验证</w:t>
            </w:r>
            <w:r>
              <w:rPr>
                <w:rFonts w:ascii="仿宋" w:eastAsia="仿宋" w:hAnsi="仿宋" w:hint="eastAsia"/>
                <w:kern w:val="0"/>
                <w:sz w:val="24"/>
              </w:rPr>
              <w:t>等</w:t>
            </w:r>
          </w:p>
        </w:tc>
        <w:tc>
          <w:tcPr>
            <w:tcW w:w="1706" w:type="dxa"/>
            <w:vAlign w:val="center"/>
          </w:tcPr>
          <w:p w:rsidR="00D90753" w:rsidRDefault="008408C3" w:rsidP="007A3C7B">
            <w:pPr>
              <w:jc w:val="center"/>
              <w:rPr>
                <w:rFonts w:ascii="仿宋" w:eastAsia="仿宋" w:hAnsi="仿宋"/>
                <w:kern w:val="0"/>
                <w:sz w:val="24"/>
              </w:rPr>
            </w:pPr>
            <w:r>
              <w:rPr>
                <w:rFonts w:ascii="仿宋" w:eastAsia="仿宋" w:hAnsi="仿宋" w:hint="eastAsia"/>
                <w:kern w:val="0"/>
                <w:sz w:val="24"/>
              </w:rPr>
              <w:t>比赛</w:t>
            </w:r>
            <w:r w:rsidR="00D90753">
              <w:rPr>
                <w:rFonts w:ascii="仿宋" w:eastAsia="仿宋" w:hAnsi="仿宋" w:hint="eastAsia"/>
                <w:kern w:val="0"/>
                <w:sz w:val="24"/>
              </w:rPr>
              <w:t>时间</w:t>
            </w:r>
          </w:p>
        </w:tc>
      </w:tr>
      <w:tr w:rsidR="00D90753" w:rsidTr="0071232B">
        <w:trPr>
          <w:jc w:val="center"/>
        </w:trPr>
        <w:tc>
          <w:tcPr>
            <w:tcW w:w="1368" w:type="dxa"/>
            <w:vMerge w:val="restart"/>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场次</w:t>
            </w:r>
          </w:p>
        </w:tc>
        <w:tc>
          <w:tcPr>
            <w:tcW w:w="1800"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第一场</w:t>
            </w:r>
          </w:p>
        </w:tc>
        <w:tc>
          <w:tcPr>
            <w:tcW w:w="1800"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第一天</w:t>
            </w:r>
          </w:p>
          <w:p w:rsidR="00D90753" w:rsidRDefault="0071232B" w:rsidP="007A3C7B">
            <w:pPr>
              <w:jc w:val="center"/>
              <w:rPr>
                <w:rFonts w:ascii="仿宋" w:eastAsia="仿宋" w:hAnsi="仿宋"/>
                <w:kern w:val="0"/>
                <w:sz w:val="24"/>
              </w:rPr>
            </w:pPr>
            <w:r>
              <w:rPr>
                <w:rFonts w:ascii="仿宋" w:eastAsia="仿宋" w:hAnsi="仿宋"/>
                <w:kern w:val="0"/>
                <w:sz w:val="24"/>
              </w:rPr>
              <w:t>7</w:t>
            </w:r>
            <w:r w:rsidR="00D90753">
              <w:rPr>
                <w:rFonts w:ascii="仿宋" w:eastAsia="仿宋" w:hAnsi="仿宋" w:hint="eastAsia"/>
                <w:kern w:val="0"/>
                <w:sz w:val="24"/>
              </w:rPr>
              <w:t>：</w:t>
            </w:r>
            <w:r w:rsidR="00D90753">
              <w:rPr>
                <w:rFonts w:ascii="仿宋" w:eastAsia="仿宋" w:hAnsi="仿宋"/>
                <w:kern w:val="0"/>
                <w:sz w:val="24"/>
              </w:rPr>
              <w:t>00-</w:t>
            </w:r>
            <w:r>
              <w:rPr>
                <w:rFonts w:ascii="仿宋" w:eastAsia="仿宋" w:hAnsi="仿宋"/>
                <w:kern w:val="0"/>
                <w:sz w:val="24"/>
              </w:rPr>
              <w:t>8</w:t>
            </w:r>
            <w:r w:rsidR="00D90753">
              <w:rPr>
                <w:rFonts w:ascii="仿宋" w:eastAsia="仿宋" w:hAnsi="仿宋" w:hint="eastAsia"/>
                <w:kern w:val="0"/>
                <w:sz w:val="24"/>
              </w:rPr>
              <w:t>：</w:t>
            </w:r>
            <w:r>
              <w:rPr>
                <w:rFonts w:ascii="仿宋" w:eastAsia="仿宋" w:hAnsi="仿宋"/>
                <w:kern w:val="0"/>
                <w:sz w:val="24"/>
              </w:rPr>
              <w:t>0</w:t>
            </w:r>
            <w:r w:rsidR="00D90753">
              <w:rPr>
                <w:rFonts w:ascii="仿宋" w:eastAsia="仿宋" w:hAnsi="仿宋"/>
                <w:kern w:val="0"/>
                <w:sz w:val="24"/>
              </w:rPr>
              <w:t>0</w:t>
            </w:r>
          </w:p>
        </w:tc>
        <w:tc>
          <w:tcPr>
            <w:tcW w:w="1854"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第一</w:t>
            </w:r>
            <w:r w:rsidR="00F461D2">
              <w:rPr>
                <w:rFonts w:ascii="仿宋" w:eastAsia="仿宋" w:hAnsi="仿宋" w:hint="eastAsia"/>
                <w:kern w:val="0"/>
                <w:sz w:val="24"/>
              </w:rPr>
              <w:t>场</w:t>
            </w:r>
          </w:p>
        </w:tc>
        <w:tc>
          <w:tcPr>
            <w:tcW w:w="1706"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第一天</w:t>
            </w:r>
          </w:p>
          <w:p w:rsidR="00D90753" w:rsidRDefault="0071232B" w:rsidP="007A3C7B">
            <w:pPr>
              <w:jc w:val="center"/>
              <w:rPr>
                <w:rFonts w:ascii="仿宋" w:eastAsia="仿宋" w:hAnsi="仿宋"/>
                <w:kern w:val="0"/>
                <w:sz w:val="24"/>
              </w:rPr>
            </w:pPr>
            <w:r>
              <w:rPr>
                <w:rFonts w:ascii="仿宋" w:eastAsia="仿宋" w:hAnsi="仿宋"/>
                <w:kern w:val="0"/>
                <w:sz w:val="24"/>
              </w:rPr>
              <w:t>9</w:t>
            </w:r>
            <w:r w:rsidR="00D90753">
              <w:rPr>
                <w:rFonts w:ascii="仿宋" w:eastAsia="仿宋" w:hAnsi="仿宋" w:hint="eastAsia"/>
                <w:kern w:val="0"/>
                <w:sz w:val="24"/>
              </w:rPr>
              <w:t>：</w:t>
            </w:r>
            <w:r w:rsidR="00D90753">
              <w:rPr>
                <w:rFonts w:ascii="仿宋" w:eastAsia="仿宋" w:hAnsi="仿宋"/>
                <w:kern w:val="0"/>
                <w:sz w:val="24"/>
              </w:rPr>
              <w:t>00-</w:t>
            </w:r>
            <w:r>
              <w:rPr>
                <w:rFonts w:ascii="仿宋" w:eastAsia="仿宋" w:hAnsi="仿宋"/>
                <w:kern w:val="0"/>
                <w:sz w:val="24"/>
              </w:rPr>
              <w:t>12</w:t>
            </w:r>
            <w:r w:rsidR="00D90753">
              <w:rPr>
                <w:rFonts w:ascii="仿宋" w:eastAsia="仿宋" w:hAnsi="仿宋" w:hint="eastAsia"/>
                <w:kern w:val="0"/>
                <w:sz w:val="24"/>
              </w:rPr>
              <w:t>：</w:t>
            </w:r>
            <w:r>
              <w:rPr>
                <w:rFonts w:ascii="仿宋" w:eastAsia="仿宋" w:hAnsi="仿宋"/>
                <w:kern w:val="0"/>
                <w:sz w:val="24"/>
              </w:rPr>
              <w:t>3</w:t>
            </w:r>
            <w:r w:rsidR="00D90753">
              <w:rPr>
                <w:rFonts w:ascii="仿宋" w:eastAsia="仿宋" w:hAnsi="仿宋"/>
                <w:kern w:val="0"/>
                <w:sz w:val="24"/>
              </w:rPr>
              <w:t>0</w:t>
            </w:r>
          </w:p>
        </w:tc>
      </w:tr>
      <w:tr w:rsidR="00D90753" w:rsidTr="0071232B">
        <w:trPr>
          <w:jc w:val="center"/>
        </w:trPr>
        <w:tc>
          <w:tcPr>
            <w:tcW w:w="1368" w:type="dxa"/>
            <w:vMerge/>
            <w:vAlign w:val="center"/>
          </w:tcPr>
          <w:p w:rsidR="00D90753" w:rsidRDefault="00D90753" w:rsidP="007A3C7B">
            <w:pPr>
              <w:jc w:val="center"/>
              <w:rPr>
                <w:rFonts w:ascii="仿宋" w:eastAsia="仿宋" w:hAnsi="仿宋"/>
                <w:kern w:val="0"/>
                <w:sz w:val="24"/>
              </w:rPr>
            </w:pPr>
          </w:p>
        </w:tc>
        <w:tc>
          <w:tcPr>
            <w:tcW w:w="1800" w:type="dxa"/>
            <w:vAlign w:val="center"/>
          </w:tcPr>
          <w:p w:rsidR="00D90753" w:rsidRDefault="00D90753" w:rsidP="007A3C7B">
            <w:pPr>
              <w:jc w:val="center"/>
              <w:rPr>
                <w:rFonts w:ascii="仿宋" w:eastAsia="仿宋" w:hAnsi="仿宋"/>
                <w:color w:val="FF0000"/>
                <w:kern w:val="0"/>
                <w:sz w:val="24"/>
              </w:rPr>
            </w:pPr>
            <w:r>
              <w:rPr>
                <w:rFonts w:ascii="仿宋" w:eastAsia="仿宋" w:hAnsi="仿宋" w:hint="eastAsia"/>
                <w:kern w:val="0"/>
                <w:sz w:val="24"/>
              </w:rPr>
              <w:t>第二场</w:t>
            </w:r>
          </w:p>
        </w:tc>
        <w:tc>
          <w:tcPr>
            <w:tcW w:w="1800"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第一天</w:t>
            </w:r>
          </w:p>
          <w:p w:rsidR="00D90753" w:rsidRDefault="0071232B" w:rsidP="007A3C7B">
            <w:pPr>
              <w:jc w:val="center"/>
              <w:rPr>
                <w:rFonts w:ascii="仿宋" w:eastAsia="仿宋" w:hAnsi="仿宋"/>
                <w:kern w:val="0"/>
                <w:sz w:val="24"/>
              </w:rPr>
            </w:pPr>
            <w:r>
              <w:rPr>
                <w:rFonts w:ascii="仿宋" w:eastAsia="仿宋" w:hAnsi="仿宋"/>
                <w:kern w:val="0"/>
                <w:sz w:val="24"/>
              </w:rPr>
              <w:t>8</w:t>
            </w:r>
            <w:r w:rsidR="00D90753">
              <w:rPr>
                <w:rFonts w:ascii="仿宋" w:eastAsia="仿宋" w:hAnsi="仿宋" w:hint="eastAsia"/>
                <w:kern w:val="0"/>
                <w:sz w:val="24"/>
              </w:rPr>
              <w:t>：</w:t>
            </w:r>
            <w:r>
              <w:rPr>
                <w:rFonts w:ascii="仿宋" w:eastAsia="仿宋" w:hAnsi="仿宋"/>
                <w:kern w:val="0"/>
                <w:sz w:val="24"/>
              </w:rPr>
              <w:t>3</w:t>
            </w:r>
            <w:r w:rsidR="00D90753">
              <w:rPr>
                <w:rFonts w:ascii="仿宋" w:eastAsia="仿宋" w:hAnsi="仿宋"/>
                <w:kern w:val="0"/>
                <w:sz w:val="24"/>
              </w:rPr>
              <w:t>0-</w:t>
            </w:r>
            <w:r>
              <w:rPr>
                <w:rFonts w:ascii="仿宋" w:eastAsia="仿宋" w:hAnsi="仿宋"/>
                <w:kern w:val="0"/>
                <w:sz w:val="24"/>
              </w:rPr>
              <w:t>9</w:t>
            </w:r>
            <w:r>
              <w:rPr>
                <w:rFonts w:ascii="仿宋" w:eastAsia="仿宋" w:hAnsi="仿宋" w:hint="eastAsia"/>
                <w:kern w:val="0"/>
                <w:sz w:val="24"/>
              </w:rPr>
              <w:t>：</w:t>
            </w:r>
            <w:r w:rsidR="00D90753">
              <w:rPr>
                <w:rFonts w:ascii="仿宋" w:eastAsia="仿宋" w:hAnsi="仿宋"/>
                <w:kern w:val="0"/>
                <w:sz w:val="24"/>
              </w:rPr>
              <w:t>30</w:t>
            </w:r>
          </w:p>
        </w:tc>
        <w:tc>
          <w:tcPr>
            <w:tcW w:w="1854"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第</w:t>
            </w:r>
            <w:r w:rsidR="00F461D2">
              <w:rPr>
                <w:rFonts w:ascii="仿宋" w:eastAsia="仿宋" w:hAnsi="仿宋" w:hint="eastAsia"/>
                <w:kern w:val="0"/>
                <w:sz w:val="24"/>
              </w:rPr>
              <w:t>二场</w:t>
            </w:r>
          </w:p>
        </w:tc>
        <w:tc>
          <w:tcPr>
            <w:tcW w:w="1706" w:type="dxa"/>
            <w:vAlign w:val="center"/>
          </w:tcPr>
          <w:p w:rsidR="00D90753" w:rsidRDefault="00D90753" w:rsidP="007A3C7B">
            <w:pPr>
              <w:jc w:val="center"/>
              <w:rPr>
                <w:rFonts w:ascii="仿宋" w:eastAsia="仿宋" w:hAnsi="仿宋"/>
                <w:kern w:val="0"/>
                <w:sz w:val="24"/>
              </w:rPr>
            </w:pPr>
            <w:r>
              <w:rPr>
                <w:rFonts w:ascii="仿宋" w:eastAsia="仿宋" w:hAnsi="仿宋" w:hint="eastAsia"/>
                <w:kern w:val="0"/>
                <w:sz w:val="24"/>
              </w:rPr>
              <w:t>第</w:t>
            </w:r>
            <w:r w:rsidR="00F461D2">
              <w:rPr>
                <w:rFonts w:ascii="仿宋" w:eastAsia="仿宋" w:hAnsi="仿宋" w:hint="eastAsia"/>
                <w:kern w:val="0"/>
                <w:sz w:val="24"/>
              </w:rPr>
              <w:t>一</w:t>
            </w:r>
            <w:r>
              <w:rPr>
                <w:rFonts w:ascii="仿宋" w:eastAsia="仿宋" w:hAnsi="仿宋" w:hint="eastAsia"/>
                <w:kern w:val="0"/>
                <w:sz w:val="24"/>
              </w:rPr>
              <w:t>天</w:t>
            </w:r>
          </w:p>
          <w:p w:rsidR="00D90753" w:rsidRDefault="00F461D2" w:rsidP="007A3C7B">
            <w:pPr>
              <w:jc w:val="center"/>
              <w:rPr>
                <w:rFonts w:ascii="仿宋" w:eastAsia="仿宋" w:hAnsi="仿宋"/>
                <w:kern w:val="0"/>
                <w:sz w:val="24"/>
              </w:rPr>
            </w:pPr>
            <w:r>
              <w:rPr>
                <w:rFonts w:ascii="仿宋" w:eastAsia="仿宋" w:hAnsi="仿宋"/>
                <w:kern w:val="0"/>
                <w:sz w:val="24"/>
              </w:rPr>
              <w:t>9</w:t>
            </w:r>
            <w:r w:rsidR="00D90753">
              <w:rPr>
                <w:rFonts w:ascii="仿宋" w:eastAsia="仿宋" w:hAnsi="仿宋" w:hint="eastAsia"/>
                <w:kern w:val="0"/>
                <w:sz w:val="24"/>
              </w:rPr>
              <w:t>：</w:t>
            </w:r>
            <w:r>
              <w:rPr>
                <w:rFonts w:ascii="仿宋" w:eastAsia="仿宋" w:hAnsi="仿宋"/>
                <w:kern w:val="0"/>
                <w:sz w:val="24"/>
              </w:rPr>
              <w:t>3</w:t>
            </w:r>
            <w:r w:rsidR="00D90753">
              <w:rPr>
                <w:rFonts w:ascii="仿宋" w:eastAsia="仿宋" w:hAnsi="仿宋"/>
                <w:kern w:val="0"/>
                <w:sz w:val="24"/>
              </w:rPr>
              <w:t>0-</w:t>
            </w:r>
            <w:r>
              <w:rPr>
                <w:rFonts w:ascii="仿宋" w:eastAsia="仿宋" w:hAnsi="仿宋"/>
                <w:kern w:val="0"/>
                <w:sz w:val="24"/>
              </w:rPr>
              <w:t>16</w:t>
            </w:r>
            <w:r w:rsidR="00D90753">
              <w:rPr>
                <w:rFonts w:ascii="仿宋" w:eastAsia="仿宋" w:hAnsi="仿宋" w:hint="eastAsia"/>
                <w:kern w:val="0"/>
                <w:sz w:val="24"/>
              </w:rPr>
              <w:t>：</w:t>
            </w:r>
            <w:r w:rsidR="00D90753">
              <w:rPr>
                <w:rFonts w:ascii="仿宋" w:eastAsia="仿宋" w:hAnsi="仿宋"/>
                <w:kern w:val="0"/>
                <w:sz w:val="24"/>
              </w:rPr>
              <w:t>00</w:t>
            </w:r>
          </w:p>
        </w:tc>
      </w:tr>
      <w:tr w:rsidR="00D90753" w:rsidTr="0071232B">
        <w:trPr>
          <w:jc w:val="center"/>
        </w:trPr>
        <w:tc>
          <w:tcPr>
            <w:tcW w:w="8528" w:type="dxa"/>
            <w:gridSpan w:val="5"/>
            <w:vAlign w:val="center"/>
          </w:tcPr>
          <w:p w:rsidR="00D90753" w:rsidRDefault="00D90753" w:rsidP="007A3C7B">
            <w:pPr>
              <w:jc w:val="left"/>
              <w:rPr>
                <w:rFonts w:ascii="仿宋" w:eastAsia="仿宋" w:hAnsi="仿宋"/>
                <w:kern w:val="0"/>
                <w:sz w:val="24"/>
              </w:rPr>
            </w:pPr>
            <w:r>
              <w:rPr>
                <w:rFonts w:ascii="仿宋" w:eastAsia="仿宋" w:hAnsi="仿宋" w:hint="eastAsia"/>
                <w:kern w:val="0"/>
                <w:sz w:val="24"/>
              </w:rPr>
              <w:t>说明：所有参赛队伍第一阶段</w:t>
            </w:r>
            <w:r w:rsidR="00F461D2">
              <w:rPr>
                <w:rFonts w:ascii="仿宋" w:eastAsia="仿宋" w:hAnsi="仿宋" w:hint="eastAsia"/>
                <w:kern w:val="0"/>
                <w:sz w:val="24"/>
              </w:rPr>
              <w:t>1个任务</w:t>
            </w:r>
            <w:r w:rsidR="008408C3">
              <w:rPr>
                <w:rFonts w:ascii="仿宋" w:eastAsia="仿宋" w:hAnsi="仿宋" w:hint="eastAsia"/>
                <w:kern w:val="0"/>
                <w:sz w:val="24"/>
              </w:rPr>
              <w:t>比赛</w:t>
            </w:r>
            <w:r>
              <w:rPr>
                <w:rFonts w:ascii="仿宋" w:eastAsia="仿宋" w:hAnsi="仿宋" w:hint="eastAsia"/>
                <w:kern w:val="0"/>
                <w:sz w:val="24"/>
              </w:rPr>
              <w:t>分为两个场次，第二阶段</w:t>
            </w:r>
            <w:r w:rsidR="008408C3">
              <w:rPr>
                <w:rFonts w:ascii="仿宋" w:eastAsia="仿宋" w:hAnsi="仿宋" w:hint="eastAsia"/>
                <w:kern w:val="0"/>
                <w:sz w:val="24"/>
              </w:rPr>
              <w:t>比赛</w:t>
            </w:r>
            <w:r>
              <w:rPr>
                <w:rFonts w:ascii="仿宋" w:eastAsia="仿宋" w:hAnsi="仿宋" w:hint="eastAsia"/>
                <w:kern w:val="0"/>
                <w:sz w:val="24"/>
              </w:rPr>
              <w:t>分五个</w:t>
            </w:r>
            <w:r w:rsidR="00F461D2">
              <w:rPr>
                <w:rFonts w:ascii="仿宋" w:eastAsia="仿宋" w:hAnsi="仿宋" w:hint="eastAsia"/>
                <w:kern w:val="0"/>
                <w:sz w:val="24"/>
              </w:rPr>
              <w:t>任务，两个阶段连续进行，共5</w:t>
            </w:r>
            <w:r w:rsidR="00F461D2">
              <w:rPr>
                <w:rFonts w:ascii="仿宋" w:eastAsia="仿宋" w:hAnsi="仿宋"/>
                <w:kern w:val="0"/>
                <w:sz w:val="24"/>
              </w:rPr>
              <w:t>.5</w:t>
            </w:r>
            <w:r w:rsidR="00F461D2">
              <w:rPr>
                <w:rFonts w:ascii="仿宋" w:eastAsia="仿宋" w:hAnsi="仿宋" w:hint="eastAsia"/>
                <w:kern w:val="0"/>
                <w:sz w:val="24"/>
              </w:rPr>
              <w:t>小时。</w:t>
            </w:r>
          </w:p>
        </w:tc>
      </w:tr>
    </w:tbl>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kern w:val="0"/>
          <w:sz w:val="28"/>
          <w:szCs w:val="28"/>
        </w:rPr>
        <w:t>1.</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流程保障措施</w:t>
      </w:r>
    </w:p>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w:t>
      </w:r>
      <w:r w:rsidRPr="00994A46">
        <w:rPr>
          <w:rFonts w:ascii="仿宋_GB2312" w:eastAsia="仿宋_GB2312" w:hAnsi="仿宋_GB2312" w:cs="仿宋_GB2312"/>
          <w:kern w:val="0"/>
          <w:sz w:val="28"/>
          <w:szCs w:val="28"/>
        </w:rPr>
        <w:t>1</w:t>
      </w:r>
      <w:r w:rsidRPr="00994A46">
        <w:rPr>
          <w:rFonts w:ascii="仿宋_GB2312" w:eastAsia="仿宋_GB2312" w:hAnsi="仿宋_GB2312" w:cs="仿宋_GB2312" w:hint="eastAsia"/>
          <w:kern w:val="0"/>
          <w:sz w:val="28"/>
          <w:szCs w:val="28"/>
        </w:rPr>
        <w:t>）</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第一阶段的第</w:t>
      </w:r>
      <w:r w:rsidR="00F461D2" w:rsidRPr="00994A46">
        <w:rPr>
          <w:rFonts w:ascii="仿宋_GB2312" w:eastAsia="仿宋_GB2312" w:hAnsi="仿宋_GB2312" w:cs="仿宋_GB2312" w:hint="eastAsia"/>
          <w:kern w:val="0"/>
          <w:sz w:val="28"/>
          <w:szCs w:val="28"/>
        </w:rPr>
        <w:t>二场</w:t>
      </w:r>
      <w:r w:rsidRPr="00994A46">
        <w:rPr>
          <w:rFonts w:ascii="仿宋_GB2312" w:eastAsia="仿宋_GB2312" w:hAnsi="仿宋_GB2312" w:cs="仿宋_GB2312" w:hint="eastAsia"/>
          <w:kern w:val="0"/>
          <w:sz w:val="28"/>
          <w:szCs w:val="28"/>
        </w:rPr>
        <w:t>参赛队员，在比赛第一</w:t>
      </w:r>
      <w:r w:rsidR="00F461D2" w:rsidRPr="00994A46">
        <w:rPr>
          <w:rFonts w:ascii="仿宋_GB2312" w:eastAsia="仿宋_GB2312" w:hAnsi="仿宋_GB2312" w:cs="仿宋_GB2312" w:hint="eastAsia"/>
          <w:kern w:val="0"/>
          <w:sz w:val="28"/>
          <w:szCs w:val="28"/>
        </w:rPr>
        <w:t>场参赛队员进入赛场</w:t>
      </w:r>
      <w:r w:rsidRPr="00994A46">
        <w:rPr>
          <w:rFonts w:ascii="仿宋_GB2312" w:eastAsia="仿宋_GB2312" w:hAnsi="仿宋_GB2312" w:cs="仿宋_GB2312" w:hint="eastAsia"/>
          <w:kern w:val="0"/>
          <w:sz w:val="28"/>
          <w:szCs w:val="28"/>
        </w:rPr>
        <w:t>后，进入指定隔离室，进行</w:t>
      </w:r>
      <w:r w:rsidR="00F461D2" w:rsidRPr="00994A46">
        <w:rPr>
          <w:rFonts w:ascii="仿宋_GB2312" w:eastAsia="仿宋_GB2312" w:hAnsi="仿宋_GB2312" w:cs="仿宋_GB2312"/>
          <w:kern w:val="0"/>
          <w:sz w:val="28"/>
          <w:szCs w:val="28"/>
        </w:rPr>
        <w:t>60</w:t>
      </w:r>
      <w:r w:rsidRPr="00994A46">
        <w:rPr>
          <w:rFonts w:ascii="仿宋_GB2312" w:eastAsia="仿宋_GB2312" w:hAnsi="仿宋_GB2312" w:cs="仿宋_GB2312" w:hint="eastAsia"/>
          <w:kern w:val="0"/>
          <w:sz w:val="28"/>
          <w:szCs w:val="28"/>
        </w:rPr>
        <w:t>分钟的隔离。以保证赛项公正性。</w:t>
      </w:r>
    </w:p>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w:t>
      </w:r>
      <w:r w:rsidRPr="00994A46">
        <w:rPr>
          <w:rFonts w:ascii="仿宋_GB2312" w:eastAsia="仿宋_GB2312" w:hAnsi="仿宋_GB2312" w:cs="仿宋_GB2312"/>
          <w:kern w:val="0"/>
          <w:sz w:val="28"/>
          <w:szCs w:val="28"/>
        </w:rPr>
        <w:t>2</w:t>
      </w:r>
      <w:r w:rsidRPr="00994A46">
        <w:rPr>
          <w:rFonts w:ascii="仿宋_GB2312" w:eastAsia="仿宋_GB2312" w:hAnsi="仿宋_GB2312" w:cs="仿宋_GB2312" w:hint="eastAsia"/>
          <w:kern w:val="0"/>
          <w:sz w:val="28"/>
          <w:szCs w:val="28"/>
        </w:rPr>
        <w:t>）为了保障赛项公正性，所有参赛队在</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第一阶段结束前，必须将提交资料拷贝到</w:t>
      </w:r>
      <w:r w:rsidRPr="00994A46">
        <w:rPr>
          <w:rFonts w:ascii="仿宋_GB2312" w:eastAsia="仿宋_GB2312" w:hAnsi="仿宋_GB2312" w:cs="仿宋_GB2312"/>
          <w:kern w:val="0"/>
          <w:sz w:val="28"/>
          <w:szCs w:val="28"/>
        </w:rPr>
        <w:t>U</w:t>
      </w:r>
      <w:r w:rsidRPr="00994A46">
        <w:rPr>
          <w:rFonts w:ascii="仿宋_GB2312" w:eastAsia="仿宋_GB2312" w:hAnsi="仿宋_GB2312" w:cs="仿宋_GB2312" w:hint="eastAsia"/>
          <w:kern w:val="0"/>
          <w:sz w:val="28"/>
          <w:szCs w:val="28"/>
        </w:rPr>
        <w:t>盘中，由现场裁判封闭保管。</w:t>
      </w:r>
    </w:p>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kern w:val="0"/>
          <w:sz w:val="28"/>
          <w:szCs w:val="28"/>
        </w:rPr>
        <w:t>2.</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流程说明</w:t>
      </w:r>
    </w:p>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lastRenderedPageBreak/>
        <w:t>正式比赛的前一天，</w:t>
      </w:r>
      <w:r w:rsidR="008408C3">
        <w:rPr>
          <w:rFonts w:ascii="仿宋_GB2312" w:eastAsia="仿宋_GB2312" w:hAnsi="仿宋_GB2312" w:cs="仿宋_GB2312" w:hint="eastAsia"/>
          <w:kern w:val="0"/>
          <w:sz w:val="28"/>
          <w:szCs w:val="28"/>
        </w:rPr>
        <w:t>大赛办</w:t>
      </w:r>
      <w:r w:rsidRPr="00994A46">
        <w:rPr>
          <w:rFonts w:ascii="仿宋_GB2312" w:eastAsia="仿宋_GB2312" w:hAnsi="仿宋_GB2312" w:cs="仿宋_GB2312" w:hint="eastAsia"/>
          <w:kern w:val="0"/>
          <w:sz w:val="28"/>
          <w:szCs w:val="28"/>
        </w:rPr>
        <w:t>安排选手和指导教师熟悉场地（不允许动用设备），宣布</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纪律和有关规定，发放</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程序手册。召开领队会议，宣布有关规定，抽签决定比赛批次。</w:t>
      </w:r>
    </w:p>
    <w:p w:rsidR="00D90753" w:rsidRPr="00994A46" w:rsidRDefault="00D90753" w:rsidP="00D90753">
      <w:pPr>
        <w:spacing w:line="520" w:lineRule="exact"/>
        <w:ind w:firstLineChars="200" w:firstLine="560"/>
        <w:rPr>
          <w:rFonts w:ascii="仿宋_GB2312" w:eastAsia="仿宋_GB2312" w:hAnsi="仿宋_GB2312" w:cs="仿宋_GB2312"/>
          <w:kern w:val="0"/>
          <w:sz w:val="28"/>
          <w:szCs w:val="28"/>
        </w:rPr>
      </w:pPr>
      <w:r w:rsidRPr="00994A46">
        <w:rPr>
          <w:rFonts w:ascii="仿宋_GB2312" w:eastAsia="仿宋_GB2312" w:hAnsi="仿宋_GB2312" w:cs="仿宋_GB2312" w:hint="eastAsia"/>
          <w:kern w:val="0"/>
          <w:sz w:val="28"/>
          <w:szCs w:val="28"/>
        </w:rPr>
        <w:t>赛场的赛位统一编制赛位号，参赛队比赛前15分钟抽签决定赛位号，抽签结束后，随即按照抽取的赛位号进场，然后在对应的赛位上完成</w:t>
      </w:r>
      <w:r w:rsidR="008408C3">
        <w:rPr>
          <w:rFonts w:ascii="仿宋_GB2312" w:eastAsia="仿宋_GB2312" w:hAnsi="仿宋_GB2312" w:cs="仿宋_GB2312" w:hint="eastAsia"/>
          <w:kern w:val="0"/>
          <w:sz w:val="28"/>
          <w:szCs w:val="28"/>
        </w:rPr>
        <w:t>比赛</w:t>
      </w:r>
      <w:r w:rsidRPr="00994A46">
        <w:rPr>
          <w:rFonts w:ascii="仿宋_GB2312" w:eastAsia="仿宋_GB2312" w:hAnsi="仿宋_GB2312" w:cs="仿宋_GB2312" w:hint="eastAsia"/>
          <w:kern w:val="0"/>
          <w:sz w:val="28"/>
          <w:szCs w:val="28"/>
        </w:rPr>
        <w:t>规定的工作任务。赛位号不对外公布，抽签结果由加密裁判密封后统一保管，在评分结束后开封统计成绩。</w:t>
      </w:r>
    </w:p>
    <w:p w:rsidR="00EB5662" w:rsidRDefault="00296071" w:rsidP="008408C3">
      <w:pPr>
        <w:spacing w:line="56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8408C3">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F461D2" w:rsidRDefault="00F461D2" w:rsidP="00F461D2">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本赛项采用公开样题的方式，</w:t>
      </w:r>
      <w:r w:rsidR="008408C3">
        <w:rPr>
          <w:rFonts w:ascii="仿宋_GB2312" w:eastAsia="仿宋_GB2312" w:hAnsi="仿宋_GB2312" w:cs="仿宋_GB2312" w:hint="eastAsia"/>
          <w:kern w:val="0"/>
          <w:sz w:val="28"/>
          <w:szCs w:val="28"/>
        </w:rPr>
        <w:t>赛前</w:t>
      </w:r>
      <w:r w:rsidRPr="0053594B">
        <w:rPr>
          <w:rFonts w:ascii="仿宋_GB2312" w:eastAsia="仿宋_GB2312" w:hAnsi="仿宋_GB2312" w:cs="仿宋_GB2312" w:hint="eastAsia"/>
          <w:kern w:val="0"/>
          <w:sz w:val="28"/>
          <w:szCs w:val="28"/>
        </w:rPr>
        <w:t>在大赛官网上公布</w:t>
      </w:r>
      <w:r w:rsidR="008408C3">
        <w:rPr>
          <w:rFonts w:ascii="仿宋_GB2312" w:eastAsia="仿宋_GB2312" w:hAnsi="仿宋_GB2312" w:cs="仿宋_GB2312" w:hint="eastAsia"/>
          <w:kern w:val="0"/>
          <w:sz w:val="28"/>
          <w:szCs w:val="28"/>
        </w:rPr>
        <w:t>比赛</w:t>
      </w:r>
      <w:r w:rsidRPr="0053594B">
        <w:rPr>
          <w:rFonts w:ascii="仿宋_GB2312" w:eastAsia="仿宋_GB2312" w:hAnsi="仿宋_GB2312" w:cs="仿宋_GB2312" w:hint="eastAsia"/>
          <w:kern w:val="0"/>
          <w:sz w:val="28"/>
          <w:szCs w:val="28"/>
        </w:rPr>
        <w:t>样题</w:t>
      </w:r>
      <w:r>
        <w:rPr>
          <w:rFonts w:ascii="仿宋_GB2312" w:eastAsia="仿宋_GB2312" w:hAnsi="仿宋_GB2312" w:cs="仿宋_GB2312" w:hint="eastAsia"/>
          <w:kern w:val="0"/>
          <w:sz w:val="28"/>
          <w:szCs w:val="28"/>
        </w:rPr>
        <w:t>。</w:t>
      </w:r>
      <w:r w:rsidRPr="0053594B">
        <w:rPr>
          <w:rFonts w:ascii="仿宋_GB2312" w:eastAsia="仿宋_GB2312" w:hAnsi="仿宋_GB2312" w:cs="仿宋_GB2312" w:hint="eastAsia"/>
          <w:kern w:val="0"/>
          <w:sz w:val="28"/>
          <w:szCs w:val="28"/>
        </w:rPr>
        <w:t>赛前对样题进行30%以内的内容进行修改，建立</w:t>
      </w:r>
      <w:r>
        <w:rPr>
          <w:rFonts w:ascii="仿宋_GB2312" w:eastAsia="仿宋_GB2312" w:hAnsi="仿宋_GB2312" w:cs="仿宋_GB2312"/>
          <w:kern w:val="0"/>
          <w:sz w:val="28"/>
          <w:szCs w:val="28"/>
        </w:rPr>
        <w:t>3</w:t>
      </w:r>
      <w:r w:rsidRPr="0053594B">
        <w:rPr>
          <w:rFonts w:ascii="仿宋_GB2312" w:eastAsia="仿宋_GB2312" w:hAnsi="仿宋_GB2312" w:cs="仿宋_GB2312" w:hint="eastAsia"/>
          <w:kern w:val="0"/>
          <w:sz w:val="28"/>
          <w:szCs w:val="28"/>
        </w:rPr>
        <w:t>套试题作为</w:t>
      </w:r>
      <w:r w:rsidR="008408C3">
        <w:rPr>
          <w:rFonts w:ascii="仿宋_GB2312" w:eastAsia="仿宋_GB2312" w:hAnsi="仿宋_GB2312" w:cs="仿宋_GB2312" w:hint="eastAsia"/>
          <w:kern w:val="0"/>
          <w:sz w:val="28"/>
          <w:szCs w:val="28"/>
        </w:rPr>
        <w:t>比赛</w:t>
      </w:r>
      <w:r w:rsidRPr="0053594B">
        <w:rPr>
          <w:rFonts w:ascii="仿宋_GB2312" w:eastAsia="仿宋_GB2312" w:hAnsi="仿宋_GB2312" w:cs="仿宋_GB2312" w:hint="eastAsia"/>
          <w:kern w:val="0"/>
          <w:sz w:val="28"/>
          <w:szCs w:val="28"/>
        </w:rPr>
        <w:t>题库。</w:t>
      </w:r>
      <w:r w:rsidR="000E1E5F" w:rsidRPr="000E1E5F">
        <w:rPr>
          <w:rFonts w:ascii="仿宋_GB2312" w:eastAsia="仿宋_GB2312" w:hAnsi="仿宋_GB2312" w:cs="仿宋_GB2312" w:hint="eastAsia"/>
          <w:kern w:val="0"/>
          <w:sz w:val="28"/>
          <w:szCs w:val="28"/>
        </w:rPr>
        <w:t>把赛卷随机排序后，在监督组的监督下，由裁判长指定相关人员抽取正式赛卷与备用赛卷，过程需全程录像。</w:t>
      </w:r>
    </w:p>
    <w:p w:rsidR="00F461D2" w:rsidRDefault="008408C3" w:rsidP="00F461D2">
      <w:pPr>
        <w:spacing w:line="52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比赛</w:t>
      </w:r>
      <w:r w:rsidR="00F461D2">
        <w:rPr>
          <w:rFonts w:ascii="仿宋_GB2312" w:eastAsia="仿宋_GB2312" w:hAnsi="仿宋_GB2312" w:cs="仿宋_GB2312" w:hint="eastAsia"/>
          <w:kern w:val="0"/>
          <w:sz w:val="28"/>
          <w:szCs w:val="28"/>
        </w:rPr>
        <w:t>样题（含</w:t>
      </w:r>
      <w:r>
        <w:rPr>
          <w:rFonts w:ascii="仿宋_GB2312" w:eastAsia="仿宋_GB2312" w:hAnsi="仿宋_GB2312" w:cs="仿宋_GB2312" w:hint="eastAsia"/>
          <w:kern w:val="0"/>
          <w:sz w:val="28"/>
          <w:szCs w:val="28"/>
        </w:rPr>
        <w:t>比赛</w:t>
      </w:r>
      <w:r w:rsidR="00F461D2">
        <w:rPr>
          <w:rFonts w:ascii="仿宋_GB2312" w:eastAsia="仿宋_GB2312" w:hAnsi="仿宋_GB2312" w:cs="仿宋_GB2312" w:hint="eastAsia"/>
          <w:kern w:val="0"/>
          <w:sz w:val="28"/>
          <w:szCs w:val="28"/>
        </w:rPr>
        <w:t>任务、评分标准，供参赛单位参考）见附件。</w:t>
      </w:r>
    </w:p>
    <w:p w:rsidR="00EB5662" w:rsidRDefault="00296071" w:rsidP="008408C3">
      <w:pPr>
        <w:spacing w:line="56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8408C3">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F0193F" w:rsidRDefault="007321B4">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1.参赛选手须为在沈普通高等学校全日制在籍的专科学生。参赛选手年龄不超过25周岁，年龄计算截止</w:t>
      </w:r>
      <w:r w:rsidR="00994A46">
        <w:rPr>
          <w:rFonts w:ascii="仿宋_GB2312" w:eastAsia="仿宋_GB2312" w:hAnsi="仿宋_GB2312" w:cs="仿宋_GB2312" w:hint="eastAsia"/>
          <w:sz w:val="28"/>
          <w:szCs w:val="28"/>
        </w:rPr>
        <w:t>日期</w:t>
      </w:r>
      <w:r>
        <w:rPr>
          <w:rFonts w:ascii="仿宋_GB2312" w:eastAsia="仿宋_GB2312" w:hAnsi="仿宋_GB2312" w:cs="仿宋_GB2312" w:hint="eastAsia"/>
          <w:sz w:val="28"/>
          <w:szCs w:val="28"/>
        </w:rPr>
        <w:t>为2019年9月1日。</w:t>
      </w:r>
    </w:p>
    <w:p w:rsidR="007321B4" w:rsidRDefault="00F0193F">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sz w:val="28"/>
          <w:szCs w:val="28"/>
        </w:rPr>
        <w:t>.</w:t>
      </w:r>
      <w:r w:rsidRPr="00F0193F">
        <w:rPr>
          <w:rFonts w:ascii="仿宋_GB2312" w:eastAsia="仿宋_GB2312" w:hAnsi="仿宋_GB2312" w:cs="仿宋_GB2312" w:hint="eastAsia"/>
          <w:sz w:val="28"/>
          <w:szCs w:val="28"/>
        </w:rPr>
        <w:t>沈阳市参赛选手以学校为单位组队报名,沈阳经济区其它七城市的组队报名工作由所在市教育行政部门负责,并报大赛办公室</w:t>
      </w:r>
      <w:r>
        <w:rPr>
          <w:rFonts w:ascii="仿宋_GB2312" w:eastAsia="仿宋_GB2312" w:hAnsi="仿宋_GB2312" w:cs="仿宋_GB2312" w:hint="eastAsia"/>
          <w:sz w:val="28"/>
          <w:szCs w:val="28"/>
        </w:rPr>
        <w:t>。</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F0193F" w:rsidRP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t>1.熟悉场地：比赛日前一天</w:t>
      </w:r>
      <w:r>
        <w:rPr>
          <w:rFonts w:ascii="仿宋_GB2312" w:eastAsia="仿宋_GB2312" w:hAnsi="仿宋_GB2312" w:cs="仿宋_GB2312" w:hint="eastAsia"/>
          <w:sz w:val="28"/>
          <w:szCs w:val="28"/>
        </w:rPr>
        <w:t>下</w:t>
      </w:r>
      <w:r w:rsidRPr="00F0193F">
        <w:rPr>
          <w:rFonts w:ascii="仿宋_GB2312" w:eastAsia="仿宋_GB2312" w:hAnsi="仿宋_GB2312" w:cs="仿宋_GB2312" w:hint="eastAsia"/>
          <w:sz w:val="28"/>
          <w:szCs w:val="28"/>
        </w:rPr>
        <w:t>午</w:t>
      </w:r>
      <w:r>
        <w:rPr>
          <w:rFonts w:ascii="仿宋_GB2312" w:eastAsia="仿宋_GB2312" w:hAnsi="仿宋_GB2312" w:cs="仿宋_GB2312"/>
          <w:sz w:val="28"/>
          <w:szCs w:val="28"/>
        </w:rPr>
        <w:t>13</w:t>
      </w:r>
      <w:r w:rsidRPr="00F0193F">
        <w:rPr>
          <w:rFonts w:ascii="仿宋_GB2312" w:eastAsia="仿宋_GB2312" w:hAnsi="仿宋_GB2312" w:cs="仿宋_GB2312" w:hint="eastAsia"/>
          <w:sz w:val="28"/>
          <w:szCs w:val="28"/>
        </w:rPr>
        <w:t>：00-1</w:t>
      </w:r>
      <w:r>
        <w:rPr>
          <w:rFonts w:ascii="仿宋_GB2312" w:eastAsia="仿宋_GB2312" w:hAnsi="仿宋_GB2312" w:cs="仿宋_GB2312"/>
          <w:sz w:val="28"/>
          <w:szCs w:val="28"/>
        </w:rPr>
        <w:t>4</w:t>
      </w:r>
      <w:r w:rsidRPr="00F0193F">
        <w:rPr>
          <w:rFonts w:ascii="仿宋_GB2312" w:eastAsia="仿宋_GB2312" w:hAnsi="仿宋_GB2312" w:cs="仿宋_GB2312" w:hint="eastAsia"/>
          <w:sz w:val="28"/>
          <w:szCs w:val="28"/>
        </w:rPr>
        <w:t>：</w:t>
      </w:r>
      <w:r>
        <w:rPr>
          <w:rFonts w:ascii="仿宋_GB2312" w:eastAsia="仿宋_GB2312" w:hAnsi="仿宋_GB2312" w:cs="仿宋_GB2312"/>
          <w:sz w:val="28"/>
          <w:szCs w:val="28"/>
        </w:rPr>
        <w:t>0</w:t>
      </w:r>
      <w:r w:rsidRPr="00F0193F">
        <w:rPr>
          <w:rFonts w:ascii="仿宋_GB2312" w:eastAsia="仿宋_GB2312" w:hAnsi="仿宋_GB2312" w:cs="仿宋_GB2312" w:hint="eastAsia"/>
          <w:sz w:val="28"/>
          <w:szCs w:val="28"/>
        </w:rPr>
        <w:t>0召开指导教师会议，由各参赛队伍指导教师参加，会议讲解</w:t>
      </w:r>
      <w:r w:rsidR="008408C3">
        <w:rPr>
          <w:rFonts w:ascii="仿宋_GB2312" w:eastAsia="仿宋_GB2312" w:hAnsi="仿宋_GB2312" w:cs="仿宋_GB2312" w:hint="eastAsia"/>
          <w:sz w:val="28"/>
          <w:szCs w:val="28"/>
        </w:rPr>
        <w:t>比赛</w:t>
      </w:r>
      <w:r w:rsidRPr="00F0193F">
        <w:rPr>
          <w:rFonts w:ascii="仿宋_GB2312" w:eastAsia="仿宋_GB2312" w:hAnsi="仿宋_GB2312" w:cs="仿宋_GB2312" w:hint="eastAsia"/>
          <w:sz w:val="28"/>
          <w:szCs w:val="28"/>
        </w:rPr>
        <w:t>注意事项并进行赛前答疑。比赛日前一天</w:t>
      </w:r>
      <w:r>
        <w:rPr>
          <w:rFonts w:ascii="仿宋_GB2312" w:eastAsia="仿宋_GB2312" w:hAnsi="仿宋_GB2312" w:cs="仿宋_GB2312" w:hint="eastAsia"/>
          <w:sz w:val="28"/>
          <w:szCs w:val="28"/>
        </w:rPr>
        <w:t>下</w:t>
      </w:r>
      <w:r w:rsidRPr="00F0193F">
        <w:rPr>
          <w:rFonts w:ascii="仿宋_GB2312" w:eastAsia="仿宋_GB2312" w:hAnsi="仿宋_GB2312" w:cs="仿宋_GB2312" w:hint="eastAsia"/>
          <w:sz w:val="28"/>
          <w:szCs w:val="28"/>
        </w:rPr>
        <w:t>午1</w:t>
      </w:r>
      <w:r>
        <w:rPr>
          <w:rFonts w:ascii="仿宋_GB2312" w:eastAsia="仿宋_GB2312" w:hAnsi="仿宋_GB2312" w:cs="仿宋_GB2312"/>
          <w:sz w:val="28"/>
          <w:szCs w:val="28"/>
        </w:rPr>
        <w:t>4</w:t>
      </w:r>
      <w:r w:rsidRPr="00F0193F">
        <w:rPr>
          <w:rFonts w:ascii="仿宋_GB2312" w:eastAsia="仿宋_GB2312" w:hAnsi="仿宋_GB2312" w:cs="仿宋_GB2312" w:hint="eastAsia"/>
          <w:sz w:val="28"/>
          <w:szCs w:val="28"/>
        </w:rPr>
        <w:t>：</w:t>
      </w:r>
      <w:r>
        <w:rPr>
          <w:rFonts w:ascii="仿宋_GB2312" w:eastAsia="仿宋_GB2312" w:hAnsi="仿宋_GB2312" w:cs="仿宋_GB2312"/>
          <w:sz w:val="28"/>
          <w:szCs w:val="28"/>
        </w:rPr>
        <w:t>0</w:t>
      </w:r>
      <w:r w:rsidRPr="00F0193F">
        <w:rPr>
          <w:rFonts w:ascii="仿宋_GB2312" w:eastAsia="仿宋_GB2312" w:hAnsi="仿宋_GB2312" w:cs="仿宋_GB2312" w:hint="eastAsia"/>
          <w:sz w:val="28"/>
          <w:szCs w:val="28"/>
        </w:rPr>
        <w:t>0-1</w:t>
      </w:r>
      <w:r>
        <w:rPr>
          <w:rFonts w:ascii="仿宋_GB2312" w:eastAsia="仿宋_GB2312" w:hAnsi="仿宋_GB2312" w:cs="仿宋_GB2312"/>
          <w:sz w:val="28"/>
          <w:szCs w:val="28"/>
        </w:rPr>
        <w:t>5</w:t>
      </w:r>
      <w:r w:rsidRPr="00F0193F">
        <w:rPr>
          <w:rFonts w:ascii="仿宋_GB2312" w:eastAsia="仿宋_GB2312" w:hAnsi="仿宋_GB2312" w:cs="仿宋_GB2312" w:hint="eastAsia"/>
          <w:sz w:val="28"/>
          <w:szCs w:val="28"/>
        </w:rPr>
        <w:t>：00开放赛场，熟悉场地。</w:t>
      </w:r>
    </w:p>
    <w:p w:rsidR="00F0193F" w:rsidRP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t>2.抽签加密：比赛前一小时内举行抽签仪式，通过抽签确定各参赛队伍的赛场座次。</w:t>
      </w:r>
    </w:p>
    <w:p w:rsidR="00F0193F" w:rsidRP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lastRenderedPageBreak/>
        <w:t>3.由检录工作人员依照检录表进行点名核对，并检查确定无误后向裁判长递交检录单。</w:t>
      </w:r>
    </w:p>
    <w:p w:rsidR="00F0193F" w:rsidRDefault="00F0193F" w:rsidP="00F0193F">
      <w:pPr>
        <w:spacing w:line="560" w:lineRule="exact"/>
        <w:ind w:firstLineChars="200" w:firstLine="560"/>
        <w:rPr>
          <w:rFonts w:ascii="仿宋_GB2312" w:eastAsia="仿宋_GB2312" w:hAnsi="仿宋_GB2312" w:cs="仿宋_GB2312"/>
          <w:sz w:val="28"/>
          <w:szCs w:val="28"/>
        </w:rPr>
      </w:pPr>
      <w:r w:rsidRPr="00F0193F">
        <w:rPr>
          <w:rFonts w:ascii="仿宋_GB2312" w:eastAsia="仿宋_GB2312" w:hAnsi="仿宋_GB2312" w:cs="仿宋_GB2312" w:hint="eastAsia"/>
          <w:sz w:val="28"/>
          <w:szCs w:val="28"/>
        </w:rPr>
        <w:t>4.所有比赛项目在比赛的当天进行两次次加密，加密后参赛选手中途不得擅自离开赛场。分别由两组加密裁判组织实施加密工作，管理加密结果。监督员全程监督加密过程。</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6873D2" w:rsidRPr="008408C3" w:rsidRDefault="006873D2" w:rsidP="006873D2">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．参赛队员入场：参赛选手凭参赛证、身份证、学生证在正式比赛开始前</w:t>
      </w:r>
      <w:r w:rsidRPr="008408C3">
        <w:rPr>
          <w:rFonts w:ascii="仿宋_GB2312" w:eastAsia="仿宋_GB2312" w:hAnsi="仿宋_GB2312" w:cs="仿宋_GB2312"/>
          <w:sz w:val="28"/>
          <w:szCs w:val="28"/>
        </w:rPr>
        <w:t>30</w:t>
      </w:r>
      <w:r w:rsidRPr="008408C3">
        <w:rPr>
          <w:rFonts w:ascii="仿宋_GB2312" w:eastAsia="仿宋_GB2312" w:hAnsi="仿宋_GB2312" w:cs="仿宋_GB2312" w:hint="eastAsia"/>
          <w:sz w:val="28"/>
          <w:szCs w:val="28"/>
        </w:rPr>
        <w:t>分钟到指定地点进行检录，现场裁判将对参赛选手的身份信息进行核对，收取相关证件，本场</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结束后归还选手。赛前</w:t>
      </w:r>
      <w:r w:rsidRPr="008408C3">
        <w:rPr>
          <w:rFonts w:ascii="仿宋_GB2312" w:eastAsia="仿宋_GB2312" w:hAnsi="仿宋_GB2312" w:cs="仿宋_GB2312"/>
          <w:sz w:val="28"/>
          <w:szCs w:val="28"/>
        </w:rPr>
        <w:t>15</w:t>
      </w:r>
      <w:r w:rsidRPr="008408C3">
        <w:rPr>
          <w:rFonts w:ascii="仿宋_GB2312" w:eastAsia="仿宋_GB2312" w:hAnsi="仿宋_GB2312" w:cs="仿宋_GB2312" w:hint="eastAsia"/>
          <w:sz w:val="28"/>
          <w:szCs w:val="28"/>
        </w:rPr>
        <w:t>分钟抽取工位号，选手按工位号顺序依次进场，进行各项准备工作。选手在正式比赛开始</w:t>
      </w:r>
      <w:r w:rsidRPr="008408C3">
        <w:rPr>
          <w:rFonts w:ascii="仿宋_GB2312" w:eastAsia="仿宋_GB2312" w:hAnsi="仿宋_GB2312" w:cs="仿宋_GB2312"/>
          <w:sz w:val="28"/>
          <w:szCs w:val="28"/>
        </w:rPr>
        <w:t>15</w:t>
      </w:r>
      <w:r w:rsidRPr="008408C3">
        <w:rPr>
          <w:rFonts w:ascii="仿宋_GB2312" w:eastAsia="仿宋_GB2312" w:hAnsi="仿宋_GB2312" w:cs="仿宋_GB2312" w:hint="eastAsia"/>
          <w:sz w:val="28"/>
          <w:szCs w:val="28"/>
        </w:rPr>
        <w:t>分钟后不得入场，比赛结束前</w:t>
      </w:r>
      <w:r w:rsidRPr="008408C3">
        <w:rPr>
          <w:rFonts w:ascii="仿宋_GB2312" w:eastAsia="仿宋_GB2312" w:hAnsi="仿宋_GB2312" w:cs="仿宋_GB2312"/>
          <w:sz w:val="28"/>
          <w:szCs w:val="28"/>
        </w:rPr>
        <w:t>30</w:t>
      </w:r>
      <w:r w:rsidRPr="008408C3">
        <w:rPr>
          <w:rFonts w:ascii="仿宋_GB2312" w:eastAsia="仿宋_GB2312" w:hAnsi="仿宋_GB2312" w:cs="仿宋_GB2312" w:hint="eastAsia"/>
          <w:sz w:val="28"/>
          <w:szCs w:val="28"/>
        </w:rPr>
        <w:t>分钟内才允许提前离场。严禁参赛选手携带与</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无关的电子设备、通讯设备及其他相关资料与用品入场。</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sidRPr="006873D2">
        <w:rPr>
          <w:rFonts w:ascii="仿宋_GB2312" w:eastAsia="仿宋_GB2312" w:hAnsi="仿宋_GB2312" w:cs="仿宋_GB2312" w:hint="eastAsia"/>
          <w:sz w:val="28"/>
          <w:szCs w:val="28"/>
        </w:rPr>
        <w:t>.选手进入赛场必须听从现场裁判人员的统一布置和指挥，首先需对比赛设备、选配部件、工量具等物品进行检查和测试，如有问题及时举手向裁判人员示意处理。</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3</w:t>
      </w:r>
      <w:r w:rsidRPr="006873D2">
        <w:rPr>
          <w:rFonts w:ascii="仿宋_GB2312" w:eastAsia="仿宋_GB2312" w:hAnsi="仿宋_GB2312" w:cs="仿宋_GB2312" w:hint="eastAsia"/>
          <w:sz w:val="28"/>
          <w:szCs w:val="28"/>
        </w:rPr>
        <w:t>.参赛选手必须在裁判宣布比赛开始后才能进行比赛。如遇身体不适，参赛选手应举手示意现场裁判，现场医务人员按应急预案救治。</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4</w:t>
      </w:r>
      <w:r w:rsidRPr="006873D2">
        <w:rPr>
          <w:rFonts w:ascii="仿宋_GB2312" w:eastAsia="仿宋_GB2312" w:hAnsi="仿宋_GB2312" w:cs="仿宋_GB2312" w:hint="eastAsia"/>
          <w:sz w:val="28"/>
          <w:szCs w:val="28"/>
        </w:rPr>
        <w:t>.现场裁判员有权对参赛选手携带的物品进行检验和核准。</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sidRPr="006873D2">
        <w:rPr>
          <w:rFonts w:ascii="仿宋_GB2312" w:eastAsia="仿宋_GB2312" w:hAnsi="仿宋_GB2312" w:cs="仿宋_GB2312" w:hint="eastAsia"/>
          <w:sz w:val="28"/>
          <w:szCs w:val="28"/>
        </w:rPr>
        <w:t>.比赛过程中选手不得随意离开工位范围，不得与其它选手交流或擅自离开赛场。如遇问题时须举手向现场裁判员示意询问后处理，否则按作弊行为处理。</w:t>
      </w:r>
    </w:p>
    <w:p w:rsidR="006873D2"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6</w:t>
      </w:r>
      <w:r w:rsidRPr="006873D2">
        <w:rPr>
          <w:rFonts w:ascii="仿宋_GB2312" w:eastAsia="仿宋_GB2312" w:hAnsi="仿宋_GB2312" w:cs="仿宋_GB2312" w:hint="eastAsia"/>
          <w:sz w:val="28"/>
          <w:szCs w:val="28"/>
        </w:rPr>
        <w:t>.在比赛过程中只允许裁判员、工作人员进入现场，其余人员（包括领队、指导教师和其他参赛选手）不得进入赛场。</w:t>
      </w:r>
    </w:p>
    <w:p w:rsidR="00F0193F" w:rsidRPr="006873D2" w:rsidRDefault="006873D2" w:rsidP="006873D2">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7</w:t>
      </w:r>
      <w:r w:rsidRPr="006873D2">
        <w:rPr>
          <w:rFonts w:ascii="仿宋_GB2312" w:eastAsia="仿宋_GB2312" w:hAnsi="仿宋_GB2312" w:cs="仿宋_GB2312" w:hint="eastAsia"/>
          <w:sz w:val="28"/>
          <w:szCs w:val="28"/>
        </w:rPr>
        <w:t>.选手必须严格遵守安全操作规程，确保人身和设备安全，并接</w:t>
      </w:r>
      <w:r w:rsidRPr="006873D2">
        <w:rPr>
          <w:rFonts w:ascii="仿宋_GB2312" w:eastAsia="仿宋_GB2312" w:hAnsi="仿宋_GB2312" w:cs="仿宋_GB2312" w:hint="eastAsia"/>
          <w:sz w:val="28"/>
          <w:szCs w:val="28"/>
        </w:rPr>
        <w:lastRenderedPageBreak/>
        <w:t>受现场裁判和技术人员的监督和警示。因选手造成设备故障或损坏，无法继续比赛，裁判长有权决定终止比赛。因非选手个人因素造成设备故障，由裁判长视具体情况做出裁决（暂停</w:t>
      </w:r>
      <w:r w:rsidR="008408C3">
        <w:rPr>
          <w:rFonts w:ascii="仿宋_GB2312" w:eastAsia="仿宋_GB2312" w:hAnsi="仿宋_GB2312" w:cs="仿宋_GB2312" w:hint="eastAsia"/>
          <w:sz w:val="28"/>
          <w:szCs w:val="28"/>
        </w:rPr>
        <w:t>比赛</w:t>
      </w:r>
      <w:r w:rsidRPr="006873D2">
        <w:rPr>
          <w:rFonts w:ascii="仿宋_GB2312" w:eastAsia="仿宋_GB2312" w:hAnsi="仿宋_GB2312" w:cs="仿宋_GB2312" w:hint="eastAsia"/>
          <w:sz w:val="28"/>
          <w:szCs w:val="28"/>
        </w:rPr>
        <w:t>计时或调整至最后一批次参加</w:t>
      </w:r>
      <w:r w:rsidR="008408C3">
        <w:rPr>
          <w:rFonts w:ascii="仿宋_GB2312" w:eastAsia="仿宋_GB2312" w:hAnsi="仿宋_GB2312" w:cs="仿宋_GB2312" w:hint="eastAsia"/>
          <w:sz w:val="28"/>
          <w:szCs w:val="28"/>
        </w:rPr>
        <w:t>比赛</w:t>
      </w:r>
      <w:r w:rsidRPr="006873D2">
        <w:rPr>
          <w:rFonts w:ascii="仿宋_GB2312" w:eastAsia="仿宋_GB2312" w:hAnsi="仿宋_GB2312" w:cs="仿宋_GB2312" w:hint="eastAsia"/>
          <w:sz w:val="28"/>
          <w:szCs w:val="28"/>
        </w:rPr>
        <w:t>）。如确定为设备故障问题，裁判长将酌情给与补时。</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成绩评定</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）加密和解密</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裁判长正式提交工位号（</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成果号）评分结果并复核无误后，加密裁判在监督人员监督下对加密结果进行逆向逐层解密。</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）现场评分</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现场裁判依据现场打分表，对参赛队的操作规范、现场表现等进行评分。评分结果由参赛选手、裁判员、裁判长签字确认。</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）成果评分</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对参赛选手按任务书要求提交的</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成果，主观评分由</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名裁判共同评分，裁判根据评分标准分别评分，计分裁判去掉一个最高分和一个最低分后，剩余几位裁判的打分取平均值作为最终得分。计分裁判按工位号纪录在</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成绩单上。</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）抽检复核</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为保障成绩评判的准确性，监督组对赛项总成绩排名前</w:t>
      </w:r>
      <w:r w:rsidRPr="008408C3">
        <w:rPr>
          <w:rFonts w:ascii="仿宋_GB2312" w:eastAsia="仿宋_GB2312" w:hAnsi="仿宋_GB2312" w:cs="仿宋_GB2312"/>
          <w:sz w:val="28"/>
          <w:szCs w:val="28"/>
        </w:rPr>
        <w:t>30%</w:t>
      </w:r>
      <w:r w:rsidRPr="008408C3">
        <w:rPr>
          <w:rFonts w:ascii="仿宋_GB2312" w:eastAsia="仿宋_GB2312" w:hAnsi="仿宋_GB2312" w:cs="仿宋_GB2312" w:hint="eastAsia"/>
          <w:sz w:val="28"/>
          <w:szCs w:val="28"/>
        </w:rPr>
        <w:t>的所有参赛队成绩进行复核；对其余成绩进行抽检复核，抽检覆盖率</w:t>
      </w:r>
      <w:r w:rsidRPr="008408C3">
        <w:rPr>
          <w:rFonts w:ascii="仿宋_GB2312" w:eastAsia="仿宋_GB2312" w:hAnsi="仿宋_GB2312" w:cs="仿宋_GB2312"/>
          <w:sz w:val="28"/>
          <w:szCs w:val="28"/>
        </w:rPr>
        <w:t>15%</w:t>
      </w:r>
      <w:r w:rsidRPr="008408C3">
        <w:rPr>
          <w:rFonts w:ascii="仿宋_GB2312" w:eastAsia="仿宋_GB2312" w:hAnsi="仿宋_GB2312" w:cs="仿宋_GB2312" w:hint="eastAsia"/>
          <w:sz w:val="28"/>
          <w:szCs w:val="28"/>
        </w:rPr>
        <w:t>。</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监督组需将复检中发现的错误以书面方式立刻告知裁判长，由裁判长更正成绩并签字确认。</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若复核、抽检错误率超过</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时，裁判组将对所有成绩进行复核。</w:t>
      </w:r>
    </w:p>
    <w:p w:rsidR="00F9037F" w:rsidRPr="008408C3" w:rsidRDefault="00F9037F"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lastRenderedPageBreak/>
        <w:t>2.</w:t>
      </w:r>
      <w:r w:rsidRPr="008408C3">
        <w:rPr>
          <w:rFonts w:ascii="仿宋_GB2312" w:eastAsia="仿宋_GB2312" w:hAnsi="仿宋_GB2312" w:cs="仿宋_GB2312" w:hint="eastAsia"/>
          <w:sz w:val="28"/>
          <w:szCs w:val="28"/>
        </w:rPr>
        <w:t>成绩公布</w:t>
      </w:r>
    </w:p>
    <w:p w:rsidR="00F9037F" w:rsidRPr="008408C3" w:rsidRDefault="00994A46" w:rsidP="00F9037F">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记分员将解密后的各参赛队伍（选手）成绩汇总成最终成绩单，经裁判长、监督组签字后进行公布（在赛项指南中明确成绩公布方式）。公布时间为</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小时。成绩公布无异议后，由仲裁长和监督组长在成绩单上签字，在</w:t>
      </w:r>
      <w:r w:rsidR="007A3C7B">
        <w:rPr>
          <w:rFonts w:ascii="仿宋_GB2312" w:eastAsia="仿宋_GB2312" w:hAnsi="仿宋_GB2312" w:cs="仿宋_GB2312" w:hint="eastAsia"/>
          <w:sz w:val="28"/>
          <w:szCs w:val="28"/>
        </w:rPr>
        <w:t>技能大赛网站公布</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成绩。</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八、</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环境</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第一阶段赛场环境</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每个赛位面积在</w:t>
      </w:r>
      <w:r w:rsidRPr="008408C3">
        <w:rPr>
          <w:rFonts w:ascii="仿宋_GB2312" w:eastAsia="仿宋_GB2312" w:hAnsi="仿宋_GB2312" w:cs="仿宋_GB2312"/>
          <w:sz w:val="28"/>
          <w:szCs w:val="28"/>
        </w:rPr>
        <w:t>3-4</w:t>
      </w:r>
      <w:r w:rsidRPr="008408C3">
        <w:rPr>
          <w:rFonts w:ascii="仿宋_GB2312" w:eastAsia="仿宋_GB2312" w:hAnsi="仿宋_GB2312" w:cs="仿宋_GB2312" w:hint="eastAsia"/>
          <w:sz w:val="28"/>
          <w:szCs w:val="28"/>
        </w:rPr>
        <w:t>㎡，赛位内布置电脑席</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个，配置三维扫描仪数据采集装置</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套</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赛位间进行隔离、互不干扰。</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第二阶段赛场环境</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每个赛位面积在</w:t>
      </w:r>
      <w:r w:rsidRPr="008408C3">
        <w:rPr>
          <w:rFonts w:ascii="仿宋_GB2312" w:eastAsia="仿宋_GB2312" w:hAnsi="仿宋_GB2312" w:cs="仿宋_GB2312"/>
          <w:sz w:val="28"/>
          <w:szCs w:val="28"/>
        </w:rPr>
        <w:t>8</w:t>
      </w:r>
      <w:r w:rsidRPr="008408C3">
        <w:rPr>
          <w:rFonts w:ascii="仿宋_GB2312" w:eastAsia="仿宋_GB2312" w:hAnsi="仿宋_GB2312" w:cs="仿宋_GB2312" w:hint="eastAsia"/>
          <w:sz w:val="28"/>
          <w:szCs w:val="28"/>
        </w:rPr>
        <w:t>㎡左右，赛位内布置：电脑席（含计算机）</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个，配置数控加工中心</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台。赛位间分隔适当，现场保证良好的采光、照明和通风，配有压缩空气气源及气枪；配有设备所需电源。</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赛场主通道宽</w:t>
      </w:r>
      <w:r w:rsidRPr="008408C3">
        <w:rPr>
          <w:rFonts w:ascii="仿宋_GB2312" w:eastAsia="仿宋_GB2312" w:hAnsi="仿宋_GB2312" w:cs="仿宋_GB2312"/>
          <w:sz w:val="28"/>
          <w:szCs w:val="28"/>
        </w:rPr>
        <w:t>2m</w:t>
      </w:r>
      <w:r w:rsidRPr="008408C3">
        <w:rPr>
          <w:rFonts w:ascii="仿宋_GB2312" w:eastAsia="仿宋_GB2312" w:hAnsi="仿宋_GB2312" w:cs="仿宋_GB2312" w:hint="eastAsia"/>
          <w:sz w:val="28"/>
          <w:szCs w:val="28"/>
        </w:rPr>
        <w:t>。设有安全通道，大赛观摩、采访人员在安全通道内活动。</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赛场提供稳定的水、电、气源和供电应急设备，并有设备维修和电力抢险人员待命。</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赛场设维修服务、医疗、生活补给站等公共服务区，为选手和赛场人员提供服务；</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赛事单元相对独立，确保选手独立开展比赛，不受外界影响；赛区内包括厕所、医疗点、维修服务站、生活补给站、垃圾分类收集点等都在警戒线范围内，确保大赛在相对安全的环境内进行。</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九、技术规范</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（一）职业标准</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国家职业标准《数控铣工》（国家职业资格三级</w:t>
      </w:r>
      <w:r w:rsidRPr="008408C3">
        <w:rPr>
          <w:rFonts w:ascii="仿宋_GB2312" w:eastAsia="仿宋_GB2312" w:hAnsi="仿宋_GB2312" w:cs="仿宋_GB2312"/>
          <w:sz w:val="28"/>
          <w:szCs w:val="28"/>
        </w:rPr>
        <w:t>)</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国家职业标准《加工中心操作工》（国家职业资格三级</w:t>
      </w:r>
      <w:r w:rsidRPr="008408C3">
        <w:rPr>
          <w:rFonts w:ascii="仿宋_GB2312" w:eastAsia="仿宋_GB2312" w:hAnsi="仿宋_GB2312" w:cs="仿宋_GB2312"/>
          <w:sz w:val="28"/>
          <w:szCs w:val="28"/>
        </w:rPr>
        <w:t>)</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（二）教学标准</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高等职业教育</w:t>
      </w:r>
      <w:r w:rsidRPr="008408C3">
        <w:rPr>
          <w:rFonts w:ascii="仿宋_GB2312" w:eastAsia="仿宋_GB2312" w:hAnsi="仿宋_GB2312" w:cs="仿宋_GB2312"/>
          <w:sz w:val="28"/>
          <w:szCs w:val="28"/>
        </w:rPr>
        <w:t xml:space="preserve">  </w:t>
      </w:r>
      <w:r w:rsidRPr="008408C3">
        <w:rPr>
          <w:rFonts w:ascii="仿宋_GB2312" w:eastAsia="仿宋_GB2312" w:hAnsi="仿宋_GB2312" w:cs="仿宋_GB2312" w:hint="eastAsia"/>
          <w:sz w:val="28"/>
          <w:szCs w:val="28"/>
        </w:rPr>
        <w:t>数控技术应用专业教学标准</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高等职业教育</w:t>
      </w:r>
      <w:r w:rsidRPr="008408C3">
        <w:rPr>
          <w:rFonts w:ascii="仿宋_GB2312" w:eastAsia="仿宋_GB2312" w:hAnsi="仿宋_GB2312" w:cs="仿宋_GB2312"/>
          <w:sz w:val="28"/>
          <w:szCs w:val="28"/>
        </w:rPr>
        <w:t xml:space="preserve">  </w:t>
      </w:r>
      <w:r w:rsidRPr="008408C3">
        <w:rPr>
          <w:rFonts w:ascii="仿宋_GB2312" w:eastAsia="仿宋_GB2312" w:hAnsi="仿宋_GB2312" w:cs="仿宋_GB2312" w:hint="eastAsia"/>
          <w:sz w:val="28"/>
          <w:szCs w:val="28"/>
        </w:rPr>
        <w:t>机械设计与制造专业教学标准</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高等职业教育</w:t>
      </w:r>
      <w:r w:rsidRPr="008408C3">
        <w:rPr>
          <w:rFonts w:ascii="仿宋_GB2312" w:eastAsia="仿宋_GB2312" w:hAnsi="仿宋_GB2312" w:cs="仿宋_GB2312"/>
          <w:sz w:val="28"/>
          <w:szCs w:val="28"/>
        </w:rPr>
        <w:t xml:space="preserve">  </w:t>
      </w:r>
      <w:r w:rsidRPr="008408C3">
        <w:rPr>
          <w:rFonts w:ascii="仿宋_GB2312" w:eastAsia="仿宋_GB2312" w:hAnsi="仿宋_GB2312" w:cs="仿宋_GB2312" w:hint="eastAsia"/>
          <w:sz w:val="28"/>
          <w:szCs w:val="28"/>
        </w:rPr>
        <w:t>机械制造与自动化专业教学标准</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高等职业教育</w:t>
      </w:r>
      <w:r w:rsidRPr="008408C3">
        <w:rPr>
          <w:rFonts w:ascii="仿宋_GB2312" w:eastAsia="仿宋_GB2312" w:hAnsi="仿宋_GB2312" w:cs="仿宋_GB2312"/>
          <w:sz w:val="28"/>
          <w:szCs w:val="28"/>
        </w:rPr>
        <w:t xml:space="preserve">  </w:t>
      </w:r>
      <w:r w:rsidRPr="008408C3">
        <w:rPr>
          <w:rFonts w:ascii="仿宋_GB2312" w:eastAsia="仿宋_GB2312" w:hAnsi="仿宋_GB2312" w:cs="仿宋_GB2312" w:hint="eastAsia"/>
          <w:sz w:val="28"/>
          <w:szCs w:val="28"/>
        </w:rPr>
        <w:t>计算机辅助设计和制造专业教学标准</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（三）操作规程</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三维扫描仪（设备）使用操作说明书</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数控机床（设备）使用操作说明书</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十、技术平台</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（一）硬件平台</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赛场提供同一配置的计算机及软件。硬件基本配置：双核处理器</w:t>
      </w:r>
      <w:r w:rsidRPr="008408C3">
        <w:rPr>
          <w:rFonts w:ascii="仿宋_GB2312" w:eastAsia="仿宋_GB2312" w:hAnsi="仿宋_GB2312" w:cs="仿宋_GB2312"/>
          <w:sz w:val="28"/>
          <w:szCs w:val="28"/>
        </w:rPr>
        <w:t>/4G</w:t>
      </w:r>
      <w:r w:rsidRPr="008408C3">
        <w:rPr>
          <w:rFonts w:ascii="仿宋_GB2312" w:eastAsia="仿宋_GB2312" w:hAnsi="仿宋_GB2312" w:cs="仿宋_GB2312" w:hint="eastAsia"/>
          <w:sz w:val="28"/>
          <w:szCs w:val="28"/>
        </w:rPr>
        <w:t>内存</w:t>
      </w:r>
      <w:r w:rsidRPr="008408C3">
        <w:rPr>
          <w:rFonts w:ascii="仿宋_GB2312" w:eastAsia="仿宋_GB2312" w:hAnsi="仿宋_GB2312" w:cs="仿宋_GB2312"/>
          <w:sz w:val="28"/>
          <w:szCs w:val="28"/>
        </w:rPr>
        <w:t>/1T</w:t>
      </w:r>
      <w:r w:rsidRPr="008408C3">
        <w:rPr>
          <w:rFonts w:ascii="仿宋_GB2312" w:eastAsia="仿宋_GB2312" w:hAnsi="仿宋_GB2312" w:cs="仿宋_GB2312" w:hint="eastAsia"/>
          <w:sz w:val="28"/>
          <w:szCs w:val="28"/>
        </w:rPr>
        <w:t>硬盘</w:t>
      </w:r>
      <w:r w:rsidRPr="008408C3">
        <w:rPr>
          <w:rFonts w:ascii="仿宋_GB2312" w:eastAsia="仿宋_GB2312" w:hAnsi="仿宋_GB2312" w:cs="仿宋_GB2312"/>
          <w:sz w:val="28"/>
          <w:szCs w:val="28"/>
        </w:rPr>
        <w:t>/1G</w:t>
      </w:r>
      <w:r w:rsidRPr="008408C3">
        <w:rPr>
          <w:rFonts w:ascii="仿宋_GB2312" w:eastAsia="仿宋_GB2312" w:hAnsi="仿宋_GB2312" w:cs="仿宋_GB2312" w:hint="eastAsia"/>
          <w:sz w:val="28"/>
          <w:szCs w:val="28"/>
        </w:rPr>
        <w:t>独显</w:t>
      </w:r>
      <w:r w:rsidRPr="008408C3">
        <w:rPr>
          <w:rFonts w:ascii="仿宋_GB2312" w:eastAsia="仿宋_GB2312" w:hAnsi="仿宋_GB2312" w:cs="仿宋_GB2312"/>
          <w:sz w:val="28"/>
          <w:szCs w:val="28"/>
        </w:rPr>
        <w:t>/19</w:t>
      </w:r>
      <w:r w:rsidRPr="008408C3">
        <w:rPr>
          <w:rFonts w:ascii="仿宋_GB2312" w:eastAsia="仿宋_GB2312" w:hAnsi="仿宋_GB2312" w:cs="仿宋_GB2312" w:hint="eastAsia"/>
          <w:sz w:val="28"/>
          <w:szCs w:val="28"/>
        </w:rPr>
        <w:t>寸</w:t>
      </w:r>
      <w:r w:rsidRPr="008408C3">
        <w:rPr>
          <w:rFonts w:ascii="仿宋_GB2312" w:eastAsia="仿宋_GB2312" w:hAnsi="仿宋_GB2312" w:cs="仿宋_GB2312"/>
          <w:sz w:val="28"/>
          <w:szCs w:val="28"/>
        </w:rPr>
        <w:t>LED</w:t>
      </w:r>
      <w:r w:rsidRPr="008408C3">
        <w:rPr>
          <w:rFonts w:ascii="仿宋_GB2312" w:eastAsia="仿宋_GB2312" w:hAnsi="仿宋_GB2312" w:cs="仿宋_GB2312" w:hint="eastAsia"/>
          <w:sz w:val="28"/>
          <w:szCs w:val="28"/>
        </w:rPr>
        <w:t>显示器；</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（二）软件平台</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计算机操作系统：</w:t>
      </w:r>
      <w:r w:rsidRPr="008408C3">
        <w:rPr>
          <w:rFonts w:ascii="仿宋_GB2312" w:eastAsia="仿宋_GB2312" w:hAnsi="仿宋_GB2312" w:cs="仿宋_GB2312"/>
          <w:sz w:val="28"/>
          <w:szCs w:val="28"/>
        </w:rPr>
        <w:t>MS-Windows 7</w:t>
      </w:r>
      <w:r w:rsidRPr="008408C3">
        <w:rPr>
          <w:rFonts w:ascii="仿宋_GB2312" w:eastAsia="仿宋_GB2312" w:hAnsi="仿宋_GB2312" w:cs="仿宋_GB2312" w:hint="eastAsia"/>
          <w:sz w:val="28"/>
          <w:szCs w:val="28"/>
        </w:rPr>
        <w:t>；</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文字处理软件：</w:t>
      </w:r>
      <w:r w:rsidRPr="008408C3">
        <w:rPr>
          <w:rFonts w:ascii="仿宋_GB2312" w:eastAsia="仿宋_GB2312" w:hAnsi="仿宋_GB2312" w:cs="仿宋_GB2312"/>
          <w:sz w:val="28"/>
          <w:szCs w:val="28"/>
        </w:rPr>
        <w:t>MS-Office 2010</w:t>
      </w:r>
      <w:r w:rsidRPr="008408C3">
        <w:rPr>
          <w:rFonts w:ascii="仿宋_GB2312" w:eastAsia="仿宋_GB2312" w:hAnsi="仿宋_GB2312" w:cs="仿宋_GB2312" w:hint="eastAsia"/>
          <w:sz w:val="28"/>
          <w:szCs w:val="28"/>
        </w:rPr>
        <w:t>；</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．设计、编程、加工软件：西门子</w:t>
      </w:r>
      <w:r w:rsidRPr="008408C3">
        <w:rPr>
          <w:rFonts w:ascii="仿宋_GB2312" w:eastAsia="仿宋_GB2312" w:hAnsi="仿宋_GB2312" w:cs="仿宋_GB2312"/>
          <w:sz w:val="28"/>
          <w:szCs w:val="28"/>
        </w:rPr>
        <w:t>NX1847</w:t>
      </w:r>
      <w:r w:rsidRPr="008408C3">
        <w:rPr>
          <w:rFonts w:ascii="仿宋_GB2312" w:eastAsia="仿宋_GB2312" w:hAnsi="仿宋_GB2312" w:cs="仿宋_GB2312" w:hint="eastAsia"/>
          <w:sz w:val="28"/>
          <w:szCs w:val="28"/>
        </w:rPr>
        <w:t>教育版、</w:t>
      </w:r>
      <w:proofErr w:type="spellStart"/>
      <w:r w:rsidRPr="008408C3">
        <w:rPr>
          <w:rFonts w:ascii="仿宋_GB2312" w:eastAsia="仿宋_GB2312" w:hAnsi="仿宋_GB2312" w:cs="仿宋_GB2312"/>
          <w:sz w:val="28"/>
          <w:szCs w:val="28"/>
        </w:rPr>
        <w:t>Geomagic</w:t>
      </w:r>
      <w:proofErr w:type="spellEnd"/>
      <w:r w:rsidRPr="008408C3">
        <w:rPr>
          <w:rFonts w:ascii="仿宋_GB2312" w:eastAsia="仿宋_GB2312" w:hAnsi="仿宋_GB2312" w:cs="仿宋_GB2312"/>
          <w:sz w:val="28"/>
          <w:szCs w:val="28"/>
        </w:rPr>
        <w:t xml:space="preserve"> Design X 2014</w:t>
      </w: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Autodesk(</w:t>
      </w:r>
      <w:proofErr w:type="spellStart"/>
      <w:r w:rsidRPr="008408C3">
        <w:rPr>
          <w:rFonts w:ascii="仿宋_GB2312" w:eastAsia="仿宋_GB2312" w:hAnsi="仿宋_GB2312" w:cs="仿宋_GB2312"/>
          <w:sz w:val="28"/>
          <w:szCs w:val="28"/>
        </w:rPr>
        <w:t>PowerSHAPE</w:t>
      </w:r>
      <w:proofErr w:type="spellEnd"/>
      <w:r w:rsidRPr="008408C3">
        <w:rPr>
          <w:rFonts w:ascii="仿宋_GB2312" w:eastAsia="仿宋_GB2312" w:hAnsi="仿宋_GB2312" w:cs="仿宋_GB2312" w:hint="eastAsia"/>
          <w:sz w:val="28"/>
          <w:szCs w:val="28"/>
        </w:rPr>
        <w:t>、</w:t>
      </w:r>
      <w:proofErr w:type="spellStart"/>
      <w:r w:rsidRPr="008408C3">
        <w:rPr>
          <w:rFonts w:ascii="仿宋_GB2312" w:eastAsia="仿宋_GB2312" w:hAnsi="仿宋_GB2312" w:cs="仿宋_GB2312"/>
          <w:sz w:val="28"/>
          <w:szCs w:val="28"/>
        </w:rPr>
        <w:t>PowerMILL</w:t>
      </w:r>
      <w:proofErr w:type="spellEnd"/>
      <w:r w:rsidRPr="008408C3">
        <w:rPr>
          <w:rFonts w:ascii="仿宋_GB2312" w:eastAsia="仿宋_GB2312" w:hAnsi="仿宋_GB2312" w:cs="仿宋_GB2312"/>
          <w:sz w:val="28"/>
          <w:szCs w:val="28"/>
        </w:rPr>
        <w:t>)2017</w:t>
      </w:r>
      <w:r w:rsidRPr="008408C3">
        <w:rPr>
          <w:rFonts w:ascii="仿宋_GB2312" w:eastAsia="仿宋_GB2312" w:hAnsi="仿宋_GB2312" w:cs="仿宋_GB2312" w:hint="eastAsia"/>
          <w:sz w:val="28"/>
          <w:szCs w:val="28"/>
        </w:rPr>
        <w:t>。</w:t>
      </w:r>
    </w:p>
    <w:p w:rsidR="00A85ADA" w:rsidRPr="008408C3" w:rsidRDefault="00F9037F" w:rsidP="00A85ADA">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00A85ADA" w:rsidRPr="008408C3">
        <w:rPr>
          <w:rFonts w:ascii="仿宋_GB2312" w:eastAsia="仿宋_GB2312" w:hAnsi="仿宋_GB2312" w:cs="仿宋_GB2312" w:hint="eastAsia"/>
          <w:sz w:val="28"/>
          <w:szCs w:val="28"/>
        </w:rPr>
        <w:t>三维扫描设备及附品</w:t>
      </w:r>
    </w:p>
    <w:p w:rsidR="00A85ADA" w:rsidRPr="008408C3" w:rsidRDefault="00A85ADA" w:rsidP="00A85ADA">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比赛用的三维扫描数据采集设备由来高科技（天津）有限公司提供，主要参数见表2。</w:t>
      </w:r>
    </w:p>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表2</w:t>
      </w:r>
      <w:r w:rsidRPr="008408C3">
        <w:rPr>
          <w:rFonts w:ascii="仿宋_GB2312" w:eastAsia="仿宋_GB2312" w:hAnsi="仿宋_GB2312" w:cs="仿宋_GB2312"/>
          <w:sz w:val="28"/>
          <w:szCs w:val="28"/>
        </w:rPr>
        <w:t xml:space="preserve"> </w:t>
      </w:r>
      <w:r w:rsidRPr="008408C3">
        <w:rPr>
          <w:rFonts w:ascii="仿宋_GB2312" w:eastAsia="仿宋_GB2312" w:hAnsi="仿宋_GB2312" w:cs="仿宋_GB2312" w:hint="eastAsia"/>
          <w:sz w:val="28"/>
          <w:szCs w:val="28"/>
        </w:rPr>
        <w:t>三维扫描设备主要参数</w:t>
      </w:r>
    </w:p>
    <w:tbl>
      <w:tblPr>
        <w:tblW w:w="8639" w:type="dxa"/>
        <w:jc w:val="center"/>
        <w:tblLayout w:type="fixed"/>
        <w:tblCellMar>
          <w:left w:w="0" w:type="dxa"/>
          <w:right w:w="0" w:type="dxa"/>
        </w:tblCellMar>
        <w:tblLook w:val="04A0"/>
      </w:tblPr>
      <w:tblGrid>
        <w:gridCol w:w="4103"/>
        <w:gridCol w:w="4536"/>
      </w:tblGrid>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vAlign w:val="center"/>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项目</w:t>
            </w:r>
          </w:p>
        </w:tc>
        <w:tc>
          <w:tcPr>
            <w:tcW w:w="4536" w:type="dxa"/>
            <w:tcBorders>
              <w:top w:val="inset" w:sz="6" w:space="0" w:color="auto"/>
              <w:left w:val="single" w:sz="0" w:space="0" w:color="auto"/>
              <w:bottom w:val="inset" w:sz="6" w:space="0" w:color="auto"/>
              <w:right w:val="inset" w:sz="6" w:space="0" w:color="auto"/>
            </w:tcBorders>
            <w:vAlign w:val="center"/>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技术参数</w:t>
            </w:r>
          </w:p>
        </w:tc>
      </w:tr>
      <w:tr w:rsidR="00A85ADA" w:rsidRPr="008408C3" w:rsidTr="007A3C7B">
        <w:trPr>
          <w:trHeight w:val="284"/>
          <w:jc w:val="center"/>
        </w:trPr>
        <w:tc>
          <w:tcPr>
            <w:tcW w:w="4103" w:type="dxa"/>
            <w:tcBorders>
              <w:top w:val="inset" w:sz="6" w:space="0" w:color="auto"/>
              <w:left w:val="inset" w:sz="6" w:space="0" w:color="auto"/>
              <w:bottom w:val="inset" w:sz="6" w:space="0" w:color="auto"/>
              <w:right w:val="inset" w:sz="6" w:space="0" w:color="auto"/>
            </w:tcBorders>
            <w:vAlign w:val="center"/>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产品型号</w:t>
            </w:r>
          </w:p>
        </w:tc>
        <w:tc>
          <w:tcPr>
            <w:tcW w:w="4536" w:type="dxa"/>
            <w:tcBorders>
              <w:top w:val="inset" w:sz="6" w:space="0" w:color="auto"/>
              <w:left w:val="single" w:sz="0" w:space="0" w:color="auto"/>
              <w:bottom w:val="inset" w:sz="6" w:space="0" w:color="auto"/>
              <w:right w:val="inset" w:sz="6" w:space="0" w:color="auto"/>
            </w:tcBorders>
            <w:vAlign w:val="center"/>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G8</w:t>
            </w:r>
          </w:p>
        </w:tc>
      </w:tr>
      <w:tr w:rsidR="00A85ADA" w:rsidRPr="008408C3" w:rsidTr="007A3C7B">
        <w:trPr>
          <w:trHeight w:val="284"/>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扫描方式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非接触式面扫描 </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分辨率(单位：像素)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500万 单色 </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 xml:space="preserve">单次最小测量幅面(单位：mm3)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60×45×45</w:t>
            </w:r>
          </w:p>
        </w:tc>
      </w:tr>
      <w:tr w:rsidR="00A85ADA" w:rsidRPr="008408C3" w:rsidTr="007A3C7B">
        <w:trPr>
          <w:trHeight w:val="281"/>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单次最大测量幅面(单位：mm3)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4</w:t>
            </w:r>
            <w:r w:rsidRPr="008408C3">
              <w:rPr>
                <w:rFonts w:ascii="仿宋_GB2312" w:eastAsia="仿宋_GB2312" w:hAnsi="仿宋_GB2312" w:cs="仿宋_GB2312"/>
                <w:sz w:val="28"/>
                <w:szCs w:val="28"/>
              </w:rPr>
              <w:t>0</w:t>
            </w:r>
            <w:r w:rsidRPr="008408C3">
              <w:rPr>
                <w:rFonts w:ascii="仿宋_GB2312" w:eastAsia="仿宋_GB2312" w:hAnsi="仿宋_GB2312" w:cs="仿宋_GB2312" w:hint="eastAsia"/>
                <w:sz w:val="28"/>
                <w:szCs w:val="28"/>
              </w:rPr>
              <w:t>0×300×300</w:t>
            </w:r>
          </w:p>
        </w:tc>
      </w:tr>
      <w:tr w:rsidR="00A85ADA" w:rsidRPr="008408C3" w:rsidTr="007A3C7B">
        <w:trPr>
          <w:trHeight w:val="282"/>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单幅扫描精度(单位：mm)</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0.004</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空间整体扫描精度(单位：mm)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0.0</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～0.03</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扫描距离（单位：mm）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100-850可调</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单幅测量时间（扫描+计算）(单位：s)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&lt;4</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单幅测量点距(单位：mm)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0.023～0.15</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光栅技术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多频像移结合反差增强面结构光栅，蓝色直格光机</w:t>
            </w:r>
          </w:p>
        </w:tc>
      </w:tr>
      <w:tr w:rsidR="00A85ADA" w:rsidRPr="008408C3" w:rsidTr="007A3C7B">
        <w:trPr>
          <w:trHeight w:val="467"/>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光栅源位置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内置在光栅发生器，无需HDMI接口</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校准技术</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平面定标结合逐像素补偿技术，修正高阶畸变</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校准靶标(单位：mm)</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LED逐板光学校准靶标，200*150mm</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靶标单元格</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覆盖式角点逐格校准</w:t>
            </w:r>
          </w:p>
        </w:tc>
      </w:tr>
      <w:tr w:rsidR="00A85ADA" w:rsidRPr="008408C3" w:rsidTr="007A3C7B">
        <w:trPr>
          <w:jc w:val="center"/>
        </w:trPr>
        <w:tc>
          <w:tcPr>
            <w:tcW w:w="4103" w:type="dxa"/>
            <w:tcBorders>
              <w:top w:val="inset" w:sz="6" w:space="0" w:color="auto"/>
              <w:left w:val="inset" w:sz="6"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 xml:space="preserve">输出文件格式 </w:t>
            </w:r>
          </w:p>
        </w:tc>
        <w:tc>
          <w:tcPr>
            <w:tcW w:w="4536" w:type="dxa"/>
            <w:tcBorders>
              <w:top w:val="inset" w:sz="6" w:space="0" w:color="auto"/>
              <w:left w:val="single" w:sz="0" w:space="0" w:color="auto"/>
              <w:bottom w:val="inset" w:sz="6" w:space="0" w:color="auto"/>
              <w:right w:val="inset" w:sz="6" w:space="0" w:color="auto"/>
            </w:tcBorders>
          </w:tcPr>
          <w:p w:rsidR="00A85ADA" w:rsidRPr="008408C3" w:rsidRDefault="00A85ADA" w:rsidP="00A85ADA">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ASC、PF、VT</w:t>
            </w:r>
            <w:r w:rsidRPr="008408C3">
              <w:rPr>
                <w:rFonts w:ascii="仿宋_GB2312" w:eastAsia="仿宋_GB2312" w:hAnsi="仿宋_GB2312" w:cs="仿宋_GB2312"/>
                <w:sz w:val="28"/>
                <w:szCs w:val="28"/>
              </w:rPr>
              <w:t>OP</w:t>
            </w:r>
            <w:r w:rsidRPr="008408C3">
              <w:rPr>
                <w:rFonts w:ascii="仿宋_GB2312" w:eastAsia="仿宋_GB2312" w:hAnsi="仿宋_GB2312" w:cs="仿宋_GB2312" w:hint="eastAsia"/>
                <w:sz w:val="28"/>
                <w:szCs w:val="28"/>
              </w:rPr>
              <w:t>、OBJ、OFF、DXF、WRL、PLY、AC3D</w:t>
            </w:r>
          </w:p>
        </w:tc>
      </w:tr>
    </w:tbl>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（三）使用工具</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比赛用的三维扫描附品：</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）手动二维转盘（规格Φ</w:t>
      </w:r>
      <w:r w:rsidRPr="008408C3">
        <w:rPr>
          <w:rFonts w:ascii="仿宋_GB2312" w:eastAsia="仿宋_GB2312" w:hAnsi="仿宋_GB2312" w:cs="仿宋_GB2312"/>
          <w:sz w:val="28"/>
          <w:szCs w:val="28"/>
        </w:rPr>
        <w:t>360*6mm</w:t>
      </w:r>
      <w:r w:rsidRPr="008408C3">
        <w:rPr>
          <w:rFonts w:ascii="仿宋_GB2312" w:eastAsia="仿宋_GB2312" w:hAnsi="仿宋_GB2312" w:cs="仿宋_GB2312" w:hint="eastAsia"/>
          <w:sz w:val="28"/>
          <w:szCs w:val="28"/>
        </w:rPr>
        <w:t>）；</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）标志点（</w:t>
      </w:r>
      <w:r w:rsidRPr="008408C3">
        <w:rPr>
          <w:rFonts w:ascii="仿宋_GB2312" w:eastAsia="仿宋_GB2312" w:hAnsi="仿宋_GB2312" w:cs="仿宋_GB2312"/>
          <w:sz w:val="28"/>
          <w:szCs w:val="28"/>
        </w:rPr>
        <w:t>5mm</w:t>
      </w:r>
      <w:r w:rsidRPr="008408C3">
        <w:rPr>
          <w:rFonts w:ascii="仿宋_GB2312" w:eastAsia="仿宋_GB2312" w:hAnsi="仿宋_GB2312" w:cs="仿宋_GB2312" w:hint="eastAsia"/>
          <w:sz w:val="28"/>
          <w:szCs w:val="28"/>
        </w:rPr>
        <w:t>）；</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）黑色背景布（</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平方米）；</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）双面胶带；</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）黑色橡皮泥；</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）黑色转盘垫块（两块）；</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7</w:t>
      </w:r>
      <w:r w:rsidRPr="008408C3">
        <w:rPr>
          <w:rFonts w:ascii="仿宋_GB2312" w:eastAsia="仿宋_GB2312" w:hAnsi="仿宋_GB2312" w:cs="仿宋_GB2312" w:hint="eastAsia"/>
          <w:sz w:val="28"/>
          <w:szCs w:val="28"/>
        </w:rPr>
        <w:t>）量具：自备</w:t>
      </w:r>
      <w:r w:rsidRPr="008408C3">
        <w:rPr>
          <w:rFonts w:ascii="仿宋_GB2312" w:eastAsia="仿宋_GB2312" w:hAnsi="仿宋_GB2312" w:cs="仿宋_GB2312"/>
          <w:sz w:val="28"/>
          <w:szCs w:val="28"/>
        </w:rPr>
        <w:t xml:space="preserve"> 0-200mm</w:t>
      </w:r>
      <w:r w:rsidRPr="008408C3">
        <w:rPr>
          <w:rFonts w:ascii="仿宋_GB2312" w:eastAsia="仿宋_GB2312" w:hAnsi="仿宋_GB2312" w:cs="仿宋_GB2312" w:hint="eastAsia"/>
          <w:sz w:val="28"/>
          <w:szCs w:val="28"/>
        </w:rPr>
        <w:t>游标卡尺</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支。</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加工用数控机床及附品</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比赛用的数控加工中心设备（</w:t>
      </w:r>
      <w:r w:rsidR="00A85ADA" w:rsidRPr="008408C3">
        <w:rPr>
          <w:rFonts w:ascii="仿宋_GB2312" w:eastAsia="仿宋_GB2312" w:hAnsi="仿宋_GB2312" w:cs="仿宋_GB2312"/>
          <w:sz w:val="28"/>
          <w:szCs w:val="28"/>
        </w:rPr>
        <w:t>VMC850</w:t>
      </w:r>
      <w:r w:rsidRPr="008408C3">
        <w:rPr>
          <w:rFonts w:ascii="仿宋_GB2312" w:eastAsia="仿宋_GB2312" w:hAnsi="仿宋_GB2312" w:cs="仿宋_GB2312" w:hint="eastAsia"/>
          <w:sz w:val="28"/>
          <w:szCs w:val="28"/>
        </w:rPr>
        <w:t>），主要参数见表</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w:t>
      </w:r>
    </w:p>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表</w:t>
      </w:r>
      <w:r w:rsidRPr="008408C3">
        <w:rPr>
          <w:rFonts w:ascii="仿宋_GB2312" w:eastAsia="仿宋_GB2312" w:hAnsi="仿宋_GB2312" w:cs="仿宋_GB2312"/>
          <w:sz w:val="28"/>
          <w:szCs w:val="28"/>
        </w:rPr>
        <w:t xml:space="preserve">4  </w:t>
      </w:r>
      <w:r w:rsidRPr="008408C3">
        <w:rPr>
          <w:rFonts w:ascii="仿宋_GB2312" w:eastAsia="仿宋_GB2312" w:hAnsi="仿宋_GB2312" w:cs="仿宋_GB2312" w:hint="eastAsia"/>
          <w:sz w:val="28"/>
          <w:szCs w:val="28"/>
        </w:rPr>
        <w:t>数控加工中心主要参数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418"/>
        <w:gridCol w:w="3399"/>
      </w:tblGrid>
      <w:tr w:rsidR="00F9037F" w:rsidRPr="008408C3" w:rsidTr="007A3C7B">
        <w:trPr>
          <w:trHeight w:val="349"/>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项目</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单位</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技术参数</w:t>
            </w:r>
          </w:p>
        </w:tc>
      </w:tr>
      <w:tr w:rsidR="00F9037F" w:rsidRPr="008408C3" w:rsidTr="007A3C7B">
        <w:trPr>
          <w:trHeight w:val="485"/>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X</w:t>
            </w:r>
            <w:r w:rsidRPr="008408C3">
              <w:rPr>
                <w:rFonts w:ascii="仿宋_GB2312" w:eastAsia="仿宋_GB2312" w:hAnsi="仿宋_GB2312" w:cs="仿宋_GB2312" w:hint="eastAsia"/>
                <w:sz w:val="28"/>
                <w:szCs w:val="28"/>
              </w:rPr>
              <w:t>轴行程（工作台左右移动）</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A85ADA"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100</w:t>
            </w:r>
            <w:r w:rsidR="00F9037F" w:rsidRPr="008408C3">
              <w:rPr>
                <w:rFonts w:ascii="仿宋_GB2312" w:eastAsia="仿宋_GB2312" w:hAnsi="仿宋_GB2312" w:cs="仿宋_GB2312"/>
                <w:sz w:val="28"/>
                <w:szCs w:val="28"/>
              </w:rPr>
              <w:t>0</w:t>
            </w:r>
          </w:p>
        </w:tc>
      </w:tr>
      <w:tr w:rsidR="00F9037F" w:rsidRPr="008408C3" w:rsidTr="007A3C7B">
        <w:trPr>
          <w:trHeight w:val="421"/>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Y</w:t>
            </w:r>
            <w:r w:rsidRPr="008408C3">
              <w:rPr>
                <w:rFonts w:ascii="仿宋_GB2312" w:eastAsia="仿宋_GB2312" w:hAnsi="仿宋_GB2312" w:cs="仿宋_GB2312" w:hint="eastAsia"/>
                <w:sz w:val="28"/>
                <w:szCs w:val="28"/>
              </w:rPr>
              <w:t>轴行程（工作台前后移动）</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A85ADA"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85</w:t>
            </w:r>
            <w:r w:rsidR="00F9037F" w:rsidRPr="008408C3">
              <w:rPr>
                <w:rFonts w:ascii="仿宋_GB2312" w:eastAsia="仿宋_GB2312" w:hAnsi="仿宋_GB2312" w:cs="仿宋_GB2312"/>
                <w:sz w:val="28"/>
                <w:szCs w:val="28"/>
              </w:rPr>
              <w:t>0</w:t>
            </w:r>
          </w:p>
        </w:tc>
      </w:tr>
      <w:tr w:rsidR="00F9037F" w:rsidRPr="008408C3" w:rsidTr="007A3C7B">
        <w:trPr>
          <w:trHeight w:val="413"/>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Z</w:t>
            </w:r>
            <w:r w:rsidRPr="008408C3">
              <w:rPr>
                <w:rFonts w:ascii="仿宋_GB2312" w:eastAsia="仿宋_GB2312" w:hAnsi="仿宋_GB2312" w:cs="仿宋_GB2312" w:hint="eastAsia"/>
                <w:sz w:val="28"/>
                <w:szCs w:val="28"/>
              </w:rPr>
              <w:t>轴行程（主轴箱上下移动）</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A85ADA"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64</w:t>
            </w:r>
            <w:r w:rsidR="00F9037F" w:rsidRPr="008408C3">
              <w:rPr>
                <w:rFonts w:ascii="仿宋_GB2312" w:eastAsia="仿宋_GB2312" w:hAnsi="仿宋_GB2312" w:cs="仿宋_GB2312"/>
                <w:sz w:val="28"/>
                <w:szCs w:val="28"/>
              </w:rPr>
              <w:t>0</w:t>
            </w:r>
          </w:p>
        </w:tc>
      </w:tr>
      <w:tr w:rsidR="00F9037F" w:rsidRPr="008408C3" w:rsidTr="007A3C7B">
        <w:trPr>
          <w:trHeight w:val="404"/>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主轴鼻端至工作台面距离</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100</w:t>
            </w: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620</w:t>
            </w:r>
          </w:p>
        </w:tc>
      </w:tr>
      <w:tr w:rsidR="00F9037F" w:rsidRPr="008408C3" w:rsidTr="007A3C7B">
        <w:trPr>
          <w:trHeight w:val="425"/>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主轴中心至立柱滑轨面距离</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A85ADA"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6</w:t>
            </w:r>
            <w:r w:rsidR="00F9037F" w:rsidRPr="008408C3">
              <w:rPr>
                <w:rFonts w:ascii="仿宋_GB2312" w:eastAsia="仿宋_GB2312" w:hAnsi="仿宋_GB2312" w:cs="仿宋_GB2312"/>
                <w:sz w:val="28"/>
                <w:szCs w:val="28"/>
              </w:rPr>
              <w:t>40</w:t>
            </w:r>
          </w:p>
        </w:tc>
      </w:tr>
      <w:tr w:rsidR="00F9037F" w:rsidRPr="008408C3" w:rsidTr="007A3C7B">
        <w:trPr>
          <w:trHeight w:val="417"/>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工作台尺寸</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A85ADA"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10</w:t>
            </w:r>
            <w:r w:rsidR="00F9037F" w:rsidRPr="008408C3">
              <w:rPr>
                <w:rFonts w:ascii="仿宋_GB2312" w:eastAsia="仿宋_GB2312" w:hAnsi="仿宋_GB2312" w:cs="仿宋_GB2312"/>
                <w:sz w:val="28"/>
                <w:szCs w:val="28"/>
              </w:rPr>
              <w:t>00</w:t>
            </w:r>
            <w:r w:rsidR="00F9037F"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85</w:t>
            </w:r>
            <w:r w:rsidR="00F9037F" w:rsidRPr="008408C3">
              <w:rPr>
                <w:rFonts w:ascii="仿宋_GB2312" w:eastAsia="仿宋_GB2312" w:hAnsi="仿宋_GB2312" w:cs="仿宋_GB2312"/>
                <w:sz w:val="28"/>
                <w:szCs w:val="28"/>
              </w:rPr>
              <w:t>0</w:t>
            </w:r>
          </w:p>
        </w:tc>
      </w:tr>
      <w:tr w:rsidR="00F9037F" w:rsidRPr="008408C3" w:rsidTr="007A3C7B">
        <w:trPr>
          <w:trHeight w:val="409"/>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主轴转速</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rpm</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100</w:t>
            </w: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10000</w:t>
            </w:r>
          </w:p>
        </w:tc>
      </w:tr>
      <w:tr w:rsidR="00F9037F" w:rsidRPr="008408C3" w:rsidTr="007A3C7B">
        <w:trPr>
          <w:trHeight w:val="414"/>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快速进给速度</w:t>
            </w:r>
            <w:r w:rsidRPr="008408C3">
              <w:rPr>
                <w:rFonts w:ascii="仿宋_GB2312" w:eastAsia="仿宋_GB2312" w:hAnsi="仿宋_GB2312" w:cs="仿宋_GB2312"/>
                <w:sz w:val="28"/>
                <w:szCs w:val="28"/>
              </w:rPr>
              <w:t>(X/Y/Z)</w:t>
            </w:r>
          </w:p>
        </w:tc>
        <w:tc>
          <w:tcPr>
            <w:tcW w:w="1418" w:type="dxa"/>
            <w:vAlign w:val="center"/>
          </w:tcPr>
          <w:p w:rsidR="00F9037F" w:rsidRPr="008408C3" w:rsidRDefault="00F9037F" w:rsidP="008408C3">
            <w:pPr>
              <w:pStyle w:val="ab"/>
              <w:adjustRightInd w:val="0"/>
              <w:snapToGrid w:val="0"/>
              <w:ind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m/min</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48 / 48 /48</w:t>
            </w:r>
          </w:p>
        </w:tc>
      </w:tr>
      <w:tr w:rsidR="00F9037F" w:rsidRPr="008408C3" w:rsidTr="007A3C7B">
        <w:trPr>
          <w:trHeight w:val="420"/>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切削进给速度</w:t>
            </w:r>
            <w:r w:rsidRPr="008408C3">
              <w:rPr>
                <w:rFonts w:ascii="仿宋_GB2312" w:eastAsia="仿宋_GB2312" w:hAnsi="仿宋_GB2312" w:cs="仿宋_GB2312"/>
                <w:sz w:val="28"/>
                <w:szCs w:val="28"/>
              </w:rPr>
              <w:t>(X/Y/Z)</w:t>
            </w:r>
          </w:p>
        </w:tc>
        <w:tc>
          <w:tcPr>
            <w:tcW w:w="1418" w:type="dxa"/>
            <w:vAlign w:val="center"/>
          </w:tcPr>
          <w:p w:rsidR="00F9037F" w:rsidRPr="008408C3" w:rsidRDefault="00F9037F" w:rsidP="008408C3">
            <w:pPr>
              <w:pStyle w:val="ab"/>
              <w:adjustRightInd w:val="0"/>
              <w:snapToGrid w:val="0"/>
              <w:ind w:firstLineChars="100" w:firstLine="280"/>
              <w:rPr>
                <w:rFonts w:ascii="仿宋_GB2312" w:eastAsia="仿宋_GB2312" w:hAnsi="仿宋_GB2312" w:cs="仿宋_GB2312"/>
                <w:sz w:val="28"/>
                <w:szCs w:val="28"/>
              </w:rPr>
            </w:pPr>
            <w:r w:rsidRPr="008408C3">
              <w:rPr>
                <w:rFonts w:ascii="仿宋_GB2312" w:eastAsia="仿宋_GB2312" w:hAnsi="仿宋_GB2312" w:cs="仿宋_GB2312"/>
                <w:sz w:val="28"/>
                <w:szCs w:val="28"/>
              </w:rPr>
              <w:t>mm/min</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 xml:space="preserve">1 </w:t>
            </w: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 xml:space="preserve"> 20000</w:t>
            </w:r>
          </w:p>
        </w:tc>
      </w:tr>
      <w:tr w:rsidR="00F9037F" w:rsidRPr="008408C3" w:rsidTr="007A3C7B">
        <w:trPr>
          <w:trHeight w:val="413"/>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刀柄形式</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BT 40</w:t>
            </w:r>
          </w:p>
        </w:tc>
      </w:tr>
      <w:tr w:rsidR="00F9037F" w:rsidRPr="008408C3" w:rsidTr="007A3C7B">
        <w:trPr>
          <w:trHeight w:val="375"/>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刀库容量</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PCS</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24</w:t>
            </w:r>
          </w:p>
        </w:tc>
      </w:tr>
      <w:tr w:rsidR="00F9037F" w:rsidRPr="008408C3" w:rsidTr="007A3C7B">
        <w:trPr>
          <w:trHeight w:val="492"/>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定位精度</w:t>
            </w:r>
            <w:r w:rsidRPr="008408C3">
              <w:rPr>
                <w:rFonts w:ascii="仿宋_GB2312" w:eastAsia="仿宋_GB2312" w:hAnsi="仿宋_GB2312" w:cs="仿宋_GB2312"/>
                <w:sz w:val="28"/>
                <w:szCs w:val="28"/>
              </w:rPr>
              <w:t xml:space="preserve"> (ISO 230-2)</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0.01/</w:t>
            </w:r>
            <w:r w:rsidRPr="008408C3">
              <w:rPr>
                <w:rFonts w:ascii="仿宋_GB2312" w:eastAsia="仿宋_GB2312" w:hAnsi="仿宋_GB2312" w:cs="仿宋_GB2312" w:hint="eastAsia"/>
                <w:sz w:val="28"/>
                <w:szCs w:val="28"/>
              </w:rPr>
              <w:t>全长</w:t>
            </w:r>
          </w:p>
        </w:tc>
      </w:tr>
      <w:tr w:rsidR="00F9037F" w:rsidRPr="008408C3" w:rsidTr="007A3C7B">
        <w:trPr>
          <w:trHeight w:val="441"/>
        </w:trPr>
        <w:tc>
          <w:tcPr>
            <w:tcW w:w="396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重复定位精度</w:t>
            </w:r>
            <w:r w:rsidRPr="008408C3">
              <w:rPr>
                <w:rFonts w:ascii="仿宋_GB2312" w:eastAsia="仿宋_GB2312" w:hAnsi="仿宋_GB2312" w:cs="仿宋_GB2312"/>
                <w:sz w:val="28"/>
                <w:szCs w:val="28"/>
              </w:rPr>
              <w:t>(ISO230-2)</w:t>
            </w:r>
          </w:p>
        </w:tc>
        <w:tc>
          <w:tcPr>
            <w:tcW w:w="1418"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mm</w:t>
            </w:r>
          </w:p>
        </w:tc>
        <w:tc>
          <w:tcPr>
            <w:tcW w:w="3399" w:type="dxa"/>
            <w:vAlign w:val="center"/>
          </w:tcPr>
          <w:p w:rsidR="00F9037F" w:rsidRPr="008408C3" w:rsidRDefault="00F9037F" w:rsidP="008408C3">
            <w:pPr>
              <w:pStyle w:val="ab"/>
              <w:adjustRightInd w:val="0"/>
              <w:snapToGrid w:val="0"/>
              <w:ind w:firstLine="56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0.008</w:t>
            </w:r>
          </w:p>
        </w:tc>
      </w:tr>
      <w:tr w:rsidR="00F9037F" w:rsidRPr="008408C3" w:rsidTr="007A3C7B">
        <w:trPr>
          <w:trHeight w:val="441"/>
        </w:trPr>
        <w:tc>
          <w:tcPr>
            <w:tcW w:w="3969" w:type="dxa"/>
            <w:vAlign w:val="center"/>
          </w:tcPr>
          <w:p w:rsidR="00F9037F" w:rsidRPr="008408C3" w:rsidRDefault="00F9037F"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数控系统</w:t>
            </w:r>
          </w:p>
        </w:tc>
        <w:tc>
          <w:tcPr>
            <w:tcW w:w="1418" w:type="dxa"/>
            <w:vAlign w:val="center"/>
          </w:tcPr>
          <w:p w:rsidR="00F9037F" w:rsidRPr="008408C3" w:rsidRDefault="00F9037F" w:rsidP="007A3C7B">
            <w:pPr>
              <w:widowControl/>
              <w:jc w:val="center"/>
              <w:rPr>
                <w:rFonts w:ascii="仿宋_GB2312" w:eastAsia="仿宋_GB2312" w:hAnsi="仿宋_GB2312" w:cs="仿宋_GB2312"/>
                <w:sz w:val="28"/>
                <w:szCs w:val="28"/>
              </w:rPr>
            </w:pPr>
          </w:p>
        </w:tc>
        <w:tc>
          <w:tcPr>
            <w:tcW w:w="3399" w:type="dxa"/>
            <w:vAlign w:val="center"/>
          </w:tcPr>
          <w:p w:rsidR="00F9037F" w:rsidRPr="008408C3" w:rsidRDefault="00F9037F"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西门子</w:t>
            </w:r>
            <w:r w:rsidRPr="008408C3">
              <w:rPr>
                <w:rFonts w:ascii="仿宋_GB2312" w:eastAsia="仿宋_GB2312" w:hAnsi="仿宋_GB2312" w:cs="仿宋_GB2312"/>
                <w:sz w:val="28"/>
                <w:szCs w:val="28"/>
              </w:rPr>
              <w:t>828D BASIC</w:t>
            </w:r>
            <w:r w:rsidRPr="008408C3">
              <w:rPr>
                <w:rFonts w:ascii="仿宋_GB2312" w:eastAsia="仿宋_GB2312" w:hAnsi="仿宋_GB2312" w:cs="仿宋_GB2312" w:hint="eastAsia"/>
                <w:sz w:val="28"/>
                <w:szCs w:val="28"/>
              </w:rPr>
              <w:t>、</w:t>
            </w:r>
          </w:p>
          <w:p w:rsidR="00F9037F" w:rsidRPr="008408C3" w:rsidRDefault="00A85ADA"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发那科</w:t>
            </w:r>
            <w:r w:rsidRPr="008408C3">
              <w:rPr>
                <w:rFonts w:ascii="仿宋_GB2312" w:eastAsia="仿宋_GB2312" w:hAnsi="仿宋_GB2312" w:cs="仿宋_GB2312"/>
                <w:sz w:val="28"/>
                <w:szCs w:val="28"/>
              </w:rPr>
              <w:t>0</w:t>
            </w:r>
            <w:r w:rsidRPr="008408C3">
              <w:rPr>
                <w:rFonts w:ascii="仿宋_GB2312" w:eastAsia="仿宋_GB2312" w:hAnsi="仿宋_GB2312" w:cs="仿宋_GB2312" w:hint="eastAsia"/>
                <w:sz w:val="28"/>
                <w:szCs w:val="28"/>
              </w:rPr>
              <w:t>I</w:t>
            </w:r>
            <w:r w:rsidRPr="008408C3">
              <w:rPr>
                <w:rFonts w:ascii="仿宋_GB2312" w:eastAsia="仿宋_GB2312" w:hAnsi="仿宋_GB2312" w:cs="仿宋_GB2312"/>
                <w:sz w:val="28"/>
                <w:szCs w:val="28"/>
              </w:rPr>
              <w:t xml:space="preserve"> </w:t>
            </w:r>
            <w:r w:rsidRPr="008408C3">
              <w:rPr>
                <w:rFonts w:ascii="仿宋_GB2312" w:eastAsia="仿宋_GB2312" w:hAnsi="仿宋_GB2312" w:cs="仿宋_GB2312" w:hint="eastAsia"/>
                <w:sz w:val="28"/>
                <w:szCs w:val="28"/>
              </w:rPr>
              <w:t>MF</w:t>
            </w:r>
            <w:r w:rsidR="00F9037F" w:rsidRPr="008408C3">
              <w:rPr>
                <w:rFonts w:ascii="仿宋_GB2312" w:eastAsia="仿宋_GB2312" w:hAnsi="仿宋_GB2312" w:cs="仿宋_GB2312" w:hint="eastAsia"/>
                <w:sz w:val="28"/>
                <w:szCs w:val="28"/>
              </w:rPr>
              <w:t>等可选</w:t>
            </w:r>
          </w:p>
        </w:tc>
      </w:tr>
    </w:tbl>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附注：各参赛队在报名时选定数控系统，</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时不允许更改。</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比赛用的加工附品：</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）赛场提供平口钳及其安装螺钉（平口钳统一安装，选手可根据需要进行调整）；</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w:t>
      </w:r>
      <w:r w:rsidR="001B6BE3" w:rsidRPr="008408C3">
        <w:rPr>
          <w:rFonts w:ascii="仿宋_GB2312" w:eastAsia="仿宋_GB2312" w:hAnsi="仿宋_GB2312" w:cs="仿宋_GB2312" w:hint="eastAsia"/>
          <w:sz w:val="28"/>
          <w:szCs w:val="28"/>
        </w:rPr>
        <w:t>毛坯：赛场提供铝合金材料毛坯，牌号</w:t>
      </w:r>
      <w:r w:rsidR="001B6BE3" w:rsidRPr="008408C3">
        <w:rPr>
          <w:rFonts w:ascii="仿宋_GB2312" w:eastAsia="仿宋_GB2312" w:hAnsi="仿宋_GB2312" w:cs="仿宋_GB2312"/>
          <w:sz w:val="28"/>
          <w:szCs w:val="28"/>
        </w:rPr>
        <w:t>7075</w:t>
      </w:r>
      <w:r w:rsidR="001B6BE3" w:rsidRPr="008408C3">
        <w:rPr>
          <w:rFonts w:ascii="仿宋_GB2312" w:eastAsia="仿宋_GB2312" w:hAnsi="仿宋_GB2312" w:cs="仿宋_GB2312" w:hint="eastAsia"/>
          <w:sz w:val="28"/>
          <w:szCs w:val="28"/>
        </w:rPr>
        <w:t>或</w:t>
      </w:r>
      <w:r w:rsidR="001B6BE3" w:rsidRPr="008408C3">
        <w:rPr>
          <w:rFonts w:ascii="仿宋_GB2312" w:eastAsia="仿宋_GB2312" w:hAnsi="仿宋_GB2312" w:cs="仿宋_GB2312"/>
          <w:sz w:val="28"/>
          <w:szCs w:val="28"/>
        </w:rPr>
        <w:t>6063</w:t>
      </w:r>
      <w:r w:rsidR="001B6BE3" w:rsidRPr="008408C3">
        <w:rPr>
          <w:rFonts w:ascii="仿宋_GB2312" w:eastAsia="仿宋_GB2312" w:hAnsi="仿宋_GB2312" w:cs="仿宋_GB2312" w:hint="eastAsia"/>
          <w:sz w:val="28"/>
          <w:szCs w:val="28"/>
        </w:rPr>
        <w:t>，规格符合赛题任务书要求；</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w:t>
      </w:r>
      <w:r w:rsidR="001B6BE3" w:rsidRPr="008408C3">
        <w:rPr>
          <w:rFonts w:ascii="仿宋_GB2312" w:eastAsia="仿宋_GB2312" w:hAnsi="仿宋_GB2312" w:cs="仿宋_GB2312" w:hint="eastAsia"/>
          <w:sz w:val="28"/>
          <w:szCs w:val="28"/>
        </w:rPr>
        <w:t>刀具：选手自带，具体清单随赛题公布。</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w:t>
      </w:r>
      <w:r w:rsidR="001B6BE3" w:rsidRPr="008408C3">
        <w:rPr>
          <w:rFonts w:ascii="仿宋_GB2312" w:eastAsia="仿宋_GB2312" w:hAnsi="仿宋_GB2312" w:cs="仿宋_GB2312" w:hint="eastAsia"/>
          <w:sz w:val="28"/>
          <w:szCs w:val="28"/>
        </w:rPr>
        <w:t>量具：选手自带，具体清单随赛题公布。</w:t>
      </w:r>
    </w:p>
    <w:p w:rsidR="00F9037F" w:rsidRPr="008408C3" w:rsidRDefault="00F9037F"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（四）接口：</w:t>
      </w:r>
    </w:p>
    <w:p w:rsidR="00F9037F" w:rsidRPr="008408C3" w:rsidRDefault="00A85ADA" w:rsidP="00F9037F">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U口连接与传输程序，由主办单位提供，选手不允许携带。</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十一、成绩评定</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对于需要记录数据和结果现象的考核点，由选手记录并举手请裁判进行确认；对于需要记录操作过程与规范的考核点，裁判需记录具体情况并在比赛结束后由裁判长组织统一评分，以保障评分尺度的一致；对于需要保存数据的考核点，在比赛结束后由两名或以上裁判进行统一评分，并进行</w:t>
      </w:r>
      <w:r w:rsidRPr="008408C3">
        <w:rPr>
          <w:rFonts w:ascii="仿宋_GB2312" w:eastAsia="仿宋_GB2312" w:hAnsi="仿宋_GB2312" w:cs="仿宋_GB2312"/>
          <w:sz w:val="28"/>
          <w:szCs w:val="28"/>
        </w:rPr>
        <w:t>U</w:t>
      </w:r>
      <w:r w:rsidRPr="008408C3">
        <w:rPr>
          <w:rFonts w:ascii="仿宋_GB2312" w:eastAsia="仿宋_GB2312" w:hAnsi="仿宋_GB2312" w:cs="仿宋_GB2312" w:hint="eastAsia"/>
          <w:sz w:val="28"/>
          <w:szCs w:val="28"/>
        </w:rPr>
        <w:t>盘备份。</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）根据</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任务提交成果的不同，评分裁判按主观评分和客观评分的要求进行分组，评分小组先统一标准再评分。</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）比赛结束后，裁判长重新分配裁判小组，每组至少有</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成员，负责对任务书中的某一项目，严格按照评分细则，进行全场评分，最后将该项目所有成绩汇总成表，并由小组审核确认签字，移交裁判长。</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）按照比赛成绩从高到低排序确定名次。总分相同时，比较任务四加工部分，分数高的排名在前。如再次出现相同，以任务五职</w:t>
      </w:r>
      <w:r w:rsidRPr="008408C3">
        <w:rPr>
          <w:rFonts w:ascii="仿宋_GB2312" w:eastAsia="仿宋_GB2312" w:hAnsi="仿宋_GB2312" w:cs="仿宋_GB2312" w:hint="eastAsia"/>
          <w:sz w:val="28"/>
          <w:szCs w:val="28"/>
        </w:rPr>
        <w:lastRenderedPageBreak/>
        <w:t>业素养为依据，分数高的排名在前。</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）裁判长组织对各评分小组成绩进行审查和复核。所有项目成绩汇总表均完成后，指定其中</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个裁判成员，对所有项目进行分数复查确认，最终生成参赛队总成绩表，由裁判长签字确认后，将工作任务书、现场所有记录表、确认表等相关纸质文档进行封箱签字，移交到</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）评分中所有涂改处均需向裁判长说明并备案；在复查中发现的问题均需向裁判长说明并备案。</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）最终将比赛所有资料汇总后交</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保管，所有裁判员未经</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同意不得泄露比赛试题和比赛成绩。</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最终成绩</w:t>
      </w:r>
    </w:p>
    <w:p w:rsidR="0034150C" w:rsidRPr="008408C3" w:rsidRDefault="0034150C" w:rsidP="0034150C">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最终成绩经复核无误，由裁判长、监督人员和仲裁人员签字确认后公布。</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34150C" w:rsidRPr="008408C3" w:rsidRDefault="0034150C" w:rsidP="0034150C">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）录入。由承办单位信息员将裁判长提交的赛项总成绩的最终结果录入赛务管理系统。</w:t>
      </w:r>
    </w:p>
    <w:p w:rsidR="0034150C" w:rsidRPr="008408C3" w:rsidRDefault="0034150C" w:rsidP="0034150C">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）审核。承办单位信息员对成绩数据审核后，将赛务系统中录入的成绩导出打印，经赛项裁判长、仲裁组、监督组和</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审核无误后签字。</w:t>
      </w:r>
    </w:p>
    <w:p w:rsidR="0034150C" w:rsidRPr="008408C3" w:rsidRDefault="0034150C" w:rsidP="0034150C">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）报送。由承办单位信息员将确认的电子版赛项成绩信息上传赛务管理系统。同时将裁判长、监督组及仲裁组签字的纸质打印成绩单报送</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w:t>
      </w:r>
    </w:p>
    <w:p w:rsidR="0034150C" w:rsidRDefault="0034150C" w:rsidP="0034150C">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）公布。记分员将解密后的各参赛队伍（选手）成绩汇总成最终成绩单，经裁判长、监督组签字后进行公布（在赛项指南中明确</w:t>
      </w:r>
      <w:r w:rsidRPr="008408C3">
        <w:rPr>
          <w:rFonts w:ascii="仿宋_GB2312" w:eastAsia="仿宋_GB2312" w:hAnsi="仿宋_GB2312" w:cs="仿宋_GB2312" w:hint="eastAsia"/>
          <w:sz w:val="28"/>
          <w:szCs w:val="28"/>
        </w:rPr>
        <w:lastRenderedPageBreak/>
        <w:t>成绩公布方式）。公布时间为</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小时。成绩公布无异议后，由仲裁长和监督组长在成绩单上签字，并在</w:t>
      </w:r>
      <w:r w:rsidR="007A3C7B">
        <w:rPr>
          <w:rFonts w:ascii="仿宋_GB2312" w:eastAsia="仿宋_GB2312" w:hAnsi="仿宋_GB2312" w:cs="仿宋_GB2312" w:hint="eastAsia"/>
          <w:sz w:val="28"/>
          <w:szCs w:val="28"/>
        </w:rPr>
        <w:t>技能大赛网站公布</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成绩。</w:t>
      </w:r>
    </w:p>
    <w:p w:rsidR="00EB5662" w:rsidRDefault="00296071">
      <w:pPr>
        <w:adjustRightInd w:val="0"/>
        <w:snapToGrid w:val="0"/>
        <w:spacing w:line="56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（四）评分标准</w:t>
      </w:r>
    </w:p>
    <w:p w:rsidR="0034150C" w:rsidRPr="008408C3" w:rsidRDefault="0034150C" w:rsidP="0034150C">
      <w:pPr>
        <w:snapToGrid w:val="0"/>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本赛项成绩满分</w:t>
      </w:r>
      <w:r w:rsidRPr="008408C3">
        <w:rPr>
          <w:rFonts w:ascii="仿宋_GB2312" w:eastAsia="仿宋_GB2312" w:hAnsi="仿宋_GB2312" w:cs="仿宋_GB2312"/>
          <w:sz w:val="28"/>
          <w:szCs w:val="28"/>
        </w:rPr>
        <w:t>100</w:t>
      </w:r>
      <w:r w:rsidRPr="008408C3">
        <w:rPr>
          <w:rFonts w:ascii="仿宋_GB2312" w:eastAsia="仿宋_GB2312" w:hAnsi="仿宋_GB2312" w:cs="仿宋_GB2312" w:hint="eastAsia"/>
          <w:sz w:val="28"/>
          <w:szCs w:val="28"/>
        </w:rPr>
        <w:t>分。按</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内容配分见表</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w:t>
      </w:r>
    </w:p>
    <w:p w:rsidR="0034150C" w:rsidRPr="008408C3" w:rsidRDefault="0034150C" w:rsidP="0034150C">
      <w:pPr>
        <w:spacing w:line="560" w:lineRule="exact"/>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表</w:t>
      </w:r>
      <w:r w:rsidRPr="008408C3">
        <w:rPr>
          <w:rFonts w:ascii="仿宋_GB2312" w:eastAsia="仿宋_GB2312" w:hAnsi="仿宋_GB2312" w:cs="仿宋_GB2312"/>
          <w:sz w:val="28"/>
          <w:szCs w:val="28"/>
        </w:rPr>
        <w:t xml:space="preserve">5 </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任务配分</w:t>
      </w:r>
    </w:p>
    <w:tbl>
      <w:tblPr>
        <w:tblW w:w="0" w:type="auto"/>
        <w:jc w:val="center"/>
        <w:tblLayout w:type="fixed"/>
        <w:tblLook w:val="0000"/>
      </w:tblPr>
      <w:tblGrid>
        <w:gridCol w:w="2174"/>
        <w:gridCol w:w="3780"/>
        <w:gridCol w:w="1980"/>
      </w:tblGrid>
      <w:tr w:rsidR="0034150C" w:rsidRPr="008408C3" w:rsidTr="007A3C7B">
        <w:trPr>
          <w:trHeight w:val="340"/>
          <w:jc w:val="center"/>
        </w:trPr>
        <w:tc>
          <w:tcPr>
            <w:tcW w:w="2174" w:type="dxa"/>
            <w:tcBorders>
              <w:top w:val="single" w:sz="4" w:space="0" w:color="auto"/>
              <w:left w:val="single" w:sz="4" w:space="0" w:color="auto"/>
              <w:bottom w:val="single" w:sz="6" w:space="0" w:color="auto"/>
              <w:right w:val="single" w:sz="6" w:space="0" w:color="auto"/>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比赛内容</w:t>
            </w:r>
          </w:p>
        </w:tc>
        <w:tc>
          <w:tcPr>
            <w:tcW w:w="3780" w:type="dxa"/>
            <w:tcBorders>
              <w:top w:val="single" w:sz="4" w:space="0" w:color="auto"/>
              <w:left w:val="single" w:sz="6" w:space="0" w:color="auto"/>
              <w:bottom w:val="single" w:sz="6" w:space="0" w:color="auto"/>
              <w:right w:val="single" w:sz="6" w:space="0" w:color="auto"/>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考核一级指标</w:t>
            </w:r>
          </w:p>
        </w:tc>
        <w:tc>
          <w:tcPr>
            <w:tcW w:w="1980" w:type="dxa"/>
            <w:tcBorders>
              <w:top w:val="single" w:sz="4" w:space="0" w:color="auto"/>
              <w:left w:val="single" w:sz="6" w:space="0" w:color="auto"/>
              <w:bottom w:val="single" w:sz="6" w:space="0" w:color="auto"/>
              <w:right w:val="single" w:sz="4" w:space="0" w:color="auto"/>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得分</w:t>
            </w:r>
          </w:p>
        </w:tc>
      </w:tr>
      <w:tr w:rsidR="0034150C" w:rsidRPr="008408C3" w:rsidTr="007A3C7B">
        <w:trPr>
          <w:trHeight w:val="340"/>
          <w:jc w:val="center"/>
        </w:trPr>
        <w:tc>
          <w:tcPr>
            <w:tcW w:w="2174" w:type="dxa"/>
            <w:vMerge w:val="restart"/>
            <w:tcBorders>
              <w:top w:val="single" w:sz="6" w:space="0" w:color="auto"/>
              <w:left w:val="single" w:sz="4" w:space="0" w:color="auto"/>
              <w:bottom w:val="single" w:sz="6"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数据采集</w:t>
            </w:r>
          </w:p>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建模与创新设计</w:t>
            </w: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实物三维数据采集</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20</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2174" w:type="dxa"/>
            <w:vMerge/>
            <w:tcBorders>
              <w:top w:val="single" w:sz="6" w:space="0" w:color="auto"/>
              <w:left w:val="single" w:sz="4" w:space="0" w:color="auto"/>
              <w:bottom w:val="single" w:sz="6"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三维建模</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25</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2174" w:type="dxa"/>
            <w:vMerge/>
            <w:tcBorders>
              <w:top w:val="single" w:sz="6" w:space="0" w:color="auto"/>
              <w:left w:val="single" w:sz="4" w:space="0" w:color="auto"/>
              <w:bottom w:val="single" w:sz="6"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结构创新优化设计</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20</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2174" w:type="dxa"/>
            <w:vMerge w:val="restart"/>
            <w:tcBorders>
              <w:top w:val="single" w:sz="6" w:space="0" w:color="auto"/>
              <w:left w:val="single" w:sz="4" w:space="0" w:color="auto"/>
              <w:bottom w:val="single" w:sz="6"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创新产品加工</w:t>
            </w: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工艺设计及数控编程</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10</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2174" w:type="dxa"/>
            <w:vMerge/>
            <w:tcBorders>
              <w:top w:val="single" w:sz="6" w:space="0" w:color="auto"/>
              <w:left w:val="single" w:sz="4" w:space="0" w:color="auto"/>
              <w:bottom w:val="single" w:sz="6"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p>
        </w:tc>
        <w:tc>
          <w:tcPr>
            <w:tcW w:w="3780" w:type="dxa"/>
            <w:tcBorders>
              <w:top w:val="single" w:sz="6" w:space="0" w:color="auto"/>
              <w:left w:val="single" w:sz="6" w:space="0" w:color="auto"/>
              <w:bottom w:val="single" w:sz="6" w:space="0" w:color="auto"/>
              <w:right w:val="single" w:sz="6" w:space="0" w:color="auto"/>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数控编程与加工样件装配验证</w:t>
            </w:r>
          </w:p>
        </w:tc>
        <w:tc>
          <w:tcPr>
            <w:tcW w:w="1980" w:type="dxa"/>
            <w:tcBorders>
              <w:top w:val="single" w:sz="6" w:space="0" w:color="auto"/>
              <w:left w:val="single" w:sz="6" w:space="0" w:color="auto"/>
              <w:bottom w:val="single" w:sz="6"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20</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2174" w:type="dxa"/>
            <w:tcBorders>
              <w:top w:val="single" w:sz="6" w:space="0" w:color="auto"/>
              <w:left w:val="single" w:sz="4" w:space="0" w:color="auto"/>
              <w:bottom w:val="single" w:sz="4"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装配验证</w:t>
            </w:r>
          </w:p>
        </w:tc>
        <w:tc>
          <w:tcPr>
            <w:tcW w:w="3780" w:type="dxa"/>
            <w:tcBorders>
              <w:top w:val="single" w:sz="6" w:space="0" w:color="auto"/>
              <w:left w:val="single" w:sz="6" w:space="0" w:color="auto"/>
              <w:bottom w:val="single" w:sz="4" w:space="0" w:color="auto"/>
              <w:right w:val="single" w:sz="6"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文明生产</w:t>
            </w:r>
          </w:p>
        </w:tc>
        <w:tc>
          <w:tcPr>
            <w:tcW w:w="1980" w:type="dxa"/>
            <w:tcBorders>
              <w:top w:val="single" w:sz="6" w:space="0" w:color="auto"/>
              <w:left w:val="single" w:sz="6" w:space="0" w:color="auto"/>
              <w:bottom w:val="single" w:sz="4"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r>
    </w:tbl>
    <w:p w:rsidR="0034150C" w:rsidRPr="008408C3" w:rsidRDefault="0034150C" w:rsidP="0034150C">
      <w:pPr>
        <w:snapToGrid w:val="0"/>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任务考核要点见表</w:t>
      </w: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w:t>
      </w:r>
    </w:p>
    <w:p w:rsidR="0034150C" w:rsidRPr="008408C3" w:rsidRDefault="0034150C" w:rsidP="0034150C">
      <w:pPr>
        <w:spacing w:line="560" w:lineRule="exact"/>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表</w:t>
      </w:r>
      <w:r w:rsidRPr="008408C3">
        <w:rPr>
          <w:rFonts w:ascii="仿宋_GB2312" w:eastAsia="仿宋_GB2312" w:hAnsi="仿宋_GB2312" w:cs="仿宋_GB2312"/>
          <w:sz w:val="28"/>
          <w:szCs w:val="28"/>
        </w:rPr>
        <w:t xml:space="preserve">6 </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任务考核要点</w:t>
      </w:r>
    </w:p>
    <w:tbl>
      <w:tblPr>
        <w:tblW w:w="0" w:type="auto"/>
        <w:jc w:val="center"/>
        <w:tblLayout w:type="fixed"/>
        <w:tblLook w:val="0000"/>
      </w:tblPr>
      <w:tblGrid>
        <w:gridCol w:w="851"/>
        <w:gridCol w:w="2268"/>
        <w:gridCol w:w="3827"/>
        <w:gridCol w:w="1276"/>
      </w:tblGrid>
      <w:tr w:rsidR="0034150C" w:rsidRPr="008408C3" w:rsidTr="007A3C7B">
        <w:trPr>
          <w:trHeight w:val="340"/>
          <w:jc w:val="center"/>
        </w:trPr>
        <w:tc>
          <w:tcPr>
            <w:tcW w:w="851" w:type="dxa"/>
            <w:tcBorders>
              <w:top w:val="single" w:sz="8" w:space="0" w:color="000000"/>
              <w:left w:val="single" w:sz="8" w:space="0" w:color="000000"/>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任务</w:t>
            </w:r>
          </w:p>
        </w:tc>
        <w:tc>
          <w:tcPr>
            <w:tcW w:w="2268" w:type="dxa"/>
            <w:tcBorders>
              <w:top w:val="single" w:sz="8" w:space="0" w:color="000000"/>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任务名称</w:t>
            </w:r>
          </w:p>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一级指标</w:t>
            </w:r>
            <w:r w:rsidRPr="008408C3">
              <w:rPr>
                <w:rFonts w:ascii="仿宋_GB2312" w:eastAsia="仿宋_GB2312" w:hAnsi="仿宋_GB2312" w:cs="仿宋_GB2312"/>
                <w:sz w:val="28"/>
                <w:szCs w:val="28"/>
              </w:rPr>
              <w:t>)</w:t>
            </w:r>
          </w:p>
        </w:tc>
        <w:tc>
          <w:tcPr>
            <w:tcW w:w="3827" w:type="dxa"/>
            <w:tcBorders>
              <w:top w:val="single" w:sz="8" w:space="0" w:color="000000"/>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评分标准</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二级指标</w:t>
            </w:r>
            <w:r w:rsidRPr="008408C3">
              <w:rPr>
                <w:rFonts w:ascii="仿宋_GB2312" w:eastAsia="仿宋_GB2312" w:hAnsi="仿宋_GB2312" w:cs="仿宋_GB2312"/>
                <w:sz w:val="28"/>
                <w:szCs w:val="28"/>
              </w:rPr>
              <w:t>)</w:t>
            </w:r>
          </w:p>
        </w:tc>
        <w:tc>
          <w:tcPr>
            <w:tcW w:w="1276" w:type="dxa"/>
            <w:tcBorders>
              <w:top w:val="single" w:sz="8" w:space="0" w:color="000000"/>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得分</w:t>
            </w:r>
          </w:p>
        </w:tc>
      </w:tr>
      <w:tr w:rsidR="0034150C" w:rsidRPr="008408C3" w:rsidTr="007A3C7B">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任务一</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实物三维数据采集</w:t>
            </w:r>
          </w:p>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配分</w:t>
            </w:r>
            <w:r w:rsidRPr="008408C3">
              <w:rPr>
                <w:rFonts w:ascii="仿宋_GB2312" w:eastAsia="仿宋_GB2312" w:hAnsi="仿宋_GB2312" w:cs="仿宋_GB2312"/>
                <w:sz w:val="28"/>
                <w:szCs w:val="28"/>
              </w:rPr>
              <w:t>20</w:t>
            </w:r>
            <w:r w:rsidRPr="008408C3">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扫描仪采集系统调整</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正面主体完整性、处理效果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正面局面特征完整性、处理效果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背面主体完整性、处理效果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背面局面特征完整性、处理效果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转（圆）角特征完整性、处理效果</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任务二</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三维建模</w:t>
            </w:r>
          </w:p>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配分</w:t>
            </w:r>
            <w:r w:rsidRPr="008408C3">
              <w:rPr>
                <w:rFonts w:ascii="仿宋_GB2312" w:eastAsia="仿宋_GB2312" w:hAnsi="仿宋_GB2312" w:cs="仿宋_GB2312"/>
                <w:sz w:val="28"/>
                <w:szCs w:val="28"/>
              </w:rPr>
              <w:t>25</w:t>
            </w:r>
            <w:r w:rsidRPr="008408C3">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数据定位合理性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数模整体完整性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分型线合理性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曲面拆分合理性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曲面光顺度</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局面特征精度</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adjustRightInd w:val="0"/>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装配特征选取</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任务三</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结构创新优化设计</w:t>
            </w:r>
          </w:p>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配分</w:t>
            </w:r>
            <w:r w:rsidRPr="008408C3">
              <w:rPr>
                <w:rFonts w:ascii="仿宋_GB2312" w:eastAsia="仿宋_GB2312" w:hAnsi="仿宋_GB2312" w:cs="仿宋_GB2312"/>
                <w:sz w:val="28"/>
                <w:szCs w:val="28"/>
              </w:rPr>
              <w:t>20</w:t>
            </w:r>
            <w:r w:rsidRPr="008408C3">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外观创新设计</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局面特征创新设计</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人性化创新设计</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snapToGrid w:val="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创新设计说明</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lastRenderedPageBreak/>
              <w:t>分</w:t>
            </w:r>
          </w:p>
        </w:tc>
      </w:tr>
      <w:tr w:rsidR="0034150C" w:rsidRPr="008408C3" w:rsidTr="007A3C7B">
        <w:trPr>
          <w:trHeight w:val="340"/>
          <w:jc w:val="center"/>
        </w:trPr>
        <w:tc>
          <w:tcPr>
            <w:tcW w:w="851" w:type="dxa"/>
            <w:vMerge w:val="restart"/>
            <w:tcBorders>
              <w:top w:val="single" w:sz="4" w:space="0" w:color="auto"/>
              <w:left w:val="single" w:sz="8" w:space="0" w:color="000000"/>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任务四</w:t>
            </w:r>
          </w:p>
        </w:tc>
        <w:tc>
          <w:tcPr>
            <w:tcW w:w="2268" w:type="dxa"/>
            <w:vMerge w:val="restart"/>
            <w:tcBorders>
              <w:top w:val="single" w:sz="4" w:space="0" w:color="auto"/>
              <w:left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工艺设计及数控编程</w:t>
            </w:r>
            <w:r w:rsidRPr="008408C3">
              <w:rPr>
                <w:rFonts w:ascii="仿宋_GB2312" w:eastAsia="仿宋_GB2312" w:hAnsi="仿宋_GB2312" w:cs="仿宋_GB2312"/>
                <w:sz w:val="28"/>
                <w:szCs w:val="28"/>
              </w:rPr>
              <w:t>10</w:t>
            </w:r>
            <w:r w:rsidRPr="008408C3">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程序合理性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程序完整性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仿真结果</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加工工艺文件完整及合理性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val="restart"/>
            <w:tcBorders>
              <w:left w:val="single" w:sz="8" w:space="0" w:color="000000"/>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任务五</w:t>
            </w:r>
          </w:p>
        </w:tc>
        <w:tc>
          <w:tcPr>
            <w:tcW w:w="2268" w:type="dxa"/>
            <w:vMerge w:val="restart"/>
            <w:tcBorders>
              <w:left w:val="single" w:sz="4" w:space="0" w:color="auto"/>
              <w:right w:val="single" w:sz="4" w:space="0" w:color="auto"/>
            </w:tcBorders>
            <w:vAlign w:val="center"/>
          </w:tcPr>
          <w:p w:rsidR="0034150C" w:rsidRPr="008408C3" w:rsidRDefault="0034150C" w:rsidP="007A3C7B">
            <w:pPr>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数控编程与加工样件装配验证</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工件加工的完整性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尺寸精度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位置精度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表面粗糙度</w:t>
            </w:r>
            <w:r w:rsidRPr="008408C3">
              <w:rPr>
                <w:rFonts w:ascii="仿宋_GB2312" w:eastAsia="仿宋_GB2312" w:hAnsi="仿宋_GB2312" w:cs="仿宋_GB2312" w:hint="eastAsia"/>
                <w:sz w:val="28"/>
                <w:szCs w:val="28"/>
              </w:rPr>
              <w:tab/>
            </w:r>
            <w:r w:rsidRPr="008408C3">
              <w:rPr>
                <w:rFonts w:ascii="仿宋_GB2312" w:eastAsia="仿宋_GB2312" w:hAnsi="仿宋_GB2312" w:cs="仿宋_GB2312" w:hint="eastAsia"/>
                <w:sz w:val="28"/>
                <w:szCs w:val="28"/>
              </w:rPr>
              <w:tab/>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细节表现及总体加工精度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装配验证配合尺寸精度</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val="restart"/>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任务</w:t>
            </w:r>
            <w:r w:rsidRPr="008408C3">
              <w:rPr>
                <w:rFonts w:ascii="仿宋_GB2312" w:eastAsia="仿宋_GB2312" w:hAnsi="仿宋_GB2312" w:cs="仿宋_GB2312" w:hint="eastAsia"/>
                <w:sz w:val="28"/>
                <w:szCs w:val="28"/>
              </w:rPr>
              <w:lastRenderedPageBreak/>
              <w:t>六</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文明生产</w:t>
            </w:r>
          </w:p>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配分</w:t>
            </w: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分</w:t>
            </w: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lastRenderedPageBreak/>
              <w:t>操作设备规范性</w:t>
            </w:r>
          </w:p>
        </w:tc>
        <w:tc>
          <w:tcPr>
            <w:tcW w:w="1276"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lastRenderedPageBreak/>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工量具使用规范性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现场安全</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分</w:t>
            </w:r>
          </w:p>
        </w:tc>
      </w:tr>
      <w:tr w:rsidR="0034150C" w:rsidRPr="008408C3" w:rsidTr="007A3C7B">
        <w:trPr>
          <w:trHeight w:val="340"/>
          <w:jc w:val="center"/>
        </w:trPr>
        <w:tc>
          <w:tcPr>
            <w:tcW w:w="851" w:type="dxa"/>
            <w:vMerge/>
            <w:tcBorders>
              <w:top w:val="single" w:sz="4" w:space="0" w:color="auto"/>
              <w:left w:val="single" w:sz="8" w:space="0" w:color="000000"/>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p>
        </w:tc>
        <w:tc>
          <w:tcPr>
            <w:tcW w:w="3827" w:type="dxa"/>
            <w:tcBorders>
              <w:top w:val="single" w:sz="4" w:space="0" w:color="auto"/>
              <w:left w:val="single" w:sz="4" w:space="0" w:color="auto"/>
              <w:bottom w:val="single" w:sz="4" w:space="0" w:color="auto"/>
              <w:right w:val="single" w:sz="4" w:space="0" w:color="auto"/>
            </w:tcBorders>
            <w:vAlign w:val="center"/>
          </w:tcPr>
          <w:p w:rsidR="0034150C" w:rsidRPr="008408C3" w:rsidRDefault="0034150C" w:rsidP="007A3C7B">
            <w:pPr>
              <w:widowControl/>
              <w:jc w:val="left"/>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文明生产</w:t>
            </w:r>
          </w:p>
        </w:tc>
        <w:tc>
          <w:tcPr>
            <w:tcW w:w="1276" w:type="dxa"/>
            <w:tcBorders>
              <w:top w:val="single" w:sz="4" w:space="0" w:color="auto"/>
              <w:left w:val="single" w:sz="4" w:space="0" w:color="auto"/>
              <w:bottom w:val="single" w:sz="4" w:space="0" w:color="auto"/>
              <w:right w:val="single" w:sz="8" w:space="0" w:color="000000"/>
            </w:tcBorders>
            <w:vAlign w:val="center"/>
          </w:tcPr>
          <w:p w:rsidR="0034150C" w:rsidRPr="008408C3" w:rsidRDefault="0034150C" w:rsidP="007A3C7B">
            <w:pPr>
              <w:widowControl/>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满分</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分</w:t>
            </w:r>
          </w:p>
        </w:tc>
      </w:tr>
    </w:tbl>
    <w:p w:rsidR="0034150C" w:rsidRPr="008408C3" w:rsidRDefault="0034150C" w:rsidP="0034150C">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特别说明：不得破坏实物原型，否则酌情在总分中扣</w:t>
      </w:r>
      <w:r w:rsidRPr="008408C3">
        <w:rPr>
          <w:rFonts w:ascii="仿宋_GB2312" w:eastAsia="仿宋_GB2312" w:hAnsi="仿宋_GB2312" w:cs="仿宋_GB2312"/>
          <w:sz w:val="28"/>
          <w:szCs w:val="28"/>
        </w:rPr>
        <w:t>1-3</w:t>
      </w:r>
      <w:r w:rsidRPr="008408C3">
        <w:rPr>
          <w:rFonts w:ascii="仿宋_GB2312" w:eastAsia="仿宋_GB2312" w:hAnsi="仿宋_GB2312" w:cs="仿宋_GB2312" w:hint="eastAsia"/>
          <w:sz w:val="28"/>
          <w:szCs w:val="28"/>
        </w:rPr>
        <w:t>分；任务</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不得使用整体点云拟合的建模方式，否则任务</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记零分；不得利用建模结果反向推导形成*.</w:t>
      </w:r>
      <w:r w:rsidRPr="008408C3">
        <w:rPr>
          <w:rFonts w:ascii="仿宋_GB2312" w:eastAsia="仿宋_GB2312" w:hAnsi="仿宋_GB2312" w:cs="仿宋_GB2312"/>
          <w:sz w:val="28"/>
          <w:szCs w:val="28"/>
        </w:rPr>
        <w:t>stl</w:t>
      </w:r>
      <w:r w:rsidRPr="008408C3">
        <w:rPr>
          <w:rFonts w:ascii="仿宋_GB2312" w:eastAsia="仿宋_GB2312" w:hAnsi="仿宋_GB2312" w:cs="仿宋_GB2312" w:hint="eastAsia"/>
          <w:sz w:val="28"/>
          <w:szCs w:val="28"/>
        </w:rPr>
        <w:t>和*.</w:t>
      </w:r>
      <w:r w:rsidRPr="008408C3">
        <w:rPr>
          <w:rFonts w:ascii="仿宋_GB2312" w:eastAsia="仿宋_GB2312" w:hAnsi="仿宋_GB2312" w:cs="仿宋_GB2312"/>
          <w:sz w:val="28"/>
          <w:szCs w:val="28"/>
        </w:rPr>
        <w:t>txt</w:t>
      </w:r>
      <w:r w:rsidRPr="008408C3">
        <w:rPr>
          <w:rFonts w:ascii="仿宋_GB2312" w:eastAsia="仿宋_GB2312" w:hAnsi="仿宋_GB2312" w:cs="仿宋_GB2312" w:hint="eastAsia"/>
          <w:sz w:val="28"/>
          <w:szCs w:val="28"/>
        </w:rPr>
        <w:t>文件，否则任务一记0分。</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十二、奖项设定</w:t>
      </w:r>
    </w:p>
    <w:p w:rsidR="003E6B8E" w:rsidRPr="008408C3" w:rsidRDefault="003E6B8E" w:rsidP="003E6B8E">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个人奖</w:t>
      </w:r>
      <w:r w:rsidR="004949FE" w:rsidRPr="008408C3">
        <w:rPr>
          <w:rFonts w:ascii="仿宋_GB2312" w:eastAsia="仿宋_GB2312" w:hAnsi="仿宋_GB2312" w:cs="仿宋_GB2312" w:hint="eastAsia"/>
          <w:sz w:val="28"/>
          <w:szCs w:val="28"/>
        </w:rPr>
        <w:t>：</w:t>
      </w:r>
      <w:r w:rsidRPr="008408C3">
        <w:rPr>
          <w:rFonts w:ascii="仿宋_GB2312" w:eastAsia="仿宋_GB2312" w:hAnsi="仿宋_GB2312" w:cs="仿宋_GB2312" w:hint="eastAsia"/>
          <w:sz w:val="28"/>
          <w:szCs w:val="28"/>
        </w:rPr>
        <w:t>个人奖项分为一、二、三等奖,其中一等奖占参赛人数的1</w:t>
      </w:r>
      <w:r w:rsidRPr="008408C3">
        <w:rPr>
          <w:rFonts w:ascii="仿宋_GB2312" w:eastAsia="仿宋_GB2312" w:hAnsi="仿宋_GB2312" w:cs="仿宋_GB2312"/>
          <w:sz w:val="28"/>
          <w:szCs w:val="28"/>
        </w:rPr>
        <w:t>0%</w:t>
      </w:r>
      <w:r w:rsidRPr="008408C3">
        <w:rPr>
          <w:rFonts w:ascii="仿宋_GB2312" w:eastAsia="仿宋_GB2312" w:hAnsi="仿宋_GB2312" w:cs="仿宋_GB2312" w:hint="eastAsia"/>
          <w:sz w:val="28"/>
          <w:szCs w:val="28"/>
        </w:rPr>
        <w:t>，二等奖占参赛人数的2</w:t>
      </w:r>
      <w:r w:rsidRPr="008408C3">
        <w:rPr>
          <w:rFonts w:ascii="仿宋_GB2312" w:eastAsia="仿宋_GB2312" w:hAnsi="仿宋_GB2312" w:cs="仿宋_GB2312"/>
          <w:sz w:val="28"/>
          <w:szCs w:val="28"/>
        </w:rPr>
        <w:t>0</w:t>
      </w:r>
      <w:r w:rsidRPr="008408C3">
        <w:rPr>
          <w:rFonts w:ascii="仿宋_GB2312" w:eastAsia="仿宋_GB2312" w:hAnsi="仿宋_GB2312" w:cs="仿宋_GB2312" w:hint="eastAsia"/>
          <w:sz w:val="28"/>
          <w:szCs w:val="28"/>
        </w:rPr>
        <w:t>％，三等奖占参赛人数的3</w:t>
      </w:r>
      <w:r w:rsidRPr="008408C3">
        <w:rPr>
          <w:rFonts w:ascii="仿宋_GB2312" w:eastAsia="仿宋_GB2312" w:hAnsi="仿宋_GB2312" w:cs="仿宋_GB2312"/>
          <w:sz w:val="28"/>
          <w:szCs w:val="28"/>
        </w:rPr>
        <w:t>0</w:t>
      </w:r>
      <w:r w:rsidRPr="008408C3">
        <w:rPr>
          <w:rFonts w:ascii="仿宋_GB2312" w:eastAsia="仿宋_GB2312" w:hAnsi="仿宋_GB2312" w:cs="仿宋_GB2312" w:hint="eastAsia"/>
          <w:sz w:val="28"/>
          <w:szCs w:val="28"/>
        </w:rPr>
        <w:t>％。</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十三、赛场预案</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（一）</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平台相关预案</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前</w:t>
      </w: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周，</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平台按照赛项专家组要求进入赛场，并进行满负荷动作测试连续</w:t>
      </w:r>
      <w:r w:rsidRPr="008408C3">
        <w:rPr>
          <w:rFonts w:ascii="仿宋_GB2312" w:eastAsia="仿宋_GB2312" w:hAnsi="仿宋_GB2312" w:cs="仿宋_GB2312"/>
          <w:sz w:val="28"/>
          <w:szCs w:val="28"/>
        </w:rPr>
        <w:t>24</w:t>
      </w:r>
      <w:r w:rsidRPr="008408C3">
        <w:rPr>
          <w:rFonts w:ascii="仿宋_GB2312" w:eastAsia="仿宋_GB2312" w:hAnsi="仿宋_GB2312" w:cs="仿宋_GB2312" w:hint="eastAsia"/>
          <w:sz w:val="28"/>
          <w:szCs w:val="28"/>
        </w:rPr>
        <w:t>小时，确保零故障。</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现场提供</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台备用设备，在</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设备出现故障无法短时间恢复时，由裁判长确认启动备用设备。</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现场为电脑提供专用</w:t>
      </w:r>
      <w:r w:rsidRPr="008408C3">
        <w:rPr>
          <w:rFonts w:ascii="仿宋_GB2312" w:eastAsia="仿宋_GB2312" w:hAnsi="仿宋_GB2312" w:cs="仿宋_GB2312"/>
          <w:sz w:val="28"/>
          <w:szCs w:val="28"/>
        </w:rPr>
        <w:t>UPS</w:t>
      </w:r>
      <w:r w:rsidRPr="008408C3">
        <w:rPr>
          <w:rFonts w:ascii="仿宋_GB2312" w:eastAsia="仿宋_GB2312" w:hAnsi="仿宋_GB2312" w:cs="仿宋_GB2312" w:hint="eastAsia"/>
          <w:sz w:val="28"/>
          <w:szCs w:val="28"/>
        </w:rPr>
        <w:t>电源，保证意外断电情况下电脑可正常工作</w:t>
      </w:r>
      <w:r w:rsidRPr="008408C3">
        <w:rPr>
          <w:rFonts w:ascii="仿宋_GB2312" w:eastAsia="仿宋_GB2312" w:hAnsi="仿宋_GB2312" w:cs="仿宋_GB2312"/>
          <w:sz w:val="28"/>
          <w:szCs w:val="28"/>
        </w:rPr>
        <w:t>10</w:t>
      </w:r>
      <w:r w:rsidRPr="008408C3">
        <w:rPr>
          <w:rFonts w:ascii="仿宋_GB2312" w:eastAsia="仿宋_GB2312" w:hAnsi="仿宋_GB2312" w:cs="仿宋_GB2312" w:hint="eastAsia"/>
          <w:sz w:val="28"/>
          <w:szCs w:val="28"/>
        </w:rPr>
        <w:t>分钟以上。</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赛位电脑配置统一并安装正版软件，进行超过</w:t>
      </w:r>
      <w:r w:rsidRPr="008408C3">
        <w:rPr>
          <w:rFonts w:ascii="仿宋_GB2312" w:eastAsia="仿宋_GB2312" w:hAnsi="仿宋_GB2312" w:cs="仿宋_GB2312"/>
          <w:sz w:val="28"/>
          <w:szCs w:val="28"/>
        </w:rPr>
        <w:t>24</w:t>
      </w:r>
      <w:r w:rsidRPr="008408C3">
        <w:rPr>
          <w:rFonts w:ascii="仿宋_GB2312" w:eastAsia="仿宋_GB2312" w:hAnsi="仿宋_GB2312" w:cs="仿宋_GB2312" w:hint="eastAsia"/>
          <w:sz w:val="28"/>
          <w:szCs w:val="28"/>
        </w:rPr>
        <w:t>小时不间断的软件操作压力测试，并在</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现场提供足够数量的电脑备机。</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现场确保提供充足的具备专业技术能力的工作人员，辅助</w:t>
      </w:r>
      <w:r w:rsidRPr="008408C3">
        <w:rPr>
          <w:rFonts w:ascii="仿宋_GB2312" w:eastAsia="仿宋_GB2312" w:hAnsi="仿宋_GB2312" w:cs="仿宋_GB2312" w:hint="eastAsia"/>
          <w:sz w:val="28"/>
          <w:szCs w:val="28"/>
        </w:rPr>
        <w:lastRenderedPageBreak/>
        <w:t>裁判确认</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设备和电脑软件状态，快速识别问题根源并及时有效采取措施，保障</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顺利进行。</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（二）赛场环境相关预案</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现场配置专业电工维修人员，保障供电正常。</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现场配置安全通道，当出现火情或其他灾害情况，工作人员应立即向保卫组汇报，保卫组接报后要火速到达现场并配合消防队员和公安干警，指挥人员疏散到安全区域并及时处置现场状况。</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现场配置医务人员和常用药品，当出现人员受伤时做到及时救护。</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发生突发事件时，全体人员必须服从命令、听众指挥，以大局为重，不得顶撞、拖延或临时逃脱。安全出口执勤人员，接到指令后立即打开出口门，疏导参赛人员有序撤离现场。</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比赛期间发生意外事故，发现者应在第一时间报告</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，同时采取措施，避免事态扩大。</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应立即启动预案予以解决并向</w:t>
      </w:r>
      <w:r w:rsidR="007A3C7B">
        <w:rPr>
          <w:rFonts w:ascii="仿宋_GB2312" w:eastAsia="仿宋_GB2312" w:hAnsi="仿宋_GB2312" w:cs="仿宋_GB2312" w:hint="eastAsia"/>
          <w:sz w:val="28"/>
          <w:szCs w:val="28"/>
        </w:rPr>
        <w:t>组委会</w:t>
      </w:r>
      <w:r w:rsidRPr="008408C3">
        <w:rPr>
          <w:rFonts w:ascii="仿宋_GB2312" w:eastAsia="仿宋_GB2312" w:hAnsi="仿宋_GB2312" w:cs="仿宋_GB2312" w:hint="eastAsia"/>
          <w:sz w:val="28"/>
          <w:szCs w:val="28"/>
        </w:rPr>
        <w:t>报告。出现重大安全问题可以停赛，是否停赛由</w:t>
      </w:r>
      <w:r w:rsidR="007A3C7B">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决定。事后，赛区</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向</w:t>
      </w:r>
      <w:r w:rsidR="007A3C7B">
        <w:rPr>
          <w:rFonts w:ascii="仿宋_GB2312" w:eastAsia="仿宋_GB2312" w:hAnsi="仿宋_GB2312" w:cs="仿宋_GB2312" w:hint="eastAsia"/>
          <w:sz w:val="28"/>
          <w:szCs w:val="28"/>
        </w:rPr>
        <w:t>组委会</w:t>
      </w:r>
      <w:r w:rsidRPr="008408C3">
        <w:rPr>
          <w:rFonts w:ascii="仿宋_GB2312" w:eastAsia="仿宋_GB2312" w:hAnsi="仿宋_GB2312" w:cs="仿宋_GB2312" w:hint="eastAsia"/>
          <w:sz w:val="28"/>
          <w:szCs w:val="28"/>
        </w:rPr>
        <w:t>报告详细情况。</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十四、赛项安全</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赛事安全是技能</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一切工作顺利开展的先决条件，是赛事筹备和运行工作必须考虑的核心问题。</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采取切实有效措施保证大赛期间参赛选手、指导教师、裁判员、工作人员及观众的人身安全。</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（一）比赛环境</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须在赛前组织专人对比赛现场、住宿场所和交通保障进行考察，并对安全工作提出明确要求。赛场的布置，赛场内的器材、设备，应符合国家有关安全规定。如有必要，也可进行赛场仿真模拟</w:t>
      </w:r>
      <w:r w:rsidRPr="008408C3">
        <w:rPr>
          <w:rFonts w:ascii="仿宋_GB2312" w:eastAsia="仿宋_GB2312" w:hAnsi="仿宋_GB2312" w:cs="仿宋_GB2312" w:hint="eastAsia"/>
          <w:sz w:val="28"/>
          <w:szCs w:val="28"/>
        </w:rPr>
        <w:lastRenderedPageBreak/>
        <w:t>测试，以发现可能出现的问题。承办单位赛前须按照</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要求排除安全隐患。</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．赛场周围要设立警戒线，要求所有参赛人员必须凭</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印发的有效证件进入场地，防止无关人员进入发生意外事件。比赛现场内应参照相关职业岗位的要求为选手提供必要的劳动保护。在具有危险性的操作环节，裁判员要严防选手出现错误操作。</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．承办单位应提供保证应急预案实施的条件。对于比赛内容涉及高空作业、可能有坠物、大用电量、易发生火灾等情况的赛项，必须明确制度和预案，并配备急救人员与设施。</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．严格控制与参赛无关的易燃易爆以及各类危险品进入比赛场地，不许随便携带书包进入赛场。</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．配备先进的仪器，防止有人利用电磁波干扰比赛秩序。大赛现场需对赛场进行网络安全控制，以免场内外信息交互，充分体现大赛的严肃、公平和公正性。</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须会同承办单位制定开放赛场和体验区的人员疏导方案。赛场环境中存在人员密集、车流人流交错的区域，除了设置齐全的指示标志外，须增加引导人员，并开辟备用通道。</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7</w:t>
      </w:r>
      <w:r w:rsidRPr="008408C3">
        <w:rPr>
          <w:rFonts w:ascii="仿宋_GB2312" w:eastAsia="仿宋_GB2312" w:hAnsi="仿宋_GB2312" w:cs="仿宋_GB2312" w:hint="eastAsia"/>
          <w:sz w:val="28"/>
          <w:szCs w:val="28"/>
        </w:rPr>
        <w:t>．大赛期间，承办单位须在赛场管理的关键岗位，增加力量，建立安全管理日志。</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007A3C7B">
        <w:rPr>
          <w:rFonts w:ascii="仿宋_GB2312" w:eastAsia="仿宋_GB2312" w:hAnsi="仿宋_GB2312" w:cs="仿宋_GB2312" w:hint="eastAsia"/>
          <w:sz w:val="28"/>
          <w:szCs w:val="28"/>
        </w:rPr>
        <w:t>二</w:t>
      </w:r>
      <w:r w:rsidRPr="008408C3">
        <w:rPr>
          <w:rFonts w:ascii="仿宋_GB2312" w:eastAsia="仿宋_GB2312" w:hAnsi="仿宋_GB2312" w:cs="仿宋_GB2312" w:hint="eastAsia"/>
          <w:sz w:val="28"/>
          <w:szCs w:val="28"/>
        </w:rPr>
        <w:t>）组队责任</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．各组队单位组织代表队时，须安排为参赛选手购买大赛期间的人身意外伤害保险。</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．各代表队组成后，须制定相关管理制度，并对所有选手、指导教师进行安全教育。</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lastRenderedPageBreak/>
        <w:t>3</w:t>
      </w:r>
      <w:r w:rsidRPr="008408C3">
        <w:rPr>
          <w:rFonts w:ascii="仿宋_GB2312" w:eastAsia="仿宋_GB2312" w:hAnsi="仿宋_GB2312" w:cs="仿宋_GB2312" w:hint="eastAsia"/>
          <w:sz w:val="28"/>
          <w:szCs w:val="28"/>
        </w:rPr>
        <w:t>．各代表队须加强对参与比赛人员的安全管理，实现与赛场安全管理的对接。</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007A3C7B">
        <w:rPr>
          <w:rFonts w:ascii="仿宋_GB2312" w:eastAsia="仿宋_GB2312" w:hAnsi="仿宋_GB2312" w:cs="仿宋_GB2312" w:hint="eastAsia"/>
          <w:sz w:val="28"/>
          <w:szCs w:val="28"/>
        </w:rPr>
        <w:t>三</w:t>
      </w:r>
      <w:r w:rsidRPr="008408C3">
        <w:rPr>
          <w:rFonts w:ascii="仿宋_GB2312" w:eastAsia="仿宋_GB2312" w:hAnsi="仿宋_GB2312" w:cs="仿宋_GB2312" w:hint="eastAsia"/>
          <w:sz w:val="28"/>
          <w:szCs w:val="28"/>
        </w:rPr>
        <w:t>）应急处理</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比赛期间发生意外事故，发现者应第一时间报告</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，同时采取措施避免事态扩大。</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应立即启动预案予以解决并报告</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。赛项出现重大安全问题可以停赛，是否停赛由</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决定。事后，</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应向</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报告详细情况。</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w:t>
      </w:r>
      <w:r w:rsidR="007A3C7B">
        <w:rPr>
          <w:rFonts w:ascii="仿宋_GB2312" w:eastAsia="仿宋_GB2312" w:hAnsi="仿宋_GB2312" w:cs="仿宋_GB2312" w:hint="eastAsia"/>
          <w:sz w:val="28"/>
          <w:szCs w:val="28"/>
        </w:rPr>
        <w:t>四</w:t>
      </w:r>
      <w:r w:rsidRPr="008408C3">
        <w:rPr>
          <w:rFonts w:ascii="仿宋_GB2312" w:eastAsia="仿宋_GB2312" w:hAnsi="仿宋_GB2312" w:cs="仿宋_GB2312" w:hint="eastAsia"/>
          <w:sz w:val="28"/>
          <w:szCs w:val="28"/>
        </w:rPr>
        <w:t>）处罚措施</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．因参赛选手原因造成重大安全事故的，取消其获奖资格。</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．参赛选手有发生重大安全事故隐患，经赛场工作人员提示、警告无效的，可取消其继续比赛的资格。</w:t>
      </w:r>
    </w:p>
    <w:p w:rsidR="00BD5D06" w:rsidRPr="008408C3"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．赛事工作人员违规的，按照相应的制度追究责任。情节恶劣并造成重大安全事故的，由司法机关追究相应法律责任。</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十五、</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须知</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参赛队统一使用省级行政区代表队名称，不接受跨校组队报名；不使用学校或其他组织、团体名称。</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各参赛队</w:t>
      </w:r>
      <w:r w:rsidR="004949FE" w:rsidRPr="008408C3">
        <w:rPr>
          <w:rFonts w:ascii="仿宋_GB2312" w:eastAsia="仿宋_GB2312" w:hAnsi="仿宋_GB2312" w:cs="仿宋_GB2312" w:hint="eastAsia"/>
          <w:sz w:val="28"/>
          <w:szCs w:val="28"/>
        </w:rPr>
        <w:t>每队</w:t>
      </w:r>
      <w:bookmarkStart w:id="1" w:name="_GoBack"/>
      <w:bookmarkEnd w:id="1"/>
      <w:r w:rsidRPr="008408C3">
        <w:rPr>
          <w:rFonts w:ascii="仿宋_GB2312" w:eastAsia="仿宋_GB2312" w:hAnsi="仿宋_GB2312" w:cs="仿宋_GB2312" w:hint="eastAsia"/>
          <w:sz w:val="28"/>
          <w:szCs w:val="28"/>
        </w:rPr>
        <w:t>总人数不超过</w:t>
      </w:r>
      <w:r w:rsidR="004949FE"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人，其中含</w:t>
      </w:r>
      <w:r w:rsidR="004949FE"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名选手和不超过</w:t>
      </w: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名指导教师，均须经报名和通过资格审查后确定。</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各参赛队报到时，请出示为参赛选手购买的大赛期间的人身意外伤害保险。如未购买，将暂时不予办理报到手续。</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比赛进行过程中及不同的赛段，参赛队不可以更换参赛选手。</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不允许增补新队员参赛，不允许队员缺席比赛。任何情况下，不允许更换新的指导教师，允许指导教师缺席。</w:t>
      </w:r>
    </w:p>
    <w:p w:rsidR="00BD5D06" w:rsidRPr="00BD5D06"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参赛队选手和指导教师要有良好的职业道德，严格遵守比赛规</w:t>
      </w:r>
      <w:r w:rsidRPr="008408C3">
        <w:rPr>
          <w:rFonts w:ascii="仿宋_GB2312" w:eastAsia="仿宋_GB2312" w:hAnsi="仿宋_GB2312" w:cs="仿宋_GB2312" w:hint="eastAsia"/>
          <w:sz w:val="28"/>
          <w:szCs w:val="28"/>
        </w:rPr>
        <w:lastRenderedPageBreak/>
        <w:t>则和比赛纪律，服从裁判，尊重裁判和赛场工作人员，自觉维护赛场秩序。</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（二）指导教师须知</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各参赛代表队要发扬良好道德风尚，听从指挥，服从裁判，不弄虚作假。如发现弄虚作假者，取消参赛资格，名次无效。</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各代表队领队要坚决执行</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的各项规定，加强对参赛人员的管理，做好赛前准备工作，督促选手带好证件等</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相关材料。</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过程中，除参加当场次</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的选手、执行裁判员、现场工作人员和经批准的人员外，领队、指导教师及其他人员一律不得进入</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现场。</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参赛代表队若对</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过程有异议，在规定的时间内由领队向赛项仲裁工作组提出书面报告。</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对申诉的仲裁结果，领队和指导教师要带头服从和执行，并做好选手工作。参赛选手不得因申诉或对处理意见不服而停止</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，否则以弃权处理。</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指导老师应及时查看大赛专用网页有关赛项的通知和内容，认真研究和掌握本赛项</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的规程、技术规范和赛场要求，指导选手做好赛前的一切技术准备和</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准备。</w:t>
      </w:r>
    </w:p>
    <w:p w:rsidR="00BD5D06" w:rsidRDefault="00BD5D06" w:rsidP="00BD5D06">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7.</w:t>
      </w:r>
      <w:r w:rsidRPr="008408C3">
        <w:rPr>
          <w:rFonts w:ascii="仿宋_GB2312" w:eastAsia="仿宋_GB2312" w:hAnsi="仿宋_GB2312" w:cs="仿宋_GB2312" w:hint="eastAsia"/>
          <w:sz w:val="28"/>
          <w:szCs w:val="28"/>
        </w:rPr>
        <w:t>领队和指导教师应在赛后做好赛事总结和工作总结。</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（三）参赛选手须知</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参赛选手应按有关要求如实填报个人信息，否则取消</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资格。</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参赛选手凭统一印制的参赛证和有效身份证件参加</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，按赛项规定的时间、顺序、地点参赛。</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参赛选手应认真学习领会本次</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相关文件，自觉遵守大赛纪律，服从指挥，听从安排，文明参赛。</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比赛须严格遵守安全操作规程和文明生产规则，爱护比赛场地</w:t>
      </w:r>
      <w:r w:rsidRPr="008408C3">
        <w:rPr>
          <w:rFonts w:ascii="仿宋_GB2312" w:eastAsia="仿宋_GB2312" w:hAnsi="仿宋_GB2312" w:cs="仿宋_GB2312" w:hint="eastAsia"/>
          <w:sz w:val="28"/>
          <w:szCs w:val="28"/>
        </w:rPr>
        <w:lastRenderedPageBreak/>
        <w:t>的设备、仪器等，不得人为损坏仪器设备。一旦出现较严重的安全事故，经总裁判长批准后将立即取消其参赛资格。</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Pr="008408C3">
        <w:rPr>
          <w:rFonts w:ascii="仿宋_GB2312" w:eastAsia="仿宋_GB2312" w:hAnsi="仿宋_GB2312" w:cs="仿宋_GB2312" w:hint="eastAsia"/>
          <w:sz w:val="28"/>
          <w:szCs w:val="28"/>
        </w:rPr>
        <w:t>参赛选手请勿携带与一切电子设备、通讯设备及其他资料进入赛场。</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6.</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时，在收到开赛信号前不得启动操作，各参赛队自行决定分工、工作程序和时间安排，在指定工位上完成</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项目，严禁作弊行为。</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7.</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完毕，选手应全体起立，结束操作。将资料和工具整齐摆放在操作平台上，经工作人员清点后方可离开赛场，离开赛场时不得带走任何资料。</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8.</w:t>
      </w:r>
      <w:r w:rsidRPr="008408C3">
        <w:rPr>
          <w:rFonts w:ascii="仿宋_GB2312" w:eastAsia="仿宋_GB2312" w:hAnsi="仿宋_GB2312" w:cs="仿宋_GB2312" w:hint="eastAsia"/>
          <w:sz w:val="28"/>
          <w:szCs w:val="28"/>
        </w:rPr>
        <w:t>在</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期间，未经</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的批准，参赛选手不得接受其他单位和个人进行的与</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内容相关的采访。参赛选手不得将</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的相关信息私自公布。</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9.</w:t>
      </w:r>
      <w:r w:rsidRPr="008408C3">
        <w:rPr>
          <w:rFonts w:ascii="仿宋_GB2312" w:eastAsia="仿宋_GB2312" w:hAnsi="仿宋_GB2312" w:cs="仿宋_GB2312" w:hint="eastAsia"/>
          <w:sz w:val="28"/>
          <w:szCs w:val="28"/>
        </w:rPr>
        <w:t>各</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队按照大赛要求和赛题要求提交递交</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成果，禁止在</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成果上做任何与</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无关的记号。</w:t>
      </w:r>
    </w:p>
    <w:p w:rsidR="00BD5D06" w:rsidRPr="00BD5D06"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10.</w:t>
      </w:r>
      <w:r w:rsidRPr="008408C3">
        <w:rPr>
          <w:rFonts w:ascii="仿宋_GB2312" w:eastAsia="仿宋_GB2312" w:hAnsi="仿宋_GB2312" w:cs="仿宋_GB2312" w:hint="eastAsia"/>
          <w:sz w:val="28"/>
          <w:szCs w:val="28"/>
        </w:rPr>
        <w:t>按照程序提交比赛结果，并与裁判一起签字确认。</w:t>
      </w:r>
    </w:p>
    <w:p w:rsidR="00EB5662" w:rsidRDefault="00296071">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（四）工作人员须知</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r w:rsidRPr="008408C3">
        <w:rPr>
          <w:rFonts w:ascii="仿宋_GB2312" w:eastAsia="仿宋_GB2312" w:hAnsi="仿宋_GB2312" w:cs="仿宋_GB2312" w:hint="eastAsia"/>
          <w:sz w:val="28"/>
          <w:szCs w:val="28"/>
        </w:rPr>
        <w:t>服从</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的领导</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遵守职业道德、坚持原则、按章办事</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切实做到严格认真</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公正准确</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文明执裁。</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以高度负责的精神、严肃认真的态度和严谨细致的作风做好工作。熟悉比赛规则，认真执行比赛规则，严格按照工作程序和有关规定办事。</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佩戴裁判员胸卡，着裁判员服装，仪表整洁，语言举止文明礼貌，接受仲裁工作组成员和参赛人员的监督。</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须参加</w:t>
      </w:r>
      <w:r w:rsidR="008408C3" w:rsidRPr="008408C3">
        <w:rPr>
          <w:rFonts w:ascii="仿宋_GB2312" w:eastAsia="仿宋_GB2312" w:hAnsi="仿宋_GB2312" w:cs="仿宋_GB2312" w:hint="eastAsia"/>
          <w:sz w:val="28"/>
          <w:szCs w:val="28"/>
        </w:rPr>
        <w:t>大赛办</w:t>
      </w:r>
      <w:r w:rsidRPr="008408C3">
        <w:rPr>
          <w:rFonts w:ascii="仿宋_GB2312" w:eastAsia="仿宋_GB2312" w:hAnsi="仿宋_GB2312" w:cs="仿宋_GB2312" w:hint="eastAsia"/>
          <w:sz w:val="28"/>
          <w:szCs w:val="28"/>
        </w:rPr>
        <w:t>组织的赛前执裁培训。</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5.</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期间，保守</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秘密，不得向各参赛队领队、指导教师及</w:t>
      </w:r>
      <w:r w:rsidRPr="008408C3">
        <w:rPr>
          <w:rFonts w:ascii="仿宋_GB2312" w:eastAsia="仿宋_GB2312" w:hAnsi="仿宋_GB2312" w:cs="仿宋_GB2312" w:hint="eastAsia"/>
          <w:sz w:val="28"/>
          <w:szCs w:val="28"/>
        </w:rPr>
        <w:lastRenderedPageBreak/>
        <w:t>选手泄露、暗示大赛秘密。</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6.</w:t>
      </w:r>
      <w:r w:rsidRPr="008408C3">
        <w:rPr>
          <w:rFonts w:ascii="仿宋_GB2312" w:eastAsia="仿宋_GB2312" w:hAnsi="仿宋_GB2312" w:cs="仿宋_GB2312" w:hint="eastAsia"/>
          <w:sz w:val="28"/>
          <w:szCs w:val="28"/>
        </w:rPr>
        <w:t>严格遵守比赛时间</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不得擅自提前或延长。</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7.</w:t>
      </w:r>
      <w:r w:rsidRPr="008408C3">
        <w:rPr>
          <w:rFonts w:ascii="仿宋_GB2312" w:eastAsia="仿宋_GB2312" w:hAnsi="仿宋_GB2312" w:cs="仿宋_GB2312" w:hint="eastAsia"/>
          <w:sz w:val="28"/>
          <w:szCs w:val="28"/>
        </w:rPr>
        <w:t>严格执行</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纪律，除应向参赛选手交代的</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须知外，不得向参赛选手暗示解答与</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有关的问题，更不得向选手进行指导或提供方便。</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8.</w:t>
      </w:r>
      <w:r w:rsidRPr="008408C3">
        <w:rPr>
          <w:rFonts w:ascii="仿宋_GB2312" w:eastAsia="仿宋_GB2312" w:hAnsi="仿宋_GB2312" w:cs="仿宋_GB2312" w:hint="eastAsia"/>
          <w:sz w:val="28"/>
          <w:szCs w:val="28"/>
        </w:rPr>
        <w:t>实行回避制度，不得与参赛选手及相关人员接触或联系。</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9.</w:t>
      </w:r>
      <w:r w:rsidRPr="008408C3">
        <w:rPr>
          <w:rFonts w:ascii="仿宋_GB2312" w:eastAsia="仿宋_GB2312" w:hAnsi="仿宋_GB2312" w:cs="仿宋_GB2312" w:hint="eastAsia"/>
          <w:sz w:val="28"/>
          <w:szCs w:val="28"/>
        </w:rPr>
        <w:t>坚守岗位，不迟到，不早退。</w:t>
      </w:r>
    </w:p>
    <w:p w:rsidR="00BD5D06" w:rsidRPr="008408C3" w:rsidRDefault="00BD5D06" w:rsidP="00BD5D06">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10.</w:t>
      </w:r>
      <w:r w:rsidRPr="008408C3">
        <w:rPr>
          <w:rFonts w:ascii="仿宋_GB2312" w:eastAsia="仿宋_GB2312" w:hAnsi="仿宋_GB2312" w:cs="仿宋_GB2312" w:hint="eastAsia"/>
          <w:sz w:val="28"/>
          <w:szCs w:val="28"/>
        </w:rPr>
        <w:t>监督选手遵守</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规则和安全操作规程的情况，不得无故干扰选手比赛，正确处理</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中出现的问题。</w:t>
      </w:r>
    </w:p>
    <w:p w:rsidR="00BD5D06" w:rsidRPr="00BD5D06" w:rsidRDefault="00BD5D06" w:rsidP="00BB532E">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11.</w:t>
      </w:r>
      <w:r w:rsidRPr="008408C3">
        <w:rPr>
          <w:rFonts w:ascii="仿宋_GB2312" w:eastAsia="仿宋_GB2312" w:hAnsi="仿宋_GB2312" w:cs="仿宋_GB2312" w:hint="eastAsia"/>
          <w:sz w:val="28"/>
          <w:szCs w:val="28"/>
        </w:rPr>
        <w:t>遵循公平、公正原则</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维护赛场纪律</w:t>
      </w:r>
      <w:r w:rsidRPr="008408C3">
        <w:rPr>
          <w:rFonts w:ascii="仿宋_GB2312" w:eastAsia="仿宋_GB2312" w:hAnsi="仿宋_GB2312" w:cs="仿宋_GB2312"/>
          <w:sz w:val="28"/>
          <w:szCs w:val="28"/>
        </w:rPr>
        <w:t>,</w:t>
      </w:r>
      <w:r w:rsidRPr="008408C3">
        <w:rPr>
          <w:rFonts w:ascii="仿宋_GB2312" w:eastAsia="仿宋_GB2312" w:hAnsi="仿宋_GB2312" w:cs="仿宋_GB2312" w:hint="eastAsia"/>
          <w:sz w:val="28"/>
          <w:szCs w:val="28"/>
        </w:rPr>
        <w:t>如实填写赛场记录。</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十六、申诉与仲裁</w:t>
      </w:r>
    </w:p>
    <w:p w:rsidR="00BB532E" w:rsidRPr="008408C3" w:rsidRDefault="00BB532E" w:rsidP="00BB532E">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本赛项在比赛过程中若出现有失公正或有关人员违规等现象，参赛队领队可在比赛结束后</w:t>
      </w:r>
      <w:r w:rsidR="007A3C7B">
        <w:rPr>
          <w:rFonts w:ascii="仿宋_GB2312" w:eastAsia="仿宋_GB2312" w:hAnsi="仿宋_GB2312" w:cs="仿宋_GB2312" w:hint="eastAsia"/>
          <w:sz w:val="28"/>
          <w:szCs w:val="28"/>
        </w:rPr>
        <w:t>2</w:t>
      </w:r>
      <w:r w:rsidRPr="008408C3">
        <w:rPr>
          <w:rFonts w:ascii="仿宋_GB2312" w:eastAsia="仿宋_GB2312" w:hAnsi="仿宋_GB2312" w:cs="仿宋_GB2312" w:hint="eastAsia"/>
          <w:sz w:val="28"/>
          <w:szCs w:val="28"/>
        </w:rPr>
        <w:t>小时之内向仲裁组提出书面申诉。</w:t>
      </w:r>
    </w:p>
    <w:p w:rsidR="00BB532E" w:rsidRPr="008408C3" w:rsidRDefault="00BB532E" w:rsidP="00BB532E">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书面申诉应对申诉事件的现象、发生时间、涉及人员、申诉依据等进行充分、实事求是的叙述，并由领队亲笔签名。非书面申诉不予受理。</w:t>
      </w:r>
    </w:p>
    <w:p w:rsidR="00BB532E" w:rsidRPr="008408C3" w:rsidRDefault="00BB532E" w:rsidP="00BB532E">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赛项仲裁工作组在接到申诉报告后的</w:t>
      </w:r>
      <w:r w:rsidR="007A3C7B">
        <w:rPr>
          <w:rFonts w:ascii="仿宋_GB2312" w:eastAsia="仿宋_GB2312" w:hAnsi="仿宋_GB2312" w:cs="仿宋_GB2312" w:hint="eastAsia"/>
          <w:sz w:val="28"/>
          <w:szCs w:val="28"/>
        </w:rPr>
        <w:t>2</w:t>
      </w:r>
      <w:r w:rsidRPr="008408C3">
        <w:rPr>
          <w:rFonts w:ascii="仿宋_GB2312" w:eastAsia="仿宋_GB2312" w:hAnsi="仿宋_GB2312" w:cs="仿宋_GB2312" w:hint="eastAsia"/>
          <w:sz w:val="28"/>
          <w:szCs w:val="28"/>
        </w:rPr>
        <w:t>小时内组织复议，并及时将复议结果以书面形式告知申诉方。仲裁结果为最终结果。</w:t>
      </w:r>
    </w:p>
    <w:p w:rsidR="00BB532E" w:rsidRPr="008408C3" w:rsidRDefault="00BB532E" w:rsidP="00BB532E">
      <w:pPr>
        <w:adjustRightInd w:val="0"/>
        <w:snapToGrid w:val="0"/>
        <w:spacing w:line="54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仲裁结果由申诉人签收，不能代收，如在约定时间和地点申诉人离开，视为自行放弃申诉。</w:t>
      </w:r>
    </w:p>
    <w:p w:rsidR="00BB532E" w:rsidRPr="008408C3" w:rsidRDefault="00BB532E" w:rsidP="00BB532E">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申诉方可随时提出放弃申诉。申诉方必须提供真实的申诉信息并严格遵守申诉程序，不得以任何理由采取过激行为扰乱赛场秩序。</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十七、</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观摩</w:t>
      </w:r>
    </w:p>
    <w:p w:rsidR="00BB532E" w:rsidRPr="008408C3" w:rsidRDefault="007A3C7B" w:rsidP="00BB532E">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在指定区域通过大屏幕观摩</w:t>
      </w:r>
      <w:r>
        <w:rPr>
          <w:rFonts w:ascii="仿宋_GB2312" w:eastAsia="仿宋_GB2312" w:hAnsi="仿宋_GB2312" w:cs="仿宋_GB2312" w:hint="eastAsia"/>
          <w:sz w:val="28"/>
          <w:szCs w:val="28"/>
        </w:rPr>
        <w:t>。</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十八、</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直播</w:t>
      </w:r>
    </w:p>
    <w:p w:rsidR="00BB532E" w:rsidRPr="008408C3" w:rsidRDefault="00BB532E" w:rsidP="00BB532E">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lastRenderedPageBreak/>
        <w:t>1</w:t>
      </w:r>
      <w:r w:rsidRPr="008408C3">
        <w:rPr>
          <w:rFonts w:ascii="仿宋_GB2312" w:eastAsia="仿宋_GB2312" w:hAnsi="仿宋_GB2312" w:cs="仿宋_GB2312" w:hint="eastAsia"/>
          <w:sz w:val="28"/>
          <w:szCs w:val="28"/>
        </w:rPr>
        <w:t>．赛场内部署无盲点录像设备，实时录制并播送赛场情况；</w:t>
      </w:r>
    </w:p>
    <w:p w:rsidR="00BB532E" w:rsidRPr="008408C3" w:rsidRDefault="00BB532E" w:rsidP="00BB532E">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2</w:t>
      </w:r>
      <w:r w:rsidRPr="008408C3">
        <w:rPr>
          <w:rFonts w:ascii="仿宋_GB2312" w:eastAsia="仿宋_GB2312" w:hAnsi="仿宋_GB2312" w:cs="仿宋_GB2312" w:hint="eastAsia"/>
          <w:sz w:val="28"/>
          <w:szCs w:val="28"/>
        </w:rPr>
        <w:t>．赛场外设大屏幕或投影，同步显示赛场内</w:t>
      </w:r>
      <w:r w:rsidR="008408C3" w:rsidRPr="008408C3">
        <w:rPr>
          <w:rFonts w:ascii="仿宋_GB2312" w:eastAsia="仿宋_GB2312" w:hAnsi="仿宋_GB2312" w:cs="仿宋_GB2312" w:hint="eastAsia"/>
          <w:sz w:val="28"/>
          <w:szCs w:val="28"/>
        </w:rPr>
        <w:t>比赛</w:t>
      </w:r>
      <w:r w:rsidRPr="008408C3">
        <w:rPr>
          <w:rFonts w:ascii="仿宋_GB2312" w:eastAsia="仿宋_GB2312" w:hAnsi="仿宋_GB2312" w:cs="仿宋_GB2312" w:hint="eastAsia"/>
          <w:sz w:val="28"/>
          <w:szCs w:val="28"/>
        </w:rPr>
        <w:t>状况；</w:t>
      </w:r>
    </w:p>
    <w:p w:rsidR="00BB532E" w:rsidRPr="008408C3" w:rsidRDefault="00BB532E" w:rsidP="00BB532E">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3</w:t>
      </w:r>
      <w:r w:rsidRPr="008408C3">
        <w:rPr>
          <w:rFonts w:ascii="仿宋_GB2312" w:eastAsia="仿宋_GB2312" w:hAnsi="仿宋_GB2312" w:cs="仿宋_GB2312" w:hint="eastAsia"/>
          <w:sz w:val="28"/>
          <w:szCs w:val="28"/>
        </w:rPr>
        <w:t>．适当使用网上直播系统；</w:t>
      </w:r>
    </w:p>
    <w:p w:rsidR="00BB532E" w:rsidRPr="008408C3" w:rsidRDefault="00BB532E" w:rsidP="00BB532E">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sz w:val="28"/>
          <w:szCs w:val="28"/>
        </w:rPr>
        <w:t>4</w:t>
      </w:r>
      <w:r w:rsidRPr="008408C3">
        <w:rPr>
          <w:rFonts w:ascii="仿宋_GB2312" w:eastAsia="仿宋_GB2312" w:hAnsi="仿宋_GB2312" w:cs="仿宋_GB2312" w:hint="eastAsia"/>
          <w:sz w:val="28"/>
          <w:szCs w:val="28"/>
        </w:rPr>
        <w:t>．多机位拍摄开闭赛式，制作优秀选手采访、优秀指导教师采访、裁判专家点评和企业人士采访视频资料，突出赛项的技能重点与优势特色。为宣传、仲裁、资源转化提供全面的信息资料。</w:t>
      </w:r>
    </w:p>
    <w:p w:rsidR="00EB5662" w:rsidRPr="008408C3" w:rsidRDefault="00296071" w:rsidP="008408C3">
      <w:pPr>
        <w:spacing w:line="56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十九、资源转化</w:t>
      </w:r>
    </w:p>
    <w:p w:rsidR="00BB532E" w:rsidRPr="008408C3" w:rsidRDefault="00BB532E" w:rsidP="00BB532E">
      <w:pPr>
        <w:spacing w:line="520" w:lineRule="exact"/>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大赛资源成果转化方案</w:t>
      </w:r>
    </w:p>
    <w:p w:rsidR="00BB532E" w:rsidRPr="008408C3" w:rsidRDefault="00BB532E" w:rsidP="00BB532E">
      <w:pPr>
        <w:snapToGrid w:val="0"/>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赛项名称：工业产品数字化设计与制造</w:t>
      </w:r>
    </w:p>
    <w:p w:rsidR="00BB532E" w:rsidRPr="008408C3" w:rsidRDefault="00BB532E" w:rsidP="00BB532E">
      <w:pPr>
        <w:spacing w:line="520" w:lineRule="exact"/>
        <w:ind w:firstLineChars="200" w:firstLine="560"/>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服务专业：装备制造大类</w:t>
      </w:r>
    </w:p>
    <w:tbl>
      <w:tblP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710"/>
        <w:gridCol w:w="1983"/>
        <w:gridCol w:w="1275"/>
        <w:gridCol w:w="851"/>
        <w:gridCol w:w="1559"/>
        <w:gridCol w:w="1527"/>
      </w:tblGrid>
      <w:tr w:rsidR="00BB532E" w:rsidRPr="008408C3" w:rsidTr="00BB532E">
        <w:trPr>
          <w:trHeight w:val="340"/>
        </w:trPr>
        <w:tc>
          <w:tcPr>
            <w:tcW w:w="3369" w:type="dxa"/>
            <w:gridSpan w:val="3"/>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资源名称</w:t>
            </w:r>
          </w:p>
        </w:tc>
        <w:tc>
          <w:tcPr>
            <w:tcW w:w="1275"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表现形式</w:t>
            </w:r>
          </w:p>
        </w:tc>
        <w:tc>
          <w:tcPr>
            <w:tcW w:w="851"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资源数量</w:t>
            </w:r>
          </w:p>
        </w:tc>
        <w:tc>
          <w:tcPr>
            <w:tcW w:w="1559"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资源要求</w:t>
            </w:r>
          </w:p>
        </w:tc>
        <w:tc>
          <w:tcPr>
            <w:tcW w:w="1527"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完成时间</w:t>
            </w:r>
          </w:p>
        </w:tc>
      </w:tr>
      <w:tr w:rsidR="00BB532E" w:rsidRPr="008408C3" w:rsidTr="00BB532E">
        <w:trPr>
          <w:trHeight w:val="340"/>
        </w:trPr>
        <w:tc>
          <w:tcPr>
            <w:tcW w:w="676" w:type="dxa"/>
            <w:vMerge w:val="restart"/>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基</w:t>
            </w:r>
          </w:p>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本</w:t>
            </w:r>
          </w:p>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资</w:t>
            </w:r>
          </w:p>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源</w:t>
            </w:r>
          </w:p>
        </w:tc>
        <w:tc>
          <w:tcPr>
            <w:tcW w:w="710" w:type="dxa"/>
            <w:vMerge w:val="restart"/>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风采展示</w:t>
            </w:r>
          </w:p>
        </w:tc>
        <w:tc>
          <w:tcPr>
            <w:tcW w:w="1983"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赛项宣传片</w:t>
            </w:r>
          </w:p>
        </w:tc>
        <w:tc>
          <w:tcPr>
            <w:tcW w:w="1275"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视频</w:t>
            </w:r>
          </w:p>
        </w:tc>
        <w:tc>
          <w:tcPr>
            <w:tcW w:w="851"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p>
        </w:tc>
        <w:tc>
          <w:tcPr>
            <w:tcW w:w="1559" w:type="dxa"/>
            <w:vAlign w:val="center"/>
          </w:tcPr>
          <w:p w:rsidR="00BB532E" w:rsidRPr="008408C3" w:rsidRDefault="00BB532E" w:rsidP="007A3C7B">
            <w:pPr>
              <w:snapToGrid w:val="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15</w:t>
            </w:r>
            <w:r w:rsidRPr="008408C3">
              <w:rPr>
                <w:rFonts w:ascii="仿宋_GB2312" w:eastAsia="仿宋_GB2312" w:hAnsi="仿宋_GB2312" w:cs="仿宋_GB2312" w:hint="eastAsia"/>
                <w:sz w:val="28"/>
                <w:szCs w:val="28"/>
              </w:rPr>
              <w:t>分钟</w:t>
            </w:r>
          </w:p>
          <w:p w:rsidR="00BB532E" w:rsidRPr="008408C3" w:rsidRDefault="00BB532E" w:rsidP="007A3C7B">
            <w:pPr>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以上</w:t>
            </w:r>
          </w:p>
        </w:tc>
        <w:tc>
          <w:tcPr>
            <w:tcW w:w="1527"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2019.12.10</w:t>
            </w:r>
          </w:p>
        </w:tc>
      </w:tr>
      <w:tr w:rsidR="00BB532E" w:rsidRPr="008408C3" w:rsidTr="00BB532E">
        <w:trPr>
          <w:trHeight w:val="340"/>
        </w:trPr>
        <w:tc>
          <w:tcPr>
            <w:tcW w:w="676" w:type="dxa"/>
            <w:vMerge/>
            <w:vAlign w:val="center"/>
          </w:tcPr>
          <w:p w:rsidR="00BB532E" w:rsidRPr="008408C3" w:rsidRDefault="00BB532E" w:rsidP="007A3C7B">
            <w:pPr>
              <w:jc w:val="center"/>
              <w:rPr>
                <w:rFonts w:ascii="仿宋_GB2312" w:eastAsia="仿宋_GB2312" w:hAnsi="仿宋_GB2312" w:cs="仿宋_GB2312"/>
                <w:sz w:val="28"/>
                <w:szCs w:val="28"/>
              </w:rPr>
            </w:pPr>
          </w:p>
        </w:tc>
        <w:tc>
          <w:tcPr>
            <w:tcW w:w="710" w:type="dxa"/>
            <w:vMerge/>
            <w:vAlign w:val="center"/>
          </w:tcPr>
          <w:p w:rsidR="00BB532E" w:rsidRPr="008408C3" w:rsidRDefault="00BB532E" w:rsidP="007A3C7B">
            <w:pPr>
              <w:jc w:val="center"/>
              <w:rPr>
                <w:rFonts w:ascii="仿宋_GB2312" w:eastAsia="仿宋_GB2312" w:hAnsi="仿宋_GB2312" w:cs="仿宋_GB2312"/>
                <w:sz w:val="28"/>
                <w:szCs w:val="28"/>
              </w:rPr>
            </w:pPr>
          </w:p>
        </w:tc>
        <w:tc>
          <w:tcPr>
            <w:tcW w:w="1983"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风采展示片</w:t>
            </w:r>
          </w:p>
        </w:tc>
        <w:tc>
          <w:tcPr>
            <w:tcW w:w="1275"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视频</w:t>
            </w:r>
          </w:p>
        </w:tc>
        <w:tc>
          <w:tcPr>
            <w:tcW w:w="851"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p>
        </w:tc>
        <w:tc>
          <w:tcPr>
            <w:tcW w:w="1559" w:type="dxa"/>
            <w:vAlign w:val="center"/>
          </w:tcPr>
          <w:p w:rsidR="00BB532E" w:rsidRPr="008408C3" w:rsidRDefault="00BB532E" w:rsidP="007A3C7B">
            <w:pPr>
              <w:snapToGrid w:val="0"/>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10</w:t>
            </w:r>
            <w:r w:rsidRPr="008408C3">
              <w:rPr>
                <w:rFonts w:ascii="仿宋_GB2312" w:eastAsia="仿宋_GB2312" w:hAnsi="仿宋_GB2312" w:cs="仿宋_GB2312" w:hint="eastAsia"/>
                <w:sz w:val="28"/>
                <w:szCs w:val="28"/>
              </w:rPr>
              <w:t>分钟</w:t>
            </w:r>
          </w:p>
          <w:p w:rsidR="00BB532E" w:rsidRPr="008408C3" w:rsidRDefault="00BB532E" w:rsidP="007A3C7B">
            <w:pPr>
              <w:snapToGrid w:val="0"/>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以上</w:t>
            </w:r>
          </w:p>
        </w:tc>
        <w:tc>
          <w:tcPr>
            <w:tcW w:w="1527"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2019.12.10</w:t>
            </w:r>
          </w:p>
        </w:tc>
      </w:tr>
      <w:tr w:rsidR="00BB532E" w:rsidRPr="008408C3" w:rsidTr="00BB532E">
        <w:trPr>
          <w:trHeight w:val="340"/>
        </w:trPr>
        <w:tc>
          <w:tcPr>
            <w:tcW w:w="676" w:type="dxa"/>
            <w:vMerge w:val="restart"/>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拓</w:t>
            </w:r>
          </w:p>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展</w:t>
            </w:r>
          </w:p>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资</w:t>
            </w:r>
          </w:p>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源</w:t>
            </w:r>
          </w:p>
        </w:tc>
        <w:tc>
          <w:tcPr>
            <w:tcW w:w="2693" w:type="dxa"/>
            <w:gridSpan w:val="2"/>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案例库</w:t>
            </w:r>
          </w:p>
        </w:tc>
        <w:tc>
          <w:tcPr>
            <w:tcW w:w="1275"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文档</w:t>
            </w:r>
          </w:p>
        </w:tc>
        <w:tc>
          <w:tcPr>
            <w:tcW w:w="851"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p>
        </w:tc>
        <w:tc>
          <w:tcPr>
            <w:tcW w:w="1559"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电子文档</w:t>
            </w:r>
          </w:p>
        </w:tc>
        <w:tc>
          <w:tcPr>
            <w:tcW w:w="1527"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2019.12.20</w:t>
            </w:r>
          </w:p>
        </w:tc>
      </w:tr>
      <w:tr w:rsidR="00BB532E" w:rsidRPr="008408C3" w:rsidTr="00BB532E">
        <w:trPr>
          <w:trHeight w:val="340"/>
        </w:trPr>
        <w:tc>
          <w:tcPr>
            <w:tcW w:w="676" w:type="dxa"/>
            <w:vMerge/>
            <w:vAlign w:val="center"/>
          </w:tcPr>
          <w:p w:rsidR="00BB532E" w:rsidRPr="008408C3" w:rsidRDefault="00BB532E" w:rsidP="007A3C7B">
            <w:pPr>
              <w:jc w:val="center"/>
              <w:rPr>
                <w:rFonts w:ascii="仿宋_GB2312" w:eastAsia="仿宋_GB2312" w:hAnsi="仿宋_GB2312" w:cs="仿宋_GB2312"/>
                <w:sz w:val="28"/>
                <w:szCs w:val="28"/>
              </w:rPr>
            </w:pPr>
          </w:p>
        </w:tc>
        <w:tc>
          <w:tcPr>
            <w:tcW w:w="2693" w:type="dxa"/>
            <w:gridSpan w:val="2"/>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素材资源库</w:t>
            </w:r>
          </w:p>
        </w:tc>
        <w:tc>
          <w:tcPr>
            <w:tcW w:w="1275"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文档</w:t>
            </w:r>
          </w:p>
        </w:tc>
        <w:tc>
          <w:tcPr>
            <w:tcW w:w="851"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w:t>
            </w:r>
          </w:p>
        </w:tc>
        <w:tc>
          <w:tcPr>
            <w:tcW w:w="1559"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电子文档</w:t>
            </w:r>
          </w:p>
        </w:tc>
        <w:tc>
          <w:tcPr>
            <w:tcW w:w="1527"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2019.12.20</w:t>
            </w:r>
          </w:p>
        </w:tc>
      </w:tr>
      <w:tr w:rsidR="00BB532E" w:rsidRPr="008408C3" w:rsidTr="00BB532E">
        <w:trPr>
          <w:trHeight w:val="340"/>
        </w:trPr>
        <w:tc>
          <w:tcPr>
            <w:tcW w:w="676" w:type="dxa"/>
            <w:vMerge/>
            <w:vAlign w:val="center"/>
          </w:tcPr>
          <w:p w:rsidR="00BB532E" w:rsidRPr="008408C3" w:rsidRDefault="00BB532E" w:rsidP="007A3C7B">
            <w:pPr>
              <w:jc w:val="center"/>
              <w:rPr>
                <w:rFonts w:ascii="仿宋_GB2312" w:eastAsia="仿宋_GB2312" w:hAnsi="仿宋_GB2312" w:cs="仿宋_GB2312"/>
                <w:sz w:val="28"/>
                <w:szCs w:val="28"/>
              </w:rPr>
            </w:pPr>
          </w:p>
        </w:tc>
        <w:tc>
          <w:tcPr>
            <w:tcW w:w="2693" w:type="dxa"/>
            <w:gridSpan w:val="2"/>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试题库</w:t>
            </w:r>
          </w:p>
        </w:tc>
        <w:tc>
          <w:tcPr>
            <w:tcW w:w="1275"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文档</w:t>
            </w:r>
          </w:p>
        </w:tc>
        <w:tc>
          <w:tcPr>
            <w:tcW w:w="851"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10</w:t>
            </w:r>
          </w:p>
        </w:tc>
        <w:tc>
          <w:tcPr>
            <w:tcW w:w="1559"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hint="eastAsia"/>
                <w:sz w:val="28"/>
                <w:szCs w:val="28"/>
              </w:rPr>
              <w:t>网站公开</w:t>
            </w:r>
          </w:p>
        </w:tc>
        <w:tc>
          <w:tcPr>
            <w:tcW w:w="1527" w:type="dxa"/>
            <w:vAlign w:val="center"/>
          </w:tcPr>
          <w:p w:rsidR="00BB532E" w:rsidRPr="008408C3" w:rsidRDefault="00BB532E" w:rsidP="007A3C7B">
            <w:pPr>
              <w:jc w:val="center"/>
              <w:rPr>
                <w:rFonts w:ascii="仿宋_GB2312" w:eastAsia="仿宋_GB2312" w:hAnsi="仿宋_GB2312" w:cs="仿宋_GB2312"/>
                <w:sz w:val="28"/>
                <w:szCs w:val="28"/>
              </w:rPr>
            </w:pPr>
            <w:r w:rsidRPr="008408C3">
              <w:rPr>
                <w:rFonts w:ascii="仿宋_GB2312" w:eastAsia="仿宋_GB2312" w:hAnsi="仿宋_GB2312" w:cs="仿宋_GB2312"/>
                <w:sz w:val="28"/>
                <w:szCs w:val="28"/>
              </w:rPr>
              <w:t>2019.12.20</w:t>
            </w:r>
          </w:p>
        </w:tc>
      </w:tr>
    </w:tbl>
    <w:p w:rsidR="00BB532E" w:rsidRPr="008408C3" w:rsidRDefault="00BB532E" w:rsidP="00BB532E">
      <w:pPr>
        <w:spacing w:line="520" w:lineRule="exact"/>
        <w:ind w:firstLineChars="200" w:firstLine="560"/>
        <w:rPr>
          <w:rFonts w:ascii="仿宋_GB2312" w:eastAsia="仿宋_GB2312" w:hAnsi="仿宋_GB2312" w:cs="仿宋_GB2312"/>
          <w:sz w:val="28"/>
          <w:szCs w:val="28"/>
        </w:rPr>
      </w:pPr>
    </w:p>
    <w:sectPr w:rsidR="00BB532E" w:rsidRPr="008408C3" w:rsidSect="00EB566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6B4" w:rsidRDefault="00E446B4" w:rsidP="00EB5662">
      <w:r>
        <w:separator/>
      </w:r>
    </w:p>
  </w:endnote>
  <w:endnote w:type="continuationSeparator" w:id="0">
    <w:p w:rsidR="00E446B4" w:rsidRDefault="00E446B4"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algun Gothic Semilight">
    <w:charset w:val="86"/>
    <w:family w:val="swiss"/>
    <w:pitch w:val="variable"/>
    <w:sig w:usb0="B0000AAF" w:usb1="09DF7CFB" w:usb2="00000012" w:usb3="00000000" w:csb0="003E01B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5115266"/>
      <w:docPartObj>
        <w:docPartGallery w:val="Page Numbers (Bottom of Page)"/>
        <w:docPartUnique/>
      </w:docPartObj>
    </w:sdtPr>
    <w:sdtContent>
      <w:p w:rsidR="007A3C7B" w:rsidRDefault="007A3C7B">
        <w:pPr>
          <w:pStyle w:val="a5"/>
          <w:jc w:val="center"/>
        </w:pPr>
        <w:fldSimple w:instr=" PAGE   \* MERGEFORMAT ">
          <w:r w:rsidR="001769E2" w:rsidRPr="001769E2">
            <w:rPr>
              <w:noProof/>
              <w:lang w:val="zh-CN"/>
            </w:rPr>
            <w:t>23</w:t>
          </w:r>
        </w:fldSimple>
      </w:p>
    </w:sdtContent>
  </w:sdt>
  <w:p w:rsidR="007A3C7B" w:rsidRDefault="007A3C7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6B4" w:rsidRDefault="00E446B4" w:rsidP="00EB5662">
      <w:r>
        <w:separator/>
      </w:r>
    </w:p>
  </w:footnote>
  <w:footnote w:type="continuationSeparator" w:id="0">
    <w:p w:rsidR="00E446B4" w:rsidRDefault="00E446B4" w:rsidP="00EB56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82E8D"/>
    <w:rsid w:val="000858B8"/>
    <w:rsid w:val="000A401E"/>
    <w:rsid w:val="000E1E5F"/>
    <w:rsid w:val="000E37A8"/>
    <w:rsid w:val="000F20FD"/>
    <w:rsid w:val="00106D0B"/>
    <w:rsid w:val="00141E76"/>
    <w:rsid w:val="001769E2"/>
    <w:rsid w:val="001864EC"/>
    <w:rsid w:val="00194821"/>
    <w:rsid w:val="001A5BC6"/>
    <w:rsid w:val="001B1722"/>
    <w:rsid w:val="001B2621"/>
    <w:rsid w:val="001B6BE3"/>
    <w:rsid w:val="001C29C2"/>
    <w:rsid w:val="001C5EC1"/>
    <w:rsid w:val="00213B7C"/>
    <w:rsid w:val="00240F6A"/>
    <w:rsid w:val="00257DAE"/>
    <w:rsid w:val="0027695B"/>
    <w:rsid w:val="00296071"/>
    <w:rsid w:val="002E2D4C"/>
    <w:rsid w:val="002F70E7"/>
    <w:rsid w:val="002F7B0F"/>
    <w:rsid w:val="00310753"/>
    <w:rsid w:val="0031111D"/>
    <w:rsid w:val="00336EDB"/>
    <w:rsid w:val="0034150C"/>
    <w:rsid w:val="00395837"/>
    <w:rsid w:val="003B216E"/>
    <w:rsid w:val="003E3AD2"/>
    <w:rsid w:val="003E6B8E"/>
    <w:rsid w:val="00405006"/>
    <w:rsid w:val="00405887"/>
    <w:rsid w:val="00463C09"/>
    <w:rsid w:val="00486257"/>
    <w:rsid w:val="00486973"/>
    <w:rsid w:val="004949FE"/>
    <w:rsid w:val="00495961"/>
    <w:rsid w:val="004A1AD9"/>
    <w:rsid w:val="004A27F0"/>
    <w:rsid w:val="00524E9E"/>
    <w:rsid w:val="00525441"/>
    <w:rsid w:val="00527983"/>
    <w:rsid w:val="00543880"/>
    <w:rsid w:val="00552BC0"/>
    <w:rsid w:val="005C3ECA"/>
    <w:rsid w:val="005D4273"/>
    <w:rsid w:val="00632127"/>
    <w:rsid w:val="006838CE"/>
    <w:rsid w:val="00685DD7"/>
    <w:rsid w:val="006873D2"/>
    <w:rsid w:val="006D6C8B"/>
    <w:rsid w:val="006E2807"/>
    <w:rsid w:val="006F7CF8"/>
    <w:rsid w:val="0071232B"/>
    <w:rsid w:val="007321B4"/>
    <w:rsid w:val="00761A65"/>
    <w:rsid w:val="00764415"/>
    <w:rsid w:val="007664AB"/>
    <w:rsid w:val="00775B24"/>
    <w:rsid w:val="00795E83"/>
    <w:rsid w:val="007A3C7B"/>
    <w:rsid w:val="007D7DE5"/>
    <w:rsid w:val="00805450"/>
    <w:rsid w:val="00815E73"/>
    <w:rsid w:val="008165FD"/>
    <w:rsid w:val="00834ABE"/>
    <w:rsid w:val="008408C3"/>
    <w:rsid w:val="00874004"/>
    <w:rsid w:val="00886E1D"/>
    <w:rsid w:val="008A09DC"/>
    <w:rsid w:val="008A5A72"/>
    <w:rsid w:val="008B7A30"/>
    <w:rsid w:val="008D7E5E"/>
    <w:rsid w:val="008F50DC"/>
    <w:rsid w:val="0097580E"/>
    <w:rsid w:val="00994A46"/>
    <w:rsid w:val="00997D57"/>
    <w:rsid w:val="009A5F13"/>
    <w:rsid w:val="00A016CA"/>
    <w:rsid w:val="00A13239"/>
    <w:rsid w:val="00A23AD6"/>
    <w:rsid w:val="00A40EA3"/>
    <w:rsid w:val="00A44137"/>
    <w:rsid w:val="00A85ADA"/>
    <w:rsid w:val="00AC7546"/>
    <w:rsid w:val="00AD039D"/>
    <w:rsid w:val="00AD6815"/>
    <w:rsid w:val="00AF2170"/>
    <w:rsid w:val="00AF58B2"/>
    <w:rsid w:val="00B17AA0"/>
    <w:rsid w:val="00B212D9"/>
    <w:rsid w:val="00B445E6"/>
    <w:rsid w:val="00B45F04"/>
    <w:rsid w:val="00B56EB3"/>
    <w:rsid w:val="00B73232"/>
    <w:rsid w:val="00B87DF0"/>
    <w:rsid w:val="00B9761C"/>
    <w:rsid w:val="00BB532E"/>
    <w:rsid w:val="00BD4D7B"/>
    <w:rsid w:val="00BD5D06"/>
    <w:rsid w:val="00C206F8"/>
    <w:rsid w:val="00C21FFC"/>
    <w:rsid w:val="00C37269"/>
    <w:rsid w:val="00C45A9C"/>
    <w:rsid w:val="00C5771C"/>
    <w:rsid w:val="00C61318"/>
    <w:rsid w:val="00C81F4E"/>
    <w:rsid w:val="00C90C0D"/>
    <w:rsid w:val="00C9651A"/>
    <w:rsid w:val="00CE2F94"/>
    <w:rsid w:val="00CF0B68"/>
    <w:rsid w:val="00D43FB8"/>
    <w:rsid w:val="00D559EE"/>
    <w:rsid w:val="00D90753"/>
    <w:rsid w:val="00DB21C3"/>
    <w:rsid w:val="00DB6069"/>
    <w:rsid w:val="00DE36E0"/>
    <w:rsid w:val="00E27A2C"/>
    <w:rsid w:val="00E43563"/>
    <w:rsid w:val="00E446B4"/>
    <w:rsid w:val="00E4623A"/>
    <w:rsid w:val="00E526DC"/>
    <w:rsid w:val="00E5381C"/>
    <w:rsid w:val="00EA1704"/>
    <w:rsid w:val="00EA39B5"/>
    <w:rsid w:val="00EA7C30"/>
    <w:rsid w:val="00EB0A75"/>
    <w:rsid w:val="00EB5662"/>
    <w:rsid w:val="00ED0A7B"/>
    <w:rsid w:val="00EF294C"/>
    <w:rsid w:val="00EF794C"/>
    <w:rsid w:val="00F0193F"/>
    <w:rsid w:val="00F0628F"/>
    <w:rsid w:val="00F154A0"/>
    <w:rsid w:val="00F33532"/>
    <w:rsid w:val="00F34162"/>
    <w:rsid w:val="00F461D2"/>
    <w:rsid w:val="00F7450C"/>
    <w:rsid w:val="00F9037F"/>
    <w:rsid w:val="00FA0281"/>
    <w:rsid w:val="00FB5FD4"/>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662"/>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5662"/>
    <w:pPr>
      <w:jc w:val="left"/>
    </w:pPr>
  </w:style>
  <w:style w:type="paragraph" w:styleId="a4">
    <w:name w:val="Balloon Text"/>
    <w:basedOn w:val="a"/>
    <w:link w:val="Char0"/>
    <w:uiPriority w:val="99"/>
    <w:semiHidden/>
    <w:unhideWhenUsed/>
    <w:rsid w:val="00EB5662"/>
    <w:rPr>
      <w:sz w:val="18"/>
      <w:szCs w:val="18"/>
    </w:rPr>
  </w:style>
  <w:style w:type="paragraph" w:styleId="a5">
    <w:name w:val="footer"/>
    <w:basedOn w:val="a"/>
    <w:link w:val="Char1"/>
    <w:uiPriority w:val="99"/>
    <w:qFormat/>
    <w:rsid w:val="00EB566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EB5662"/>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EB5662"/>
    <w:rPr>
      <w:b/>
      <w:bCs/>
    </w:rPr>
  </w:style>
  <w:style w:type="table" w:styleId="a8">
    <w:name w:val="Table Grid"/>
    <w:basedOn w:val="a1"/>
    <w:uiPriority w:val="59"/>
    <w:qFormat/>
    <w:rsid w:val="00EB5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sid w:val="00EB5662"/>
    <w:rPr>
      <w:sz w:val="21"/>
      <w:szCs w:val="21"/>
    </w:rPr>
  </w:style>
  <w:style w:type="character" w:customStyle="1" w:styleId="Char1">
    <w:name w:val="页脚 Char"/>
    <w:link w:val="a5"/>
    <w:uiPriority w:val="99"/>
    <w:rsid w:val="00EB5662"/>
    <w:rPr>
      <w:sz w:val="18"/>
      <w:szCs w:val="18"/>
    </w:rPr>
  </w:style>
  <w:style w:type="character" w:customStyle="1" w:styleId="Char10">
    <w:name w:val="页脚 Char1"/>
    <w:basedOn w:val="a0"/>
    <w:uiPriority w:val="99"/>
    <w:semiHidden/>
    <w:qFormat/>
    <w:rsid w:val="00EB5662"/>
    <w:rPr>
      <w:rFonts w:ascii="Calibri" w:eastAsia="宋体" w:hAnsi="Calibri" w:cs="Times New Roman"/>
      <w:sz w:val="18"/>
      <w:szCs w:val="18"/>
    </w:rPr>
  </w:style>
  <w:style w:type="paragraph" w:customStyle="1" w:styleId="5-">
    <w:name w:val="5-内文"/>
    <w:basedOn w:val="a"/>
    <w:link w:val="5-Char"/>
    <w:uiPriority w:val="99"/>
    <w:rsid w:val="00EB5662"/>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locked/>
    <w:rsid w:val="00EB5662"/>
    <w:rPr>
      <w:rFonts w:ascii="Calibri" w:eastAsia="仿宋_GB2312" w:hAnsi="Calibri" w:cs="Times New Roman"/>
      <w:kern w:val="0"/>
      <w:sz w:val="28"/>
      <w:szCs w:val="20"/>
    </w:rPr>
  </w:style>
  <w:style w:type="character" w:customStyle="1" w:styleId="Char2">
    <w:name w:val="页眉 Char"/>
    <w:basedOn w:val="a0"/>
    <w:link w:val="a6"/>
    <w:uiPriority w:val="99"/>
    <w:qFormat/>
    <w:rsid w:val="00EB5662"/>
    <w:rPr>
      <w:rFonts w:ascii="Calibri" w:hAnsi="Calibri"/>
      <w:kern w:val="2"/>
      <w:sz w:val="18"/>
      <w:szCs w:val="18"/>
    </w:rPr>
  </w:style>
  <w:style w:type="character" w:customStyle="1" w:styleId="Char">
    <w:name w:val="批注文字 Char"/>
    <w:basedOn w:val="a0"/>
    <w:link w:val="a3"/>
    <w:uiPriority w:val="99"/>
    <w:semiHidden/>
    <w:qFormat/>
    <w:rsid w:val="00EB5662"/>
    <w:rPr>
      <w:rFonts w:ascii="Calibri" w:hAnsi="Calibri"/>
      <w:kern w:val="2"/>
      <w:sz w:val="21"/>
      <w:szCs w:val="24"/>
    </w:rPr>
  </w:style>
  <w:style w:type="character" w:customStyle="1" w:styleId="Char3">
    <w:name w:val="批注主题 Char"/>
    <w:basedOn w:val="Char"/>
    <w:link w:val="a7"/>
    <w:uiPriority w:val="99"/>
    <w:semiHidden/>
    <w:rsid w:val="00EB5662"/>
    <w:rPr>
      <w:rFonts w:ascii="Calibri" w:hAnsi="Calibri"/>
      <w:b/>
      <w:bCs/>
      <w:kern w:val="2"/>
      <w:sz w:val="21"/>
      <w:szCs w:val="24"/>
    </w:rPr>
  </w:style>
  <w:style w:type="character" w:customStyle="1" w:styleId="Char0">
    <w:name w:val="批注框文本 Char"/>
    <w:basedOn w:val="a0"/>
    <w:link w:val="a4"/>
    <w:uiPriority w:val="99"/>
    <w:semiHidden/>
    <w:rsid w:val="00EB5662"/>
    <w:rPr>
      <w:rFonts w:ascii="Calibri" w:hAnsi="Calibri"/>
      <w:kern w:val="2"/>
      <w:sz w:val="18"/>
      <w:szCs w:val="18"/>
    </w:rPr>
  </w:style>
  <w:style w:type="paragraph" w:styleId="aa">
    <w:name w:val="Subtitle"/>
    <w:basedOn w:val="a"/>
    <w:next w:val="a"/>
    <w:link w:val="Char4"/>
    <w:uiPriority w:val="11"/>
    <w:qFormat/>
    <w:rsid w:val="002F7B0F"/>
    <w:pPr>
      <w:spacing w:before="240" w:after="60" w:line="312" w:lineRule="auto"/>
      <w:jc w:val="center"/>
      <w:outlineLvl w:val="1"/>
    </w:pPr>
    <w:rPr>
      <w:rFonts w:asciiTheme="majorHAnsi" w:hAnsiTheme="majorHAnsi" w:cstheme="majorBidi"/>
      <w:b/>
      <w:bCs/>
      <w:kern w:val="28"/>
      <w:sz w:val="32"/>
      <w:szCs w:val="32"/>
    </w:rPr>
  </w:style>
  <w:style w:type="character" w:customStyle="1" w:styleId="Char4">
    <w:name w:val="副标题 Char"/>
    <w:basedOn w:val="a0"/>
    <w:link w:val="aa"/>
    <w:uiPriority w:val="11"/>
    <w:rsid w:val="002F7B0F"/>
    <w:rPr>
      <w:rFonts w:asciiTheme="majorHAnsi" w:hAnsiTheme="majorHAnsi" w:cstheme="majorBidi"/>
      <w:b/>
      <w:bCs/>
      <w:kern w:val="28"/>
      <w:sz w:val="32"/>
      <w:szCs w:val="32"/>
    </w:rPr>
  </w:style>
  <w:style w:type="paragraph" w:styleId="ab">
    <w:name w:val="List Paragraph"/>
    <w:basedOn w:val="a"/>
    <w:uiPriority w:val="99"/>
    <w:qFormat/>
    <w:rsid w:val="00F9037F"/>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03DB1-608B-4DCF-AC00-176290B2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1748</Words>
  <Characters>9970</Characters>
  <Application>Microsoft Office Word</Application>
  <DocSecurity>0</DocSecurity>
  <Lines>83</Lines>
  <Paragraphs>23</Paragraphs>
  <ScaleCrop>false</ScaleCrop>
  <Company>微软中国</Company>
  <LinksUpToDate>false</LinksUpToDate>
  <CharactersWithSpaces>11695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6</cp:revision>
  <dcterms:created xsi:type="dcterms:W3CDTF">2019-08-20T11:16:00Z</dcterms:created>
  <dcterms:modified xsi:type="dcterms:W3CDTF">2019-08-28T15:01:00Z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