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5D" w:rsidRDefault="0066375D" w:rsidP="0066375D">
      <w:pPr>
        <w:jc w:val="center"/>
        <w:rPr>
          <w:rFonts w:ascii="黑体" w:eastAsia="黑体" w:hAnsi="黑体" w:cs="宋体"/>
          <w:sz w:val="36"/>
          <w:szCs w:val="36"/>
        </w:rPr>
      </w:pPr>
      <w:bookmarkStart w:id="0" w:name="_GoBack"/>
      <w:bookmarkEnd w:id="0"/>
    </w:p>
    <w:p w:rsidR="0066375D" w:rsidRDefault="009F5EDE" w:rsidP="0066375D">
      <w:pPr>
        <w:jc w:val="center"/>
        <w:rPr>
          <w:rFonts w:ascii="黑体" w:eastAsia="黑体" w:hAnsi="黑体" w:cs="宋体"/>
          <w:sz w:val="36"/>
          <w:szCs w:val="36"/>
        </w:rPr>
      </w:pPr>
      <w:r w:rsidRPr="0066375D">
        <w:rPr>
          <w:rFonts w:ascii="黑体" w:eastAsia="黑体" w:hAnsi="黑体" w:cs="宋体" w:hint="eastAsia"/>
          <w:sz w:val="36"/>
          <w:szCs w:val="36"/>
        </w:rPr>
        <w:t>幼儿园保教活动分析与幼儿教师职业素养测评试题</w:t>
      </w:r>
    </w:p>
    <w:p w:rsidR="008A15BD" w:rsidRPr="0066375D" w:rsidRDefault="0066375D" w:rsidP="0066375D">
      <w:pPr>
        <w:jc w:val="center"/>
        <w:rPr>
          <w:rFonts w:ascii="黑体" w:eastAsia="黑体" w:hAnsi="黑体" w:cs="宋体"/>
          <w:sz w:val="36"/>
          <w:szCs w:val="36"/>
        </w:rPr>
      </w:pPr>
      <w:r w:rsidRPr="0066375D">
        <w:rPr>
          <w:rFonts w:ascii="黑体" w:eastAsia="黑体" w:hAnsi="黑体" w:cs="宋体" w:hint="eastAsia"/>
          <w:sz w:val="36"/>
          <w:szCs w:val="36"/>
        </w:rPr>
        <w:t>参考答案</w:t>
      </w:r>
      <w:r w:rsidR="009F5EDE" w:rsidRPr="0066375D">
        <w:rPr>
          <w:rFonts w:ascii="黑体" w:eastAsia="黑体" w:hAnsi="黑体" w:cs="宋体" w:hint="eastAsia"/>
          <w:sz w:val="36"/>
          <w:szCs w:val="36"/>
        </w:rPr>
        <w:t xml:space="preserve">（一）   </w:t>
      </w:r>
    </w:p>
    <w:p w:rsidR="008A15BD" w:rsidRDefault="008A15BD">
      <w:pPr>
        <w:spacing w:line="400" w:lineRule="exact"/>
        <w:jc w:val="center"/>
        <w:rPr>
          <w:rFonts w:ascii="楷体" w:eastAsia="楷体" w:hAnsi="楷体" w:cs="宋体"/>
          <w:b/>
          <w:sz w:val="24"/>
        </w:rPr>
      </w:pPr>
    </w:p>
    <w:p w:rsidR="008A15BD" w:rsidRPr="0066375D" w:rsidRDefault="003D792A" w:rsidP="0066375D">
      <w:pPr>
        <w:spacing w:line="580" w:lineRule="exact"/>
        <w:jc w:val="center"/>
        <w:rPr>
          <w:rFonts w:ascii="仿宋_GB2312" w:eastAsia="仿宋_GB2312" w:hAnsi="仿宋_GB2312" w:cs="仿宋_GB2312"/>
          <w:b/>
          <w:sz w:val="28"/>
          <w:szCs w:val="28"/>
        </w:rPr>
      </w:pPr>
      <w:r w:rsidRPr="0066375D">
        <w:rPr>
          <w:rFonts w:ascii="仿宋_GB2312" w:eastAsia="仿宋_GB2312" w:hAnsi="仿宋_GB2312" w:cs="仿宋_GB2312" w:hint="eastAsia"/>
          <w:b/>
          <w:sz w:val="28"/>
          <w:szCs w:val="28"/>
        </w:rPr>
        <w:t>第一部分  保教活动分析参考答案</w:t>
      </w:r>
      <w:r w:rsidR="00AD7737" w:rsidRPr="0066375D">
        <w:rPr>
          <w:rFonts w:ascii="仿宋_GB2312" w:eastAsia="仿宋_GB2312" w:hAnsi="仿宋_GB2312" w:cs="仿宋_GB2312" w:hint="eastAsia"/>
          <w:b/>
          <w:sz w:val="28"/>
          <w:szCs w:val="28"/>
        </w:rPr>
        <w:t>（15分）</w:t>
      </w:r>
    </w:p>
    <w:p w:rsidR="00AD7737"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一、</w:t>
      </w:r>
      <w:r w:rsidR="00AD7737" w:rsidRPr="0066375D">
        <w:rPr>
          <w:rFonts w:ascii="仿宋_GB2312" w:eastAsia="仿宋_GB2312" w:hAnsi="仿宋_GB2312" w:cs="仿宋_GB2312" w:hint="eastAsia"/>
          <w:sz w:val="28"/>
          <w:szCs w:val="28"/>
        </w:rPr>
        <w:t>对视频简单描述（</w:t>
      </w:r>
      <w:r w:rsidR="00AD7737" w:rsidRPr="0066375D">
        <w:rPr>
          <w:rFonts w:ascii="仿宋_GB2312" w:eastAsia="仿宋_GB2312" w:hAnsi="仿宋_GB2312" w:cs="仿宋_GB2312"/>
          <w:sz w:val="28"/>
          <w:szCs w:val="28"/>
        </w:rPr>
        <w:t>2</w:t>
      </w:r>
      <w:r w:rsidR="00AD7737" w:rsidRPr="0066375D">
        <w:rPr>
          <w:rFonts w:ascii="仿宋_GB2312" w:eastAsia="仿宋_GB2312" w:hAnsi="仿宋_GB2312" w:cs="仿宋_GB2312" w:hint="eastAsia"/>
          <w:sz w:val="28"/>
          <w:szCs w:val="28"/>
        </w:rPr>
        <w:t>分）</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视频中有四个不同的片段：</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w:t>
      </w:r>
      <w:proofErr w:type="gramStart"/>
      <w:r w:rsidRPr="0066375D">
        <w:rPr>
          <w:rFonts w:ascii="仿宋_GB2312" w:eastAsia="仿宋_GB2312" w:hAnsi="仿宋_GB2312" w:cs="仿宋_GB2312" w:hint="eastAsia"/>
          <w:sz w:val="28"/>
          <w:szCs w:val="28"/>
        </w:rPr>
        <w:t>一</w:t>
      </w:r>
      <w:proofErr w:type="gramEnd"/>
      <w:r w:rsidRPr="0066375D">
        <w:rPr>
          <w:rFonts w:ascii="仿宋_GB2312" w:eastAsia="仿宋_GB2312" w:hAnsi="仿宋_GB2312" w:cs="仿宋_GB2312" w:hint="eastAsia"/>
          <w:sz w:val="28"/>
          <w:szCs w:val="28"/>
        </w:rPr>
        <w:t>：教师在培养和训练一个两岁左右的孩子学习使用工具的生活常规活动。</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片段二：是两组孩子的自主活动。一组是两个孩子荡秋千，另一组是两个孩子</w:t>
      </w:r>
      <w:proofErr w:type="gramStart"/>
      <w:r w:rsidRPr="0066375D">
        <w:rPr>
          <w:rFonts w:ascii="仿宋_GB2312" w:eastAsia="仿宋_GB2312" w:hAnsi="仿宋_GB2312" w:cs="仿宋_GB2312" w:hint="eastAsia"/>
          <w:sz w:val="28"/>
          <w:szCs w:val="28"/>
        </w:rPr>
        <w:t>玩运树叶</w:t>
      </w:r>
      <w:proofErr w:type="gramEnd"/>
      <w:r w:rsidRPr="0066375D">
        <w:rPr>
          <w:rFonts w:ascii="仿宋_GB2312" w:eastAsia="仿宋_GB2312" w:hAnsi="仿宋_GB2312" w:cs="仿宋_GB2312" w:hint="eastAsia"/>
          <w:sz w:val="28"/>
          <w:szCs w:val="28"/>
        </w:rPr>
        <w:t>游戏。</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片段三：是五个男孩子一起玩的自主活动，先俯卧撑，匍匐爬，后来又站队形，跑步走。</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片段四：两个女孩子发生矛盾，教师帮助她们沟通、调节。</w:t>
      </w:r>
    </w:p>
    <w:p w:rsidR="00AD7737"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二、</w:t>
      </w:r>
      <w:r w:rsidR="00AD7737" w:rsidRPr="0066375D">
        <w:rPr>
          <w:rFonts w:ascii="仿宋_GB2312" w:eastAsia="仿宋_GB2312" w:hAnsi="仿宋_GB2312" w:cs="仿宋_GB2312" w:hint="eastAsia"/>
          <w:sz w:val="28"/>
          <w:szCs w:val="28"/>
        </w:rPr>
        <w:t>对幼儿年龄特点和学习行为的分析（</w:t>
      </w:r>
      <w:r w:rsidR="00AD7737" w:rsidRPr="0066375D">
        <w:rPr>
          <w:rFonts w:ascii="仿宋_GB2312" w:eastAsia="仿宋_GB2312" w:hAnsi="仿宋_GB2312" w:cs="仿宋_GB2312"/>
          <w:sz w:val="28"/>
          <w:szCs w:val="28"/>
        </w:rPr>
        <w:t>5</w:t>
      </w:r>
      <w:r w:rsidR="00AD7737" w:rsidRPr="0066375D">
        <w:rPr>
          <w:rFonts w:ascii="仿宋_GB2312" w:eastAsia="仿宋_GB2312" w:hAnsi="仿宋_GB2312" w:cs="仿宋_GB2312" w:hint="eastAsia"/>
          <w:sz w:val="28"/>
          <w:szCs w:val="28"/>
        </w:rPr>
        <w:t>分）</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w:t>
      </w:r>
      <w:proofErr w:type="gramStart"/>
      <w:r w:rsidRPr="0066375D">
        <w:rPr>
          <w:rFonts w:ascii="仿宋_GB2312" w:eastAsia="仿宋_GB2312" w:hAnsi="仿宋_GB2312" w:cs="仿宋_GB2312" w:hint="eastAsia"/>
          <w:sz w:val="28"/>
          <w:szCs w:val="28"/>
        </w:rPr>
        <w:t>一</w:t>
      </w:r>
      <w:proofErr w:type="gramEnd"/>
      <w:r w:rsidRPr="0066375D">
        <w:rPr>
          <w:rFonts w:ascii="仿宋_GB2312" w:eastAsia="仿宋_GB2312" w:hAnsi="仿宋_GB2312" w:cs="仿宋_GB2312" w:hint="eastAsia"/>
          <w:sz w:val="28"/>
          <w:szCs w:val="28"/>
        </w:rPr>
        <w:t>：</w:t>
      </w:r>
      <w:r w:rsidR="00AD7737" w:rsidRPr="0066375D">
        <w:rPr>
          <w:rFonts w:ascii="仿宋_GB2312" w:eastAsia="仿宋_GB2312" w:hAnsi="仿宋_GB2312" w:cs="仿宋_GB2312" w:hint="eastAsia"/>
          <w:sz w:val="28"/>
          <w:szCs w:val="28"/>
        </w:rPr>
        <w:t>首先，孩子的动作发展得较协调，能正确使用小笤</w:t>
      </w:r>
      <w:r w:rsidRPr="0066375D">
        <w:rPr>
          <w:rFonts w:ascii="仿宋_GB2312" w:eastAsia="仿宋_GB2312" w:hAnsi="仿宋_GB2312" w:cs="仿宋_GB2312" w:hint="eastAsia"/>
          <w:sz w:val="28"/>
          <w:szCs w:val="28"/>
        </w:rPr>
        <w:t>帚把球扫进</w:t>
      </w:r>
      <w:proofErr w:type="gramStart"/>
      <w:r w:rsidRPr="0066375D">
        <w:rPr>
          <w:rFonts w:ascii="仿宋_GB2312" w:eastAsia="仿宋_GB2312" w:hAnsi="仿宋_GB2312" w:cs="仿宋_GB2312" w:hint="eastAsia"/>
          <w:sz w:val="28"/>
          <w:szCs w:val="28"/>
        </w:rPr>
        <w:t>撮</w:t>
      </w:r>
      <w:proofErr w:type="gramEnd"/>
      <w:r w:rsidRPr="0066375D">
        <w:rPr>
          <w:rFonts w:ascii="仿宋_GB2312" w:eastAsia="仿宋_GB2312" w:hAnsi="仿宋_GB2312" w:cs="仿宋_GB2312" w:hint="eastAsia"/>
          <w:sz w:val="28"/>
          <w:szCs w:val="28"/>
        </w:rPr>
        <w:t>子里，再把球倒入筐中。遵守操作程序，</w:t>
      </w:r>
      <w:proofErr w:type="gramStart"/>
      <w:r w:rsidRPr="0066375D">
        <w:rPr>
          <w:rFonts w:ascii="仿宋_GB2312" w:eastAsia="仿宋_GB2312" w:hAnsi="仿宋_GB2312" w:cs="仿宋_GB2312" w:hint="eastAsia"/>
          <w:sz w:val="28"/>
          <w:szCs w:val="28"/>
        </w:rPr>
        <w:t>不</w:t>
      </w:r>
      <w:proofErr w:type="gramEnd"/>
      <w:r w:rsidRPr="0066375D">
        <w:rPr>
          <w:rFonts w:ascii="仿宋_GB2312" w:eastAsia="仿宋_GB2312" w:hAnsi="仿宋_GB2312" w:cs="仿宋_GB2312" w:hint="eastAsia"/>
          <w:sz w:val="28"/>
          <w:szCs w:val="28"/>
        </w:rPr>
        <w:t>错位，不遗漏。</w:t>
      </w:r>
      <w:r w:rsidR="00AD7737" w:rsidRPr="0066375D">
        <w:rPr>
          <w:rFonts w:ascii="仿宋_GB2312" w:eastAsia="仿宋_GB2312" w:hAnsi="仿宋_GB2312" w:cs="仿宋_GB2312" w:hint="eastAsia"/>
          <w:sz w:val="28"/>
          <w:szCs w:val="28"/>
        </w:rPr>
        <w:t>不使用笤帚时，也要把球先捡到</w:t>
      </w:r>
      <w:proofErr w:type="gramStart"/>
      <w:r w:rsidR="00AD7737" w:rsidRPr="0066375D">
        <w:rPr>
          <w:rFonts w:ascii="仿宋_GB2312" w:eastAsia="仿宋_GB2312" w:hAnsi="仿宋_GB2312" w:cs="仿宋_GB2312" w:hint="eastAsia"/>
          <w:sz w:val="28"/>
          <w:szCs w:val="28"/>
        </w:rPr>
        <w:t>撮</w:t>
      </w:r>
      <w:proofErr w:type="gramEnd"/>
      <w:r w:rsidR="00AD7737" w:rsidRPr="0066375D">
        <w:rPr>
          <w:rFonts w:ascii="仿宋_GB2312" w:eastAsia="仿宋_GB2312" w:hAnsi="仿宋_GB2312" w:cs="仿宋_GB2312" w:hint="eastAsia"/>
          <w:sz w:val="28"/>
          <w:szCs w:val="28"/>
        </w:rPr>
        <w:t>子里，再倒入筐中。其次，孩子对言语的理解很好，能按照老师的指导语操作。第三，坚持性也好，地上很多小球，最后都把它们装入筐中。</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片段二：</w:t>
      </w:r>
      <w:r w:rsidR="00AD7737" w:rsidRPr="0066375D">
        <w:rPr>
          <w:rFonts w:ascii="仿宋_GB2312" w:eastAsia="仿宋_GB2312" w:hAnsi="仿宋_GB2312" w:cs="仿宋_GB2312" w:hint="eastAsia"/>
          <w:sz w:val="28"/>
          <w:szCs w:val="28"/>
        </w:rPr>
        <w:t>荡秋千的两个孩子，女孩是主导者，她唱歌唱得很好听，让男孩在两首歌曲中选她会唱的歌，男孩是服从者和倾听者，她们玩得很惬</w:t>
      </w:r>
      <w:r w:rsidR="00AD7737" w:rsidRPr="0066375D">
        <w:rPr>
          <w:rFonts w:ascii="仿宋_GB2312" w:eastAsia="仿宋_GB2312" w:hAnsi="仿宋_GB2312" w:cs="仿宋_GB2312" w:hint="eastAsia"/>
          <w:sz w:val="28"/>
          <w:szCs w:val="28"/>
        </w:rPr>
        <w:lastRenderedPageBreak/>
        <w:t>意。运树叶的两个孩子配合默契，合作得很好。两组游戏没有交叉关联。</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片段三：</w:t>
      </w:r>
      <w:r w:rsidR="00AD7737" w:rsidRPr="0066375D">
        <w:rPr>
          <w:rFonts w:ascii="仿宋_GB2312" w:eastAsia="仿宋_GB2312" w:hAnsi="仿宋_GB2312" w:cs="仿宋_GB2312" w:hint="eastAsia"/>
          <w:sz w:val="28"/>
          <w:szCs w:val="28"/>
        </w:rPr>
        <w:t>五个孩子中，穿条纹衣服男孩领导力强，他始终处于主导地位，另外四个男孩乐于配合、服从。虽然他语气强硬，不容别人冒犯自己，但其他人始终不反感也不敌对，愿意跟随他一起玩。</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片段四：</w:t>
      </w:r>
      <w:r w:rsidR="00AD7737" w:rsidRPr="0066375D">
        <w:rPr>
          <w:rFonts w:ascii="仿宋_GB2312" w:eastAsia="仿宋_GB2312" w:hAnsi="仿宋_GB2312" w:cs="仿宋_GB2312" w:hint="eastAsia"/>
          <w:sz w:val="28"/>
          <w:szCs w:val="28"/>
        </w:rPr>
        <w:t>红衣女孩感觉今天受了一天委屈，她要借粉衣女孩踢她衣服的缘由发泄一下。红衣女孩能准确地表达自己委屈、愤怒的感受，并且通过大喊“我要大发雷霆”宣泄情绪。粉衣女孩也感到委屈、气愤，向老师解释说明自己没有故意弄脏红衣女孩衣服。虽然她们情绪激动，但都通过言语、肢体、表情表达了自己的内心感受。</w:t>
      </w:r>
    </w:p>
    <w:p w:rsidR="00AD7737"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三、</w:t>
      </w:r>
      <w:r w:rsidR="00AD7737" w:rsidRPr="0066375D">
        <w:rPr>
          <w:rFonts w:ascii="仿宋_GB2312" w:eastAsia="仿宋_GB2312" w:hAnsi="仿宋_GB2312" w:cs="仿宋_GB2312" w:hint="eastAsia"/>
          <w:sz w:val="28"/>
          <w:szCs w:val="28"/>
        </w:rPr>
        <w:t>对教师教育行为分析（</w:t>
      </w:r>
      <w:r w:rsidR="00AD7062" w:rsidRPr="0066375D">
        <w:rPr>
          <w:rFonts w:ascii="仿宋_GB2312" w:eastAsia="仿宋_GB2312" w:hAnsi="仿宋_GB2312" w:cs="仿宋_GB2312" w:hint="eastAsia"/>
          <w:sz w:val="28"/>
          <w:szCs w:val="28"/>
        </w:rPr>
        <w:t>4</w:t>
      </w:r>
      <w:r w:rsidR="00AD7737" w:rsidRPr="0066375D">
        <w:rPr>
          <w:rFonts w:ascii="仿宋_GB2312" w:eastAsia="仿宋_GB2312" w:hAnsi="仿宋_GB2312" w:cs="仿宋_GB2312" w:hint="eastAsia"/>
          <w:sz w:val="28"/>
          <w:szCs w:val="28"/>
        </w:rPr>
        <w:t>分）</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w:t>
      </w:r>
      <w:proofErr w:type="gramStart"/>
      <w:r w:rsidRPr="0066375D">
        <w:rPr>
          <w:rFonts w:ascii="仿宋_GB2312" w:eastAsia="仿宋_GB2312" w:hAnsi="仿宋_GB2312" w:cs="仿宋_GB2312" w:hint="eastAsia"/>
          <w:sz w:val="28"/>
          <w:szCs w:val="28"/>
        </w:rPr>
        <w:t>一</w:t>
      </w:r>
      <w:proofErr w:type="gramEnd"/>
      <w:r w:rsidRPr="0066375D">
        <w:rPr>
          <w:rFonts w:ascii="仿宋_GB2312" w:eastAsia="仿宋_GB2312" w:hAnsi="仿宋_GB2312" w:cs="仿宋_GB2312" w:hint="eastAsia"/>
          <w:sz w:val="28"/>
          <w:szCs w:val="28"/>
        </w:rPr>
        <w:t>：</w:t>
      </w:r>
      <w:r w:rsidR="00AD7737" w:rsidRPr="0066375D">
        <w:rPr>
          <w:rFonts w:ascii="仿宋_GB2312" w:eastAsia="仿宋_GB2312" w:hAnsi="仿宋_GB2312" w:cs="仿宋_GB2312" w:hint="eastAsia"/>
          <w:sz w:val="28"/>
          <w:szCs w:val="28"/>
        </w:rPr>
        <w:t>教师具体指导孩子练习使用工具，始终和颜悦色，不急不</w:t>
      </w:r>
      <w:proofErr w:type="gramStart"/>
      <w:r w:rsidR="00AD7737" w:rsidRPr="0066375D">
        <w:rPr>
          <w:rFonts w:ascii="仿宋_GB2312" w:eastAsia="仿宋_GB2312" w:hAnsi="仿宋_GB2312" w:cs="仿宋_GB2312" w:hint="eastAsia"/>
          <w:sz w:val="28"/>
          <w:szCs w:val="28"/>
        </w:rPr>
        <w:t>躁</w:t>
      </w:r>
      <w:proofErr w:type="gramEnd"/>
      <w:r w:rsidR="00AD7737" w:rsidRPr="0066375D">
        <w:rPr>
          <w:rFonts w:ascii="仿宋_GB2312" w:eastAsia="仿宋_GB2312" w:hAnsi="仿宋_GB2312" w:cs="仿宋_GB2312" w:hint="eastAsia"/>
          <w:sz w:val="28"/>
          <w:szCs w:val="28"/>
        </w:rPr>
        <w:t>，语调和缓温柔，指导语简洁明了，需要时再手把手教孩子。教师对孩子的细微变化很敏锐，孩子可能尿了，老师觉察到轻声说：尿尿了吗？待会儿老师给你换尿片。孩子听完后的情绪平稳，继续练习使用笤帚、</w:t>
      </w:r>
      <w:proofErr w:type="gramStart"/>
      <w:r w:rsidR="00AD7737" w:rsidRPr="0066375D">
        <w:rPr>
          <w:rFonts w:ascii="仿宋_GB2312" w:eastAsia="仿宋_GB2312" w:hAnsi="仿宋_GB2312" w:cs="仿宋_GB2312" w:hint="eastAsia"/>
          <w:sz w:val="28"/>
          <w:szCs w:val="28"/>
        </w:rPr>
        <w:t>撮</w:t>
      </w:r>
      <w:proofErr w:type="gramEnd"/>
      <w:r w:rsidR="00AD7737" w:rsidRPr="0066375D">
        <w:rPr>
          <w:rFonts w:ascii="仿宋_GB2312" w:eastAsia="仿宋_GB2312" w:hAnsi="仿宋_GB2312" w:cs="仿宋_GB2312" w:hint="eastAsia"/>
          <w:sz w:val="28"/>
          <w:szCs w:val="28"/>
        </w:rPr>
        <w:t xml:space="preserve">子。整个过程教师对孩子不评判、不指责，尊重、平等、包容地对待孩子。      </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片段四：</w:t>
      </w:r>
      <w:r w:rsidR="00AD7737" w:rsidRPr="0066375D">
        <w:rPr>
          <w:rFonts w:ascii="仿宋_GB2312" w:eastAsia="仿宋_GB2312" w:hAnsi="仿宋_GB2312" w:cs="仿宋_GB2312" w:hint="eastAsia"/>
          <w:sz w:val="28"/>
          <w:szCs w:val="28"/>
        </w:rPr>
        <w:t>孩子之间发生矛盾，教师适时介入，引导孩子学习有效沟通，解决问题。适度，态度、语气和缓，让她们说出自己的感觉和想法，这样能让对方知道生气的原因，理解对方，使她们和好，但是不强迫，接纳、尊重孩子们的感受和意愿。</w:t>
      </w:r>
    </w:p>
    <w:p w:rsidR="00AD7737"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四、</w:t>
      </w:r>
      <w:r w:rsidR="00AD7737" w:rsidRPr="0066375D">
        <w:rPr>
          <w:rFonts w:ascii="仿宋_GB2312" w:eastAsia="仿宋_GB2312" w:hAnsi="仿宋_GB2312" w:cs="仿宋_GB2312" w:hint="eastAsia"/>
          <w:sz w:val="28"/>
          <w:szCs w:val="28"/>
        </w:rPr>
        <w:t>教育建议（</w:t>
      </w:r>
      <w:r w:rsidR="00AD7062" w:rsidRPr="0066375D">
        <w:rPr>
          <w:rFonts w:ascii="仿宋_GB2312" w:eastAsia="仿宋_GB2312" w:hAnsi="仿宋_GB2312" w:cs="仿宋_GB2312" w:hint="eastAsia"/>
          <w:sz w:val="28"/>
          <w:szCs w:val="28"/>
        </w:rPr>
        <w:t>4</w:t>
      </w:r>
      <w:r w:rsidR="00AD7737" w:rsidRPr="0066375D">
        <w:rPr>
          <w:rFonts w:ascii="仿宋_GB2312" w:eastAsia="仿宋_GB2312" w:hAnsi="仿宋_GB2312" w:cs="仿宋_GB2312" w:hint="eastAsia"/>
          <w:sz w:val="28"/>
          <w:szCs w:val="28"/>
        </w:rPr>
        <w:t>分）</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片段一中</w:t>
      </w:r>
      <w:r w:rsidR="00AD7737" w:rsidRPr="0066375D">
        <w:rPr>
          <w:rFonts w:ascii="仿宋_GB2312" w:eastAsia="仿宋_GB2312" w:hAnsi="仿宋_GB2312" w:cs="仿宋_GB2312" w:hint="eastAsia"/>
          <w:sz w:val="28"/>
          <w:szCs w:val="28"/>
        </w:rPr>
        <w:t>教师做得很好，从视频中能看出孩子对言语的理解能力很强，但不爱说，不善表达，建议教师在孩子语言表达、沟通上再做些引导。</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lastRenderedPageBreak/>
        <w:t>片段二、三是孩子们的自主活动，环境安全，孩子们很开心、惬意、自由。</w:t>
      </w:r>
    </w:p>
    <w:p w:rsidR="00AD7737"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片段四中</w:t>
      </w:r>
      <w:r w:rsidR="00AD7737" w:rsidRPr="0066375D">
        <w:rPr>
          <w:rFonts w:ascii="仿宋_GB2312" w:eastAsia="仿宋_GB2312" w:hAnsi="仿宋_GB2312" w:cs="仿宋_GB2312" w:hint="eastAsia"/>
          <w:sz w:val="28"/>
          <w:szCs w:val="28"/>
        </w:rPr>
        <w:t>幼儿的社会性发展包括在与同伴交往的过程中，产生矛盾冲突很正常，没有成年人的干预，他们也能够以自己的方式解决，体验并积累经验。这名教师有目标地介入并且做得很好，如果相信孩子有解决问题的能力，在幼儿安全的前提下，教师可以不介入。</w:t>
      </w:r>
    </w:p>
    <w:p w:rsidR="00AD7737" w:rsidRPr="0066375D" w:rsidRDefault="00AD7737" w:rsidP="0066375D">
      <w:pPr>
        <w:spacing w:line="580" w:lineRule="exact"/>
        <w:ind w:firstLineChars="200" w:firstLine="562"/>
        <w:rPr>
          <w:rFonts w:ascii="黑体" w:eastAsia="黑体" w:hAnsi="黑体" w:cs="仿宋_GB2312"/>
          <w:b/>
          <w:sz w:val="28"/>
          <w:szCs w:val="28"/>
        </w:rPr>
      </w:pPr>
      <w:r w:rsidRPr="0066375D">
        <w:rPr>
          <w:rFonts w:ascii="黑体" w:eastAsia="黑体" w:hAnsi="黑体" w:cs="仿宋_GB2312" w:hint="eastAsia"/>
          <w:b/>
          <w:sz w:val="28"/>
          <w:szCs w:val="28"/>
        </w:rPr>
        <w:t>评分说明</w:t>
      </w:r>
      <w:r w:rsidRPr="0066375D">
        <w:rPr>
          <w:rFonts w:ascii="黑体" w:eastAsia="黑体" w:hAnsi="黑体" w:cs="仿宋_GB2312"/>
          <w:b/>
          <w:sz w:val="28"/>
          <w:szCs w:val="28"/>
        </w:rPr>
        <w:t>：</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1.参照答案给分，</w:t>
      </w:r>
      <w:proofErr w:type="gramStart"/>
      <w:r w:rsidRPr="0066375D">
        <w:rPr>
          <w:rFonts w:ascii="仿宋_GB2312" w:eastAsia="仿宋_GB2312" w:hAnsi="仿宋_GB2312" w:cs="仿宋_GB2312" w:hint="eastAsia"/>
          <w:sz w:val="28"/>
          <w:szCs w:val="28"/>
        </w:rPr>
        <w:t>与答案</w:t>
      </w:r>
      <w:proofErr w:type="gramEnd"/>
      <w:r w:rsidRPr="0066375D">
        <w:rPr>
          <w:rFonts w:ascii="仿宋_GB2312" w:eastAsia="仿宋_GB2312" w:hAnsi="仿宋_GB2312" w:cs="仿宋_GB2312" w:hint="eastAsia"/>
          <w:sz w:val="28"/>
          <w:szCs w:val="28"/>
        </w:rPr>
        <w:t>观点接近且叙述合情合理，即可给分。</w:t>
      </w:r>
    </w:p>
    <w:p w:rsidR="00AD7737" w:rsidRPr="0066375D" w:rsidRDefault="00AD7737"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sz w:val="28"/>
          <w:szCs w:val="28"/>
        </w:rPr>
        <w:t>2.</w:t>
      </w:r>
      <w:r w:rsidRPr="0066375D">
        <w:rPr>
          <w:rFonts w:ascii="仿宋_GB2312" w:eastAsia="仿宋_GB2312" w:hAnsi="仿宋_GB2312" w:cs="仿宋_GB2312" w:hint="eastAsia"/>
          <w:sz w:val="28"/>
          <w:szCs w:val="28"/>
        </w:rPr>
        <w:t>若有其他回答，符合题意，言之有理，可根据考生回答的科学性、专业性酌情给分。</w:t>
      </w:r>
    </w:p>
    <w:p w:rsidR="008A15BD" w:rsidRPr="0066375D" w:rsidRDefault="008A15BD" w:rsidP="0066375D">
      <w:pPr>
        <w:spacing w:line="580" w:lineRule="exact"/>
        <w:rPr>
          <w:rFonts w:ascii="仿宋_GB2312" w:eastAsia="仿宋_GB2312" w:hAnsi="仿宋_GB2312" w:cs="仿宋_GB2312"/>
          <w:sz w:val="28"/>
          <w:szCs w:val="28"/>
        </w:rPr>
      </w:pPr>
    </w:p>
    <w:p w:rsidR="008A15BD" w:rsidRPr="0066375D" w:rsidRDefault="003D792A" w:rsidP="0066375D">
      <w:pPr>
        <w:spacing w:line="580" w:lineRule="exact"/>
        <w:jc w:val="center"/>
        <w:rPr>
          <w:rFonts w:ascii="仿宋_GB2312" w:eastAsia="仿宋_GB2312" w:hAnsi="仿宋_GB2312" w:cs="仿宋_GB2312"/>
          <w:b/>
          <w:sz w:val="28"/>
          <w:szCs w:val="28"/>
        </w:rPr>
      </w:pPr>
      <w:r w:rsidRPr="0066375D">
        <w:rPr>
          <w:rFonts w:ascii="仿宋_GB2312" w:eastAsia="仿宋_GB2312" w:hAnsi="仿宋_GB2312" w:cs="仿宋_GB2312" w:hint="eastAsia"/>
          <w:b/>
          <w:sz w:val="28"/>
          <w:szCs w:val="28"/>
        </w:rPr>
        <w:t>第二部分  幼儿教师职业素养测评参考答案</w:t>
      </w:r>
      <w:r w:rsidR="00AD7737" w:rsidRPr="0066375D">
        <w:rPr>
          <w:rFonts w:ascii="仿宋_GB2312" w:eastAsia="仿宋_GB2312" w:hAnsi="仿宋_GB2312" w:cs="仿宋_GB2312" w:hint="eastAsia"/>
          <w:b/>
          <w:sz w:val="28"/>
          <w:szCs w:val="28"/>
        </w:rPr>
        <w:t>（15分）</w:t>
      </w:r>
    </w:p>
    <w:p w:rsidR="00AD7062"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一、</w:t>
      </w:r>
      <w:r w:rsidR="00AD7062" w:rsidRPr="0066375D">
        <w:rPr>
          <w:rFonts w:ascii="仿宋_GB2312" w:eastAsia="仿宋_GB2312" w:hAnsi="仿宋_GB2312" w:cs="仿宋_GB2312" w:hint="eastAsia"/>
          <w:sz w:val="28"/>
          <w:szCs w:val="28"/>
        </w:rPr>
        <w:t>材料分析题（5分）</w:t>
      </w:r>
    </w:p>
    <w:p w:rsidR="00AD7062"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姜老师的做法是对的，符合素质教育观的教育理念。</w:t>
      </w:r>
    </w:p>
    <w:p w:rsidR="00AD7062"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首先，姜老师的行为体现了素质教育促进幼儿全面发展的理念。材料中，姜老师从幼儿往滑梯上吐唾沫的行为出发，在大家面前渗透品德教育，体现了素质教育促进全体幼儿全面发展。</w:t>
      </w:r>
    </w:p>
    <w:p w:rsidR="00AD7062"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其次，姜老师的行为体现了素质教育尊重幼儿主体性和主动精神，注重开发人的智慧潜能，注重形成人的健全个性。材料中，姜老师针对幼儿的行为没有直接地批评指责，而是因势利导让幼儿自己认识到错误并加以改正，培养幼儿良好的道德，做到了尊重幼儿主体性和主动精神。</w:t>
      </w:r>
    </w:p>
    <w:p w:rsidR="00AD7062" w:rsidRPr="0066375D" w:rsidRDefault="00AD7062"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总之，姜老师的教育行为做到了面向全体幼儿，促进幼儿全面发展和</w:t>
      </w:r>
      <w:r w:rsidRPr="0066375D">
        <w:rPr>
          <w:rFonts w:ascii="仿宋_GB2312" w:eastAsia="仿宋_GB2312" w:hAnsi="仿宋_GB2312" w:cs="仿宋_GB2312" w:hint="eastAsia"/>
          <w:sz w:val="28"/>
          <w:szCs w:val="28"/>
        </w:rPr>
        <w:lastRenderedPageBreak/>
        <w:t>尊重幼儿主体性和主动精神，值得每一名教师学习。</w:t>
      </w:r>
    </w:p>
    <w:p w:rsidR="008A15BD" w:rsidRPr="0066375D" w:rsidRDefault="00574481" w:rsidP="0066375D">
      <w:pPr>
        <w:spacing w:line="580" w:lineRule="exact"/>
        <w:ind w:firstLineChars="200" w:firstLine="560"/>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二、</w:t>
      </w:r>
      <w:r w:rsidR="003D792A" w:rsidRPr="0066375D">
        <w:rPr>
          <w:rFonts w:ascii="仿宋_GB2312" w:eastAsia="仿宋_GB2312" w:hAnsi="仿宋_GB2312" w:cs="仿宋_GB2312" w:hint="eastAsia"/>
          <w:sz w:val="28"/>
          <w:szCs w:val="28"/>
        </w:rPr>
        <w:t>单项选择题</w:t>
      </w:r>
      <w:r w:rsidR="00AD7737" w:rsidRPr="0066375D">
        <w:rPr>
          <w:rFonts w:ascii="仿宋_GB2312" w:eastAsia="仿宋_GB2312" w:hAnsi="仿宋_GB2312" w:cs="仿宋_GB2312" w:hint="eastAsia"/>
          <w:sz w:val="28"/>
          <w:szCs w:val="28"/>
        </w:rPr>
        <w:t>（10分</w:t>
      </w:r>
      <w:r w:rsidR="00192A5D" w:rsidRPr="0066375D">
        <w:rPr>
          <w:rFonts w:ascii="仿宋_GB2312" w:eastAsia="仿宋_GB2312" w:hAnsi="仿宋_GB2312" w:cs="仿宋_GB2312" w:hint="eastAsia"/>
          <w:sz w:val="28"/>
          <w:szCs w:val="28"/>
        </w:rPr>
        <w:t>，每题0</w:t>
      </w:r>
      <w:r w:rsidR="00192A5D" w:rsidRPr="0066375D">
        <w:rPr>
          <w:rFonts w:ascii="仿宋_GB2312" w:eastAsia="仿宋_GB2312" w:hAnsi="仿宋_GB2312" w:cs="仿宋_GB2312"/>
          <w:sz w:val="28"/>
          <w:szCs w:val="28"/>
        </w:rPr>
        <w:t>.</w:t>
      </w:r>
      <w:r w:rsidR="00192A5D" w:rsidRPr="0066375D">
        <w:rPr>
          <w:rFonts w:ascii="仿宋_GB2312" w:eastAsia="仿宋_GB2312" w:hAnsi="仿宋_GB2312" w:cs="仿宋_GB2312" w:hint="eastAsia"/>
          <w:sz w:val="28"/>
          <w:szCs w:val="28"/>
        </w:rPr>
        <w:t>2分</w:t>
      </w:r>
      <w:r w:rsidR="00AD7737" w:rsidRPr="0066375D">
        <w:rPr>
          <w:rFonts w:ascii="仿宋_GB2312" w:eastAsia="仿宋_GB2312" w:hAnsi="仿宋_GB2312" w:cs="仿宋_GB2312" w:hint="eastAsia"/>
          <w:sz w:val="28"/>
          <w:szCs w:val="28"/>
        </w:rPr>
        <w:t>）</w:t>
      </w:r>
    </w:p>
    <w:p w:rsidR="0066375D" w:rsidRDefault="00BF4FDF" w:rsidP="0066375D">
      <w:pPr>
        <w:spacing w:line="58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proofErr w:type="gramStart"/>
      <w:r w:rsidR="003D792A" w:rsidRPr="0066375D">
        <w:rPr>
          <w:rFonts w:ascii="仿宋_GB2312" w:eastAsia="仿宋_GB2312" w:hAnsi="仿宋_GB2312" w:cs="仿宋_GB2312" w:hint="eastAsia"/>
          <w:sz w:val="28"/>
          <w:szCs w:val="28"/>
        </w:rPr>
        <w:t>1.C</w:t>
      </w:r>
      <w:proofErr w:type="gramEnd"/>
      <w:r w:rsidR="003D792A"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2.A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3.B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 xml:space="preserve"> </w:t>
      </w:r>
      <w:r w:rsidR="003D792A" w:rsidRPr="0066375D">
        <w:rPr>
          <w:rFonts w:ascii="仿宋_GB2312" w:eastAsia="仿宋_GB2312" w:hAnsi="仿宋_GB2312" w:cs="仿宋_GB2312" w:hint="eastAsia"/>
          <w:sz w:val="28"/>
          <w:szCs w:val="28"/>
        </w:rPr>
        <w:t xml:space="preserve">4.C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 xml:space="preserve"> </w:t>
      </w:r>
      <w:r w:rsidR="003D792A" w:rsidRPr="0066375D">
        <w:rPr>
          <w:rFonts w:ascii="仿宋_GB2312" w:eastAsia="仿宋_GB2312" w:hAnsi="仿宋_GB2312" w:cs="仿宋_GB2312" w:hint="eastAsia"/>
          <w:sz w:val="28"/>
          <w:szCs w:val="28"/>
        </w:rPr>
        <w:t xml:space="preserve">5.C  </w:t>
      </w:r>
      <w:r w:rsidR="003D792A" w:rsidRPr="0066375D">
        <w:rPr>
          <w:rFonts w:ascii="仿宋_GB2312" w:eastAsia="仿宋_GB2312" w:hAnsi="仿宋_GB2312" w:cs="仿宋_GB2312"/>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6.A   </w:t>
      </w:r>
      <w:r w:rsidR="0066375D">
        <w:rPr>
          <w:rFonts w:ascii="仿宋_GB2312" w:eastAsia="仿宋_GB2312" w:hAnsi="仿宋_GB2312" w:cs="仿宋_GB2312" w:hint="eastAsia"/>
          <w:sz w:val="28"/>
          <w:szCs w:val="28"/>
        </w:rPr>
        <w:t xml:space="preserve">   7.D </w:t>
      </w:r>
    </w:p>
    <w:p w:rsidR="00BF4FDF" w:rsidRDefault="003D792A" w:rsidP="00BF4FDF">
      <w:pPr>
        <w:spacing w:line="580" w:lineRule="exact"/>
        <w:ind w:firstLine="540"/>
        <w:jc w:val="left"/>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 xml:space="preserve">8.B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 xml:space="preserve"> </w:t>
      </w:r>
      <w:r w:rsidRPr="0066375D">
        <w:rPr>
          <w:rFonts w:ascii="仿宋_GB2312" w:eastAsia="仿宋_GB2312" w:hAnsi="仿宋_GB2312" w:cs="仿宋_GB2312" w:hint="eastAsia"/>
          <w:sz w:val="28"/>
          <w:szCs w:val="28"/>
        </w:rPr>
        <w:t xml:space="preserve">9.D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794DA2">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10.A</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11.A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w:t>
      </w:r>
      <w:r w:rsidR="00794DA2">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12.</w:t>
      </w:r>
      <w:r w:rsidRPr="0066375D">
        <w:rPr>
          <w:rFonts w:ascii="仿宋_GB2312" w:eastAsia="仿宋_GB2312" w:hAnsi="仿宋_GB2312" w:cs="仿宋_GB2312" w:hint="eastAsia"/>
          <w:sz w:val="28"/>
          <w:szCs w:val="28"/>
        </w:rPr>
        <w:t xml:space="preserve">B </w:t>
      </w:r>
      <w:r w:rsidRPr="0066375D">
        <w:rPr>
          <w:rFonts w:ascii="仿宋_GB2312" w:eastAsia="仿宋_GB2312" w:hAnsi="仿宋_GB2312" w:cs="仿宋_GB2312"/>
          <w:sz w:val="28"/>
          <w:szCs w:val="28"/>
        </w:rPr>
        <w:t xml:space="preserve">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13.D </w:t>
      </w:r>
      <w:r w:rsidR="0066375D">
        <w:rPr>
          <w:rFonts w:ascii="仿宋_GB2312" w:eastAsia="仿宋_GB2312" w:hAnsi="仿宋_GB2312" w:cs="仿宋_GB2312" w:hint="eastAsia"/>
          <w:sz w:val="28"/>
          <w:szCs w:val="28"/>
        </w:rPr>
        <w:t xml:space="preserve">   </w:t>
      </w:r>
      <w:r w:rsidR="00794DA2">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14.D</w:t>
      </w:r>
    </w:p>
    <w:p w:rsidR="0066375D" w:rsidRDefault="00BF4FDF" w:rsidP="00BF4FDF">
      <w:pPr>
        <w:spacing w:line="58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15</w:t>
      </w:r>
      <w:proofErr w:type="gramStart"/>
      <w:r w:rsidR="003D792A" w:rsidRPr="0066375D">
        <w:rPr>
          <w:rFonts w:ascii="仿宋_GB2312" w:eastAsia="仿宋_GB2312" w:hAnsi="仿宋_GB2312" w:cs="仿宋_GB2312" w:hint="eastAsia"/>
          <w:sz w:val="28"/>
          <w:szCs w:val="28"/>
        </w:rPr>
        <w:t>.B</w:t>
      </w:r>
      <w:proofErr w:type="gramEnd"/>
      <w:r w:rsidR="003D792A" w:rsidRPr="0066375D">
        <w:rPr>
          <w:rFonts w:ascii="仿宋_GB2312" w:eastAsia="仿宋_GB2312" w:hAnsi="仿宋_GB2312" w:cs="仿宋_GB2312" w:hint="eastAsia"/>
          <w:sz w:val="28"/>
          <w:szCs w:val="28"/>
        </w:rPr>
        <w:t xml:space="preserve">  </w:t>
      </w:r>
      <w:r w:rsidR="00794DA2">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16.A     </w:t>
      </w:r>
      <w:r w:rsidR="003D792A" w:rsidRPr="0066375D">
        <w:rPr>
          <w:rFonts w:ascii="仿宋_GB2312" w:eastAsia="仿宋_GB2312" w:hAnsi="仿宋_GB2312" w:cs="仿宋_GB2312" w:hint="eastAsia"/>
          <w:sz w:val="28"/>
          <w:szCs w:val="28"/>
        </w:rPr>
        <w:t xml:space="preserve">17.A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18.</w:t>
      </w:r>
      <w:r w:rsidR="003D792A" w:rsidRPr="0066375D">
        <w:rPr>
          <w:rFonts w:ascii="仿宋_GB2312" w:eastAsia="仿宋_GB2312" w:hAnsi="仿宋_GB2312" w:cs="仿宋_GB2312"/>
          <w:sz w:val="28"/>
          <w:szCs w:val="28"/>
        </w:rPr>
        <w:t>A</w:t>
      </w:r>
      <w:r w:rsidR="003D792A" w:rsidRPr="0066375D">
        <w:rPr>
          <w:rFonts w:ascii="仿宋_GB2312" w:eastAsia="仿宋_GB2312" w:hAnsi="仿宋_GB2312" w:cs="仿宋_GB2312" w:hint="eastAsia"/>
          <w:sz w:val="28"/>
          <w:szCs w:val="28"/>
        </w:rPr>
        <w:t xml:space="preserve">  </w:t>
      </w:r>
      <w:r w:rsidR="00794DA2">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19.B  </w:t>
      </w:r>
      <w:r w:rsidR="00794DA2">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20.A   </w:t>
      </w:r>
      <w:r w:rsidR="00794DA2">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21.</w:t>
      </w:r>
      <w:r w:rsidR="003D792A" w:rsidRPr="0066375D">
        <w:rPr>
          <w:rFonts w:ascii="仿宋_GB2312" w:eastAsia="仿宋_GB2312" w:hAnsi="仿宋_GB2312" w:cs="仿宋_GB2312"/>
          <w:sz w:val="28"/>
          <w:szCs w:val="28"/>
        </w:rPr>
        <w:t>A</w:t>
      </w:r>
    </w:p>
    <w:p w:rsidR="0066375D" w:rsidRDefault="00BF4FDF" w:rsidP="0066375D">
      <w:pPr>
        <w:spacing w:line="58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22</w:t>
      </w:r>
      <w:proofErr w:type="gramStart"/>
      <w:r w:rsidR="003D792A" w:rsidRPr="0066375D">
        <w:rPr>
          <w:rFonts w:ascii="仿宋_GB2312" w:eastAsia="仿宋_GB2312" w:hAnsi="仿宋_GB2312" w:cs="仿宋_GB2312" w:hint="eastAsia"/>
          <w:sz w:val="28"/>
          <w:szCs w:val="28"/>
        </w:rPr>
        <w:t>.B</w:t>
      </w:r>
      <w:proofErr w:type="gramEnd"/>
      <w:r w:rsidR="003D792A"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23.</w:t>
      </w:r>
      <w:r w:rsidR="003D792A" w:rsidRPr="0066375D">
        <w:rPr>
          <w:rFonts w:ascii="仿宋_GB2312" w:eastAsia="仿宋_GB2312" w:hAnsi="仿宋_GB2312" w:cs="仿宋_GB2312" w:hint="eastAsia"/>
          <w:sz w:val="28"/>
          <w:szCs w:val="28"/>
        </w:rPr>
        <w:t xml:space="preserve">C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 xml:space="preserve"> 24.</w:t>
      </w:r>
      <w:r w:rsidR="003D792A"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 xml:space="preserve"> </w:t>
      </w:r>
      <w:r w:rsidR="003D792A" w:rsidRPr="0066375D">
        <w:rPr>
          <w:rFonts w:ascii="仿宋_GB2312" w:eastAsia="仿宋_GB2312" w:hAnsi="仿宋_GB2312" w:cs="仿宋_GB2312" w:hint="eastAsia"/>
          <w:sz w:val="28"/>
          <w:szCs w:val="28"/>
        </w:rPr>
        <w:t>25</w:t>
      </w:r>
      <w:r w:rsidR="003D792A" w:rsidRPr="0066375D">
        <w:rPr>
          <w:rFonts w:ascii="仿宋_GB2312" w:eastAsia="仿宋_GB2312" w:hAnsi="仿宋_GB2312" w:cs="仿宋_GB2312"/>
          <w:sz w:val="28"/>
          <w:szCs w:val="28"/>
        </w:rPr>
        <w:t>.</w:t>
      </w:r>
      <w:r w:rsidR="003D792A" w:rsidRPr="0066375D">
        <w:rPr>
          <w:rFonts w:ascii="仿宋_GB2312" w:eastAsia="仿宋_GB2312" w:hAnsi="仿宋_GB2312" w:cs="仿宋_GB2312" w:hint="eastAsia"/>
          <w:sz w:val="28"/>
          <w:szCs w:val="28"/>
        </w:rPr>
        <w:t xml:space="preserve">A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26.</w:t>
      </w:r>
      <w:r w:rsidR="003D792A" w:rsidRPr="0066375D">
        <w:rPr>
          <w:rFonts w:ascii="仿宋_GB2312" w:eastAsia="仿宋_GB2312" w:hAnsi="仿宋_GB2312" w:cs="仿宋_GB2312"/>
          <w:sz w:val="28"/>
          <w:szCs w:val="28"/>
        </w:rPr>
        <w:t>B</w:t>
      </w:r>
      <w:r w:rsidR="003D792A"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27.</w:t>
      </w:r>
      <w:r w:rsidR="003D792A" w:rsidRPr="0066375D">
        <w:rPr>
          <w:rFonts w:ascii="仿宋_GB2312" w:eastAsia="仿宋_GB2312" w:hAnsi="仿宋_GB2312" w:cs="仿宋_GB2312" w:hint="eastAsia"/>
          <w:sz w:val="28"/>
          <w:szCs w:val="28"/>
        </w:rPr>
        <w:t xml:space="preserve">D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28</w:t>
      </w:r>
      <w:r w:rsidR="003D792A" w:rsidRPr="0066375D">
        <w:rPr>
          <w:rFonts w:ascii="仿宋_GB2312" w:eastAsia="仿宋_GB2312" w:hAnsi="仿宋_GB2312" w:cs="仿宋_GB2312"/>
          <w:sz w:val="28"/>
          <w:szCs w:val="28"/>
        </w:rPr>
        <w:t>.A</w:t>
      </w:r>
    </w:p>
    <w:p w:rsidR="0066375D" w:rsidRDefault="00BF4FDF" w:rsidP="0066375D">
      <w:pPr>
        <w:spacing w:line="58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29</w:t>
      </w:r>
      <w:r w:rsidR="003D792A" w:rsidRPr="0066375D">
        <w:rPr>
          <w:rFonts w:ascii="仿宋_GB2312" w:eastAsia="仿宋_GB2312" w:hAnsi="仿宋_GB2312" w:cs="仿宋_GB2312"/>
          <w:sz w:val="28"/>
          <w:szCs w:val="28"/>
        </w:rPr>
        <w:t>.</w:t>
      </w:r>
      <w:r w:rsidR="003D792A"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30</w:t>
      </w:r>
      <w:r w:rsidR="003D792A" w:rsidRPr="0066375D">
        <w:rPr>
          <w:rFonts w:ascii="仿宋_GB2312" w:eastAsia="仿宋_GB2312" w:hAnsi="仿宋_GB2312" w:cs="仿宋_GB2312"/>
          <w:sz w:val="28"/>
          <w:szCs w:val="28"/>
        </w:rPr>
        <w:t>.</w:t>
      </w:r>
      <w:r w:rsidR="0066375D">
        <w:rPr>
          <w:rFonts w:ascii="仿宋_GB2312" w:eastAsia="仿宋_GB2312" w:hAnsi="仿宋_GB2312" w:cs="仿宋_GB2312" w:hint="eastAsia"/>
          <w:sz w:val="28"/>
          <w:szCs w:val="28"/>
        </w:rPr>
        <w:t xml:space="preserve">B    </w:t>
      </w:r>
      <w:r w:rsidR="003D792A" w:rsidRP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31.</w:t>
      </w:r>
      <w:r w:rsidR="003D792A"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sz w:val="28"/>
          <w:szCs w:val="28"/>
        </w:rPr>
        <w:t xml:space="preserve"> </w:t>
      </w:r>
      <w:r w:rsidR="003D792A" w:rsidRPr="0066375D">
        <w:rPr>
          <w:rFonts w:ascii="仿宋_GB2312" w:eastAsia="仿宋_GB2312" w:hAnsi="仿宋_GB2312" w:cs="仿宋_GB2312" w:hint="eastAsia"/>
          <w:sz w:val="28"/>
          <w:szCs w:val="28"/>
        </w:rPr>
        <w:t>32</w:t>
      </w:r>
      <w:r w:rsidR="003D792A" w:rsidRPr="0066375D">
        <w:rPr>
          <w:rFonts w:ascii="仿宋_GB2312" w:eastAsia="仿宋_GB2312" w:hAnsi="仿宋_GB2312" w:cs="仿宋_GB2312"/>
          <w:sz w:val="28"/>
          <w:szCs w:val="28"/>
        </w:rPr>
        <w:t>.</w:t>
      </w:r>
      <w:r w:rsidR="003D6129">
        <w:rPr>
          <w:rFonts w:asciiTheme="minorHAnsi" w:eastAsia="仿宋_GB2312" w:hAnsiTheme="minorHAnsi" w:cs="仿宋_GB2312"/>
          <w:sz w:val="28"/>
          <w:szCs w:val="28"/>
        </w:rPr>
        <w:t>D</w:t>
      </w:r>
      <w:r w:rsidR="003D792A"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33</w:t>
      </w:r>
      <w:r w:rsidR="003D792A" w:rsidRPr="0066375D">
        <w:rPr>
          <w:rFonts w:ascii="仿宋_GB2312" w:eastAsia="仿宋_GB2312" w:hAnsi="仿宋_GB2312" w:cs="仿宋_GB2312"/>
          <w:sz w:val="28"/>
          <w:szCs w:val="28"/>
        </w:rPr>
        <w:t>.</w:t>
      </w:r>
      <w:r w:rsidR="003D792A"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34</w:t>
      </w:r>
      <w:r w:rsidR="003D792A" w:rsidRPr="0066375D">
        <w:rPr>
          <w:rFonts w:ascii="仿宋_GB2312" w:eastAsia="仿宋_GB2312" w:hAnsi="仿宋_GB2312" w:cs="仿宋_GB2312"/>
          <w:sz w:val="28"/>
          <w:szCs w:val="28"/>
        </w:rPr>
        <w:t>.</w:t>
      </w:r>
      <w:r w:rsidR="003D792A" w:rsidRPr="0066375D">
        <w:rPr>
          <w:rFonts w:ascii="仿宋_GB2312" w:eastAsia="仿宋_GB2312" w:hAnsi="仿宋_GB2312" w:cs="仿宋_GB2312" w:hint="eastAsia"/>
          <w:sz w:val="28"/>
          <w:szCs w:val="28"/>
        </w:rPr>
        <w:t xml:space="preserve">A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003D792A" w:rsidRPr="0066375D">
        <w:rPr>
          <w:rFonts w:ascii="仿宋_GB2312" w:eastAsia="仿宋_GB2312" w:hAnsi="仿宋_GB2312" w:cs="仿宋_GB2312" w:hint="eastAsia"/>
          <w:sz w:val="28"/>
          <w:szCs w:val="28"/>
        </w:rPr>
        <w:t>35</w:t>
      </w:r>
      <w:r w:rsidR="003D792A" w:rsidRPr="0066375D">
        <w:rPr>
          <w:rFonts w:ascii="仿宋_GB2312" w:eastAsia="仿宋_GB2312" w:hAnsi="仿宋_GB2312" w:cs="仿宋_GB2312"/>
          <w:sz w:val="28"/>
          <w:szCs w:val="28"/>
        </w:rPr>
        <w:t>.</w:t>
      </w:r>
      <w:r w:rsidR="003D792A" w:rsidRPr="0066375D">
        <w:rPr>
          <w:rFonts w:ascii="仿宋_GB2312" w:eastAsia="仿宋_GB2312" w:hAnsi="仿宋_GB2312" w:cs="仿宋_GB2312" w:hint="eastAsia"/>
          <w:sz w:val="28"/>
          <w:szCs w:val="28"/>
        </w:rPr>
        <w:t>B</w:t>
      </w:r>
    </w:p>
    <w:p w:rsidR="00BF4FDF" w:rsidRDefault="003D792A" w:rsidP="00BF4FDF">
      <w:pPr>
        <w:spacing w:line="580" w:lineRule="exact"/>
        <w:ind w:firstLine="540"/>
        <w:jc w:val="left"/>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36</w:t>
      </w:r>
      <w:proofErr w:type="gramStart"/>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A</w:t>
      </w:r>
      <w:proofErr w:type="gramEnd"/>
      <w:r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37</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D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38</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C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 xml:space="preserve"> </w:t>
      </w:r>
      <w:r w:rsidRPr="0066375D">
        <w:rPr>
          <w:rFonts w:ascii="仿宋_GB2312" w:eastAsia="仿宋_GB2312" w:hAnsi="仿宋_GB2312" w:cs="仿宋_GB2312" w:hint="eastAsia"/>
          <w:sz w:val="28"/>
          <w:szCs w:val="28"/>
        </w:rPr>
        <w:t>39</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A</w:t>
      </w:r>
      <w:r w:rsidRPr="0066375D">
        <w:rPr>
          <w:rFonts w:ascii="仿宋_GB2312" w:eastAsia="仿宋_GB2312" w:hAnsi="仿宋_GB2312" w:cs="仿宋_GB2312"/>
          <w:sz w:val="28"/>
          <w:szCs w:val="28"/>
        </w:rPr>
        <w:t xml:space="preserve"> </w:t>
      </w:r>
      <w:r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40.</w:t>
      </w:r>
      <w:r w:rsidRPr="0066375D">
        <w:rPr>
          <w:rFonts w:ascii="仿宋_GB2312" w:eastAsia="仿宋_GB2312" w:hAnsi="仿宋_GB2312" w:cs="仿宋_GB2312" w:hint="eastAsia"/>
          <w:sz w:val="28"/>
          <w:szCs w:val="28"/>
        </w:rPr>
        <w:t xml:space="preserve">D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 xml:space="preserve"> </w:t>
      </w:r>
      <w:r w:rsidRPr="0066375D">
        <w:rPr>
          <w:rFonts w:ascii="仿宋_GB2312" w:eastAsia="仿宋_GB2312" w:hAnsi="仿宋_GB2312" w:cs="仿宋_GB2312" w:hint="eastAsia"/>
          <w:sz w:val="28"/>
          <w:szCs w:val="28"/>
        </w:rPr>
        <w:t>41</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D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42</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A</w:t>
      </w:r>
    </w:p>
    <w:p w:rsidR="00BF4FDF" w:rsidRDefault="003D792A" w:rsidP="00BF4FDF">
      <w:pPr>
        <w:spacing w:line="580" w:lineRule="exact"/>
        <w:ind w:firstLine="540"/>
        <w:jc w:val="left"/>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43</w:t>
      </w:r>
      <w:proofErr w:type="gramStart"/>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A</w:t>
      </w:r>
      <w:proofErr w:type="gramEnd"/>
      <w:r w:rsidRPr="0066375D">
        <w:rPr>
          <w:rFonts w:ascii="仿宋_GB2312" w:eastAsia="仿宋_GB2312" w:hAnsi="仿宋_GB2312" w:cs="仿宋_GB2312" w:hint="eastAsia"/>
          <w:sz w:val="28"/>
          <w:szCs w:val="28"/>
        </w:rPr>
        <w:t xml:space="preserve">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44</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A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45</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46</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B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47</w:t>
      </w:r>
      <w:r w:rsidRPr="0066375D">
        <w:rPr>
          <w:rFonts w:ascii="仿宋_GB2312" w:eastAsia="仿宋_GB2312" w:hAnsi="仿宋_GB2312" w:cs="仿宋_GB2312"/>
          <w:sz w:val="28"/>
          <w:szCs w:val="28"/>
        </w:rPr>
        <w:t>.</w:t>
      </w:r>
      <w:r w:rsidRPr="0066375D">
        <w:rPr>
          <w:rFonts w:ascii="仿宋_GB2312" w:eastAsia="仿宋_GB2312" w:hAnsi="仿宋_GB2312" w:cs="仿宋_GB2312" w:hint="eastAsia"/>
          <w:sz w:val="28"/>
          <w:szCs w:val="28"/>
        </w:rPr>
        <w:t xml:space="preserve">C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hint="eastAsia"/>
          <w:sz w:val="28"/>
          <w:szCs w:val="28"/>
        </w:rPr>
        <w:t xml:space="preserve"> 4</w:t>
      </w:r>
      <w:r w:rsidRPr="0066375D">
        <w:rPr>
          <w:rFonts w:ascii="仿宋_GB2312" w:eastAsia="仿宋_GB2312" w:hAnsi="仿宋_GB2312" w:cs="仿宋_GB2312"/>
          <w:sz w:val="28"/>
          <w:szCs w:val="28"/>
        </w:rPr>
        <w:t>8.</w:t>
      </w:r>
      <w:r w:rsidRPr="0066375D">
        <w:rPr>
          <w:rFonts w:ascii="仿宋_GB2312" w:eastAsia="仿宋_GB2312" w:hAnsi="仿宋_GB2312" w:cs="仿宋_GB2312" w:hint="eastAsia"/>
          <w:sz w:val="28"/>
          <w:szCs w:val="28"/>
        </w:rPr>
        <w:t xml:space="preserve">A   </w:t>
      </w:r>
      <w:r w:rsidR="0066375D">
        <w:rPr>
          <w:rFonts w:ascii="仿宋_GB2312" w:eastAsia="仿宋_GB2312" w:hAnsi="仿宋_GB2312" w:cs="仿宋_GB2312" w:hint="eastAsia"/>
          <w:sz w:val="28"/>
          <w:szCs w:val="28"/>
        </w:rPr>
        <w:t xml:space="preserve">  </w:t>
      </w:r>
      <w:r w:rsidRPr="0066375D">
        <w:rPr>
          <w:rFonts w:ascii="仿宋_GB2312" w:eastAsia="仿宋_GB2312" w:hAnsi="仿宋_GB2312" w:cs="仿宋_GB2312"/>
          <w:sz w:val="28"/>
          <w:szCs w:val="28"/>
        </w:rPr>
        <w:t>49.</w:t>
      </w:r>
      <w:r w:rsidRPr="0066375D">
        <w:rPr>
          <w:rFonts w:ascii="仿宋_GB2312" w:eastAsia="仿宋_GB2312" w:hAnsi="仿宋_GB2312" w:cs="仿宋_GB2312" w:hint="eastAsia"/>
          <w:sz w:val="28"/>
          <w:szCs w:val="28"/>
        </w:rPr>
        <w:t>A</w:t>
      </w:r>
    </w:p>
    <w:p w:rsidR="008A15BD" w:rsidRPr="0066375D" w:rsidRDefault="003D792A" w:rsidP="00BF4FDF">
      <w:pPr>
        <w:spacing w:line="580" w:lineRule="exact"/>
        <w:ind w:firstLine="540"/>
        <w:jc w:val="left"/>
        <w:rPr>
          <w:rFonts w:ascii="仿宋_GB2312" w:eastAsia="仿宋_GB2312" w:hAnsi="仿宋_GB2312" w:cs="仿宋_GB2312"/>
          <w:sz w:val="28"/>
          <w:szCs w:val="28"/>
        </w:rPr>
      </w:pPr>
      <w:r w:rsidRPr="0066375D">
        <w:rPr>
          <w:rFonts w:ascii="仿宋_GB2312" w:eastAsia="仿宋_GB2312" w:hAnsi="仿宋_GB2312" w:cs="仿宋_GB2312" w:hint="eastAsia"/>
          <w:sz w:val="28"/>
          <w:szCs w:val="28"/>
        </w:rPr>
        <w:t>50</w:t>
      </w:r>
      <w:proofErr w:type="gramStart"/>
      <w:r w:rsidRPr="0066375D">
        <w:rPr>
          <w:rFonts w:ascii="仿宋_GB2312" w:eastAsia="仿宋_GB2312" w:hAnsi="仿宋_GB2312" w:cs="仿宋_GB2312" w:hint="eastAsia"/>
          <w:sz w:val="28"/>
          <w:szCs w:val="28"/>
        </w:rPr>
        <w:t>.B</w:t>
      </w:r>
      <w:proofErr w:type="gramEnd"/>
      <w:r w:rsidRPr="0066375D">
        <w:rPr>
          <w:rFonts w:ascii="仿宋_GB2312" w:eastAsia="仿宋_GB2312" w:hAnsi="仿宋_GB2312" w:cs="仿宋_GB2312" w:hint="eastAsia"/>
          <w:sz w:val="28"/>
          <w:szCs w:val="28"/>
        </w:rPr>
        <w:t xml:space="preserve"> </w:t>
      </w:r>
    </w:p>
    <w:p w:rsidR="00AD7062" w:rsidRPr="0066375D" w:rsidRDefault="00AD7062" w:rsidP="0066375D">
      <w:pPr>
        <w:spacing w:line="580" w:lineRule="exact"/>
        <w:ind w:firstLineChars="200" w:firstLine="560"/>
        <w:rPr>
          <w:rFonts w:ascii="仿宋_GB2312" w:eastAsia="仿宋_GB2312" w:hAnsi="仿宋_GB2312" w:cs="仿宋_GB2312"/>
          <w:sz w:val="28"/>
          <w:szCs w:val="28"/>
        </w:rPr>
      </w:pPr>
    </w:p>
    <w:sectPr w:rsidR="00AD7062" w:rsidRPr="0066375D" w:rsidSect="00BF4FDF">
      <w:footerReference w:type="default" r:id="rId7"/>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FA2" w:rsidRDefault="00463FA2" w:rsidP="00AD7737">
      <w:r>
        <w:separator/>
      </w:r>
    </w:p>
  </w:endnote>
  <w:endnote w:type="continuationSeparator" w:id="0">
    <w:p w:rsidR="00463FA2" w:rsidRDefault="00463FA2" w:rsidP="00AD77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952004"/>
      <w:docPartObj>
        <w:docPartGallery w:val="Page Numbers (Bottom of Page)"/>
        <w:docPartUnique/>
      </w:docPartObj>
    </w:sdtPr>
    <w:sdtContent>
      <w:p w:rsidR="009A1B13" w:rsidRDefault="00BE1A40">
        <w:pPr>
          <w:pStyle w:val="a3"/>
          <w:jc w:val="center"/>
        </w:pPr>
        <w:r>
          <w:fldChar w:fldCharType="begin"/>
        </w:r>
        <w:r w:rsidR="009A1B13">
          <w:instrText>PAGE   \* MERGEFORMAT</w:instrText>
        </w:r>
        <w:r>
          <w:fldChar w:fldCharType="separate"/>
        </w:r>
        <w:r w:rsidR="003D6129" w:rsidRPr="003D6129">
          <w:rPr>
            <w:noProof/>
            <w:lang w:val="zh-CN"/>
          </w:rPr>
          <w:t>4</w:t>
        </w:r>
        <w:r>
          <w:fldChar w:fldCharType="end"/>
        </w:r>
      </w:p>
    </w:sdtContent>
  </w:sdt>
  <w:p w:rsidR="009A1B13" w:rsidRDefault="009A1B1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FA2" w:rsidRDefault="00463FA2" w:rsidP="00AD7737">
      <w:r>
        <w:separator/>
      </w:r>
    </w:p>
  </w:footnote>
  <w:footnote w:type="continuationSeparator" w:id="0">
    <w:p w:rsidR="00463FA2" w:rsidRDefault="00463FA2" w:rsidP="00AD77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329E"/>
    <w:rsid w:val="000A3BD1"/>
    <w:rsid w:val="00192A5D"/>
    <w:rsid w:val="002D63F3"/>
    <w:rsid w:val="002D66C4"/>
    <w:rsid w:val="002E0DB8"/>
    <w:rsid w:val="002E2C5F"/>
    <w:rsid w:val="00334293"/>
    <w:rsid w:val="0035329E"/>
    <w:rsid w:val="003D6129"/>
    <w:rsid w:val="003D792A"/>
    <w:rsid w:val="00437F46"/>
    <w:rsid w:val="004459FA"/>
    <w:rsid w:val="0044647B"/>
    <w:rsid w:val="00463FA2"/>
    <w:rsid w:val="00477B63"/>
    <w:rsid w:val="004D560E"/>
    <w:rsid w:val="004D7F53"/>
    <w:rsid w:val="00511909"/>
    <w:rsid w:val="00574481"/>
    <w:rsid w:val="0058794D"/>
    <w:rsid w:val="00614492"/>
    <w:rsid w:val="0066375D"/>
    <w:rsid w:val="006B7258"/>
    <w:rsid w:val="006F081A"/>
    <w:rsid w:val="007379A6"/>
    <w:rsid w:val="00750ADD"/>
    <w:rsid w:val="00794DA2"/>
    <w:rsid w:val="007F326E"/>
    <w:rsid w:val="008A15BD"/>
    <w:rsid w:val="00907A32"/>
    <w:rsid w:val="0092251F"/>
    <w:rsid w:val="00953130"/>
    <w:rsid w:val="009A1B13"/>
    <w:rsid w:val="009C31F1"/>
    <w:rsid w:val="009C73A2"/>
    <w:rsid w:val="009E4072"/>
    <w:rsid w:val="009F5EDE"/>
    <w:rsid w:val="00A67B76"/>
    <w:rsid w:val="00A67F4C"/>
    <w:rsid w:val="00A865E0"/>
    <w:rsid w:val="00A96002"/>
    <w:rsid w:val="00AB625B"/>
    <w:rsid w:val="00AD7062"/>
    <w:rsid w:val="00AD7737"/>
    <w:rsid w:val="00AF0690"/>
    <w:rsid w:val="00B06BBC"/>
    <w:rsid w:val="00B820D9"/>
    <w:rsid w:val="00BC39C6"/>
    <w:rsid w:val="00BC57CF"/>
    <w:rsid w:val="00BE1A40"/>
    <w:rsid w:val="00BF4FDF"/>
    <w:rsid w:val="00C83BBC"/>
    <w:rsid w:val="00D04EED"/>
    <w:rsid w:val="00DC3262"/>
    <w:rsid w:val="00E71284"/>
    <w:rsid w:val="00EA5746"/>
    <w:rsid w:val="00FA52B8"/>
    <w:rsid w:val="01347694"/>
    <w:rsid w:val="0565172F"/>
    <w:rsid w:val="09E87FF4"/>
    <w:rsid w:val="0FF55C11"/>
    <w:rsid w:val="13A3492D"/>
    <w:rsid w:val="179F743D"/>
    <w:rsid w:val="1B1561B9"/>
    <w:rsid w:val="281303D7"/>
    <w:rsid w:val="306156CB"/>
    <w:rsid w:val="380B3828"/>
    <w:rsid w:val="3A5D380D"/>
    <w:rsid w:val="3AA56F97"/>
    <w:rsid w:val="3F521458"/>
    <w:rsid w:val="3FEF45DA"/>
    <w:rsid w:val="45EF7D69"/>
    <w:rsid w:val="46801E7F"/>
    <w:rsid w:val="658F40C5"/>
    <w:rsid w:val="69FE48B7"/>
    <w:rsid w:val="6A8B2D7D"/>
    <w:rsid w:val="6B31348B"/>
    <w:rsid w:val="70EA2E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5BD"/>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A15B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A15B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8A15BD"/>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qFormat/>
    <w:rsid w:val="008A15BD"/>
    <w:rPr>
      <w:sz w:val="18"/>
      <w:szCs w:val="18"/>
    </w:rPr>
  </w:style>
  <w:style w:type="character" w:customStyle="1" w:styleId="Char">
    <w:name w:val="页脚 Char"/>
    <w:basedOn w:val="a0"/>
    <w:link w:val="a3"/>
    <w:uiPriority w:val="99"/>
    <w:qFormat/>
    <w:rsid w:val="008A15BD"/>
    <w:rPr>
      <w:sz w:val="18"/>
      <w:szCs w:val="18"/>
    </w:rPr>
  </w:style>
  <w:style w:type="paragraph" w:customStyle="1" w:styleId="ListParagraph1">
    <w:name w:val="List Paragraph1"/>
    <w:basedOn w:val="a"/>
    <w:qFormat/>
    <w:rsid w:val="008A15BD"/>
    <w:pPr>
      <w:ind w:firstLineChars="200" w:firstLine="420"/>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310</Words>
  <Characters>1771</Characters>
  <Application>Microsoft Office Word</Application>
  <DocSecurity>0</DocSecurity>
  <Lines>14</Lines>
  <Paragraphs>4</Paragraphs>
  <ScaleCrop>false</ScaleCrop>
  <Company>SkyUN.Org</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SkyUN.Org</dc:creator>
  <cp:lastModifiedBy>SkyUN.Org</cp:lastModifiedBy>
  <cp:revision>33</cp:revision>
  <dcterms:created xsi:type="dcterms:W3CDTF">2018-08-23T08:52:00Z</dcterms:created>
  <dcterms:modified xsi:type="dcterms:W3CDTF">2019-08-14T07:29:00Z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