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E6" w:rsidRPr="00770230" w:rsidRDefault="002E30E6" w:rsidP="00770230">
      <w:pPr>
        <w:spacing w:line="500" w:lineRule="exact"/>
        <w:rPr>
          <w:rFonts w:ascii="宋体" w:hAnsi="宋体" w:cs="宋体"/>
          <w:b/>
          <w:bCs/>
          <w:color w:val="000000"/>
          <w:sz w:val="24"/>
        </w:rPr>
      </w:pPr>
      <w:r w:rsidRPr="00770230">
        <w:rPr>
          <w:rFonts w:ascii="宋体" w:hAnsi="宋体" w:cs="宋体" w:hint="eastAsia"/>
          <w:b/>
          <w:bCs/>
          <w:color w:val="000000"/>
          <w:sz w:val="24"/>
        </w:rPr>
        <w:t>参考答案：</w:t>
      </w:r>
    </w:p>
    <w:p w:rsidR="00026B74" w:rsidRPr="00770230" w:rsidRDefault="00026B74" w:rsidP="00770230">
      <w:pPr>
        <w:spacing w:line="500" w:lineRule="exact"/>
        <w:rPr>
          <w:rFonts w:ascii="宋体" w:hAnsi="宋体" w:cs="宋体"/>
          <w:b/>
          <w:bCs/>
          <w:color w:val="000000"/>
          <w:sz w:val="24"/>
        </w:rPr>
      </w:pPr>
    </w:p>
    <w:p w:rsidR="002E30E6" w:rsidRPr="00770230" w:rsidRDefault="002E30E6" w:rsidP="00770230">
      <w:pPr>
        <w:spacing w:line="500" w:lineRule="exact"/>
        <w:jc w:val="center"/>
        <w:rPr>
          <w:rFonts w:ascii="楷体" w:eastAsia="楷体" w:hAnsi="楷体" w:cs="宋体"/>
          <w:b/>
          <w:sz w:val="32"/>
          <w:szCs w:val="32"/>
        </w:rPr>
      </w:pPr>
      <w:r w:rsidRPr="00770230">
        <w:rPr>
          <w:rFonts w:ascii="楷体" w:eastAsia="楷体" w:hAnsi="楷体" w:cs="宋体" w:hint="eastAsia"/>
          <w:b/>
          <w:sz w:val="32"/>
          <w:szCs w:val="32"/>
        </w:rPr>
        <w:t>第一部分  保教活动分析参考答案</w:t>
      </w:r>
    </w:p>
    <w:p w:rsidR="00026B74" w:rsidRPr="00770230" w:rsidRDefault="00026B74" w:rsidP="00770230">
      <w:pPr>
        <w:spacing w:line="500" w:lineRule="exact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 xml:space="preserve"> 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（一）对视频简单描述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这是一次中班幼儿科学探究活动《运水》的片段，教师通过组织两组幼儿探索用不同的材料运水，两组比赛把水桶装满，然后去给小树浇水。主要引导幼儿探索发现哪一种方法运水多的科学活动。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（二）对幼儿年龄特点和学习行为的分析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中班幼儿的思维具有具体形象性的特点，爱玩、好动是这一时期幼儿的年龄特点。因此在活动中幼儿的表现是：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1.参与活动主动积极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整个活动过程欢声笑语，幼儿都能积极主动地参与，尝试用自己的方法装水、运水，体验科学探究活动及同伴合作的快乐。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2.在操作中思考，努力完成任务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在活动中，幼儿自己选择直管、弯头、海绵、浅瓶盖（小铲子），尝试用材料装水。有几个幼儿思考和动手能力强，用弯头和直管连接，装的水就多。有一个幼儿用一只手堵住直管一端并放低，装的水也不少。大部分幼儿用海绵吸水，吸满后走到水桶前再用力挤出去。有一名幼儿用瓶盖扣直管的一端，发现没走几步水就漏没了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3.目的性不强，享受过程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中班幼儿对比赛结果不太在意，虽然老师说比赛，可是小朋友一点都不紧张，大部分小朋友来回数次运水并不急，没有比赛的紧张气氛。最后输的那组小朋友没有消极情绪，赢的那组小朋友也没有兴高采烈。大家都很开心。一名幼儿在尝试直管与弯头连接操作时，动作重复了几次，也没有连接牢固，他用了三根直管、三个弯头，直到比赛结束，他的尝试还没有完成，老师说比赛结束，他蹦跳着拿着材料走了。有一位男孩高兴地拿一根直管到水池装水，没走几步水都洒光了，</w:t>
      </w:r>
      <w:r w:rsidRPr="00770230">
        <w:rPr>
          <w:rFonts w:ascii="宋体" w:hAnsi="宋体" w:cs="宋体" w:hint="eastAsia"/>
          <w:sz w:val="24"/>
        </w:rPr>
        <w:lastRenderedPageBreak/>
        <w:t xml:space="preserve">看看别人，一脸茫然，不过他仍没有新的想法，玩水也很快乐。 </w:t>
      </w:r>
    </w:p>
    <w:p w:rsidR="00026B74" w:rsidRPr="00770230" w:rsidRDefault="00026B74" w:rsidP="00770230">
      <w:pPr>
        <w:spacing w:line="500" w:lineRule="exact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 xml:space="preserve">   （三）对教师教育行为分析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1.科学探究活动充分利用环境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环境是不说话的老师。本次活动利用环境中的大水池，可容纳幼儿同时去取水。墙边有粗的、装饰过的PVC管，PVC</w:t>
      </w:r>
      <w:r w:rsidR="00EA5568" w:rsidRPr="00770230">
        <w:rPr>
          <w:rFonts w:ascii="宋体" w:hAnsi="宋体" w:cs="宋体" w:hint="eastAsia"/>
          <w:sz w:val="24"/>
        </w:rPr>
        <w:t>管局部上部切开，能观察到水自高向低流动，</w:t>
      </w:r>
      <w:r w:rsidRPr="00770230">
        <w:rPr>
          <w:rFonts w:ascii="宋体" w:hAnsi="宋体" w:cs="宋体" w:hint="eastAsia"/>
          <w:sz w:val="24"/>
        </w:rPr>
        <w:t>活动中一位男孩用一只手堵住直管一端并放低，也许就受这一启发。取水之后去给小树浇水。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2．操作材料准备充分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教师为幼儿准备了两组材料筐，里边有细的PVC管、弯头、海绵、浅瓶盖（小铲子）若干，足够幼儿选择。每组一个装水的水桶。教师发挥了支持者和引领者的作用。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3.注重保教结合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幼儿身穿红、绿色罩衣，卫生、防潮，便于操作活动；脚穿胶鞋，防水、防湿；室外活动空间大，还能晒太阳，益于幼儿健康。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4.</w:t>
      </w:r>
      <w:r w:rsidR="00EA5568" w:rsidRPr="00770230">
        <w:rPr>
          <w:rFonts w:ascii="宋体" w:hAnsi="宋体" w:cs="宋体" w:hint="eastAsia"/>
          <w:sz w:val="24"/>
        </w:rPr>
        <w:t>游戏与学习融为一体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幼儿最喜欢的是游戏。在运水活动中，教师让幼儿自主选择探究材料，自由探索装水方法，运水的同时</w:t>
      </w:r>
      <w:r w:rsidR="00EA5568" w:rsidRPr="00770230">
        <w:rPr>
          <w:rFonts w:ascii="宋体" w:hAnsi="宋体" w:cs="宋体" w:hint="eastAsia"/>
          <w:sz w:val="24"/>
        </w:rPr>
        <w:t>也是玩水，孩子们很自由很高兴，老师有时提醒幼儿不要把水都洒在地上</w:t>
      </w:r>
      <w:r w:rsidRPr="00770230">
        <w:rPr>
          <w:rFonts w:ascii="宋体" w:hAnsi="宋体" w:cs="宋体" w:hint="eastAsia"/>
          <w:sz w:val="24"/>
        </w:rPr>
        <w:t>，引导幼儿比较哪个组的水桶快要装满了，激励落后的一组加快运水速度。活动采用游戏的方式，孩子们始终乐此不疲。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（三）教育建议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在运水探究活动中，如果教师顺应幼儿年龄特点不分组比赛，让全班幼儿自由探索，发现更多的运水方法，组织幼儿交流，相互学习提高操作效率，然后再引导幼儿合作</w:t>
      </w:r>
      <w:r w:rsidR="00EA5568" w:rsidRPr="00770230">
        <w:rPr>
          <w:rFonts w:ascii="宋体" w:hAnsi="宋体" w:cs="宋体" w:hint="eastAsia"/>
          <w:sz w:val="24"/>
        </w:rPr>
        <w:t>运水，增添材料，探索合作运水的方法，活动的教育价值将更大更好。</w:t>
      </w:r>
    </w:p>
    <w:p w:rsidR="00026B74" w:rsidRPr="00770230" w:rsidRDefault="00026B74" w:rsidP="00770230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评分说明：</w:t>
      </w:r>
    </w:p>
    <w:p w:rsidR="00026B74" w:rsidRPr="00770230" w:rsidRDefault="00026B74" w:rsidP="00770230">
      <w:pPr>
        <w:spacing w:line="500" w:lineRule="exact"/>
        <w:ind w:firstLine="420"/>
        <w:rPr>
          <w:rFonts w:ascii="宋体" w:hAnsi="宋体" w:cs="宋体"/>
          <w:sz w:val="24"/>
        </w:rPr>
      </w:pPr>
      <w:r w:rsidRPr="00770230">
        <w:rPr>
          <w:rFonts w:ascii="宋体" w:hAnsi="宋体" w:cs="宋体" w:hint="eastAsia"/>
          <w:sz w:val="24"/>
        </w:rPr>
        <w:t>1.参照答案给分，与答案观点接近且叙述合情合理，即可给分。</w:t>
      </w:r>
    </w:p>
    <w:p w:rsidR="002E30E6" w:rsidRPr="00770230" w:rsidRDefault="00026B74" w:rsidP="00770230">
      <w:pPr>
        <w:spacing w:line="500" w:lineRule="exact"/>
        <w:ind w:firstLine="420"/>
        <w:rPr>
          <w:sz w:val="24"/>
        </w:rPr>
      </w:pPr>
      <w:r w:rsidRPr="00770230">
        <w:rPr>
          <w:rFonts w:asciiTheme="majorEastAsia" w:eastAsiaTheme="majorEastAsia" w:hAnsiTheme="majorEastAsia" w:hint="eastAsia"/>
          <w:sz w:val="24"/>
        </w:rPr>
        <w:t>2.若</w:t>
      </w:r>
      <w:r w:rsidRPr="00770230">
        <w:rPr>
          <w:rFonts w:hint="eastAsia"/>
          <w:sz w:val="24"/>
        </w:rPr>
        <w:t>有其他回答，符合题意，言之有理，可根据考生回答的科学性、专业性</w:t>
      </w:r>
      <w:r w:rsidRPr="00770230">
        <w:rPr>
          <w:rFonts w:hint="eastAsia"/>
          <w:sz w:val="24"/>
        </w:rPr>
        <w:lastRenderedPageBreak/>
        <w:t>酌情给分。</w:t>
      </w:r>
    </w:p>
    <w:p w:rsidR="00026B74" w:rsidRPr="00770230" w:rsidRDefault="00026B74" w:rsidP="00770230">
      <w:pPr>
        <w:spacing w:line="500" w:lineRule="exact"/>
        <w:ind w:firstLine="420"/>
        <w:rPr>
          <w:sz w:val="24"/>
        </w:rPr>
      </w:pPr>
    </w:p>
    <w:p w:rsidR="008F075D" w:rsidRPr="00770230" w:rsidRDefault="008F075D" w:rsidP="00770230">
      <w:pPr>
        <w:spacing w:line="500" w:lineRule="exact"/>
        <w:rPr>
          <w:rFonts w:ascii="宋体" w:hAnsi="宋体"/>
          <w:sz w:val="24"/>
        </w:rPr>
      </w:pPr>
    </w:p>
    <w:p w:rsidR="002E30E6" w:rsidRPr="00FB2191" w:rsidRDefault="00026B74" w:rsidP="00770230">
      <w:pPr>
        <w:spacing w:line="500" w:lineRule="exact"/>
        <w:jc w:val="center"/>
        <w:rPr>
          <w:rFonts w:ascii="楷体" w:eastAsia="楷体" w:hAnsi="楷体" w:cs="楷体"/>
          <w:b/>
          <w:sz w:val="32"/>
          <w:szCs w:val="32"/>
        </w:rPr>
      </w:pPr>
      <w:r w:rsidRPr="00FB2191">
        <w:rPr>
          <w:rFonts w:ascii="楷体" w:eastAsia="楷体" w:hAnsi="楷体" w:cs="楷体" w:hint="eastAsia"/>
          <w:b/>
          <w:sz w:val="32"/>
          <w:szCs w:val="32"/>
        </w:rPr>
        <w:t>第二</w:t>
      </w:r>
      <w:r w:rsidR="002E30E6" w:rsidRPr="00FB2191">
        <w:rPr>
          <w:rFonts w:ascii="楷体" w:eastAsia="楷体" w:hAnsi="楷体" w:cs="楷体" w:hint="eastAsia"/>
          <w:b/>
          <w:sz w:val="32"/>
          <w:szCs w:val="32"/>
        </w:rPr>
        <w:t>部分  幼儿教师职业素养测评参考答案</w:t>
      </w:r>
    </w:p>
    <w:p w:rsidR="00026B74" w:rsidRPr="00770230" w:rsidRDefault="00026B74" w:rsidP="00770230">
      <w:pPr>
        <w:spacing w:line="500" w:lineRule="exact"/>
        <w:jc w:val="center"/>
        <w:rPr>
          <w:rFonts w:ascii="楷体" w:eastAsia="楷体" w:hAnsi="楷体" w:cs="楷体"/>
          <w:b/>
          <w:sz w:val="24"/>
        </w:rPr>
      </w:pPr>
    </w:p>
    <w:p w:rsidR="00026B74" w:rsidRPr="00770230" w:rsidRDefault="00026B74" w:rsidP="00770230">
      <w:pPr>
        <w:spacing w:line="500" w:lineRule="exact"/>
        <w:rPr>
          <w:rFonts w:asciiTheme="minorEastAsia" w:eastAsiaTheme="minorEastAsia" w:hAnsiTheme="minorEastAsia" w:cs="宋体"/>
          <w:sz w:val="24"/>
        </w:rPr>
      </w:pPr>
      <w:r w:rsidRPr="00770230">
        <w:rPr>
          <w:rFonts w:asciiTheme="minorEastAsia" w:eastAsiaTheme="minorEastAsia" w:hAnsiTheme="minorEastAsia" w:cs="楷体" w:hint="eastAsia"/>
          <w:sz w:val="24"/>
        </w:rPr>
        <w:t>一、单项选择题</w:t>
      </w:r>
    </w:p>
    <w:p w:rsidR="008F075D" w:rsidRPr="00770230" w:rsidRDefault="002E30E6" w:rsidP="00770230">
      <w:pPr>
        <w:spacing w:line="500" w:lineRule="exact"/>
        <w:jc w:val="left"/>
        <w:rPr>
          <w:rFonts w:ascii="宋体" w:hAnsi="宋体" w:cs="宋体"/>
          <w:color w:val="000000"/>
          <w:sz w:val="24"/>
        </w:rPr>
      </w:pPr>
      <w:r w:rsidRPr="00770230">
        <w:rPr>
          <w:rFonts w:ascii="宋体" w:hAnsi="宋体" w:hint="eastAsia"/>
          <w:sz w:val="24"/>
        </w:rPr>
        <w:t>1</w:t>
      </w:r>
      <w:r w:rsidRPr="00770230">
        <w:rPr>
          <w:rFonts w:ascii="宋体" w:hAnsi="宋体" w:cs="宋体" w:hint="eastAsia"/>
          <w:color w:val="000000"/>
          <w:sz w:val="24"/>
        </w:rPr>
        <w:t xml:space="preserve">.C    </w:t>
      </w:r>
      <w:r w:rsidR="00770230">
        <w:rPr>
          <w:rFonts w:ascii="宋体" w:hAnsi="宋体" w:cs="宋体" w:hint="eastAsia"/>
          <w:color w:val="000000"/>
          <w:sz w:val="24"/>
        </w:rPr>
        <w:t xml:space="preserve">2.B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 3.A    4.C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 5.D  </w:t>
      </w:r>
      <w:r w:rsidRPr="00770230">
        <w:rPr>
          <w:rFonts w:ascii="宋体" w:hAnsi="宋体" w:cs="宋体" w:hint="eastAsia"/>
          <w:color w:val="000000"/>
          <w:sz w:val="24"/>
        </w:rPr>
        <w:t xml:space="preserve">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6.C </w:t>
      </w:r>
      <w:r w:rsidRPr="00770230">
        <w:rPr>
          <w:rFonts w:ascii="宋体" w:hAnsi="宋体" w:cs="宋体" w:hint="eastAsia"/>
          <w:color w:val="000000"/>
          <w:sz w:val="24"/>
        </w:rPr>
        <w:t xml:space="preserve">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 xml:space="preserve"> 7.A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 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8.B   </w:t>
      </w:r>
      <w:r w:rsidR="00770230">
        <w:rPr>
          <w:rFonts w:ascii="宋体" w:hAnsi="宋体" w:cs="宋体" w:hint="eastAsia"/>
          <w:color w:val="000000"/>
          <w:sz w:val="24"/>
        </w:rPr>
        <w:t xml:space="preserve"> 9.B    10.A</w:t>
      </w:r>
    </w:p>
    <w:p w:rsidR="008F075D" w:rsidRPr="00770230" w:rsidRDefault="002E30E6" w:rsidP="00770230">
      <w:pPr>
        <w:spacing w:line="500" w:lineRule="exact"/>
        <w:jc w:val="left"/>
        <w:rPr>
          <w:rFonts w:ascii="宋体" w:hAnsi="宋体" w:cs="宋体"/>
          <w:color w:val="000000"/>
          <w:sz w:val="24"/>
        </w:rPr>
      </w:pPr>
      <w:r w:rsidRPr="00770230">
        <w:rPr>
          <w:rFonts w:ascii="宋体" w:hAnsi="宋体" w:cs="宋体" w:hint="eastAsia"/>
          <w:color w:val="000000"/>
          <w:sz w:val="24"/>
        </w:rPr>
        <w:t xml:space="preserve">11.A   </w:t>
      </w:r>
      <w:r w:rsidR="008F075D" w:rsidRPr="00770230">
        <w:rPr>
          <w:rFonts w:ascii="宋体" w:hAnsi="宋体" w:cs="宋体"/>
          <w:color w:val="000000"/>
          <w:sz w:val="24"/>
        </w:rPr>
        <w:t>12.</w:t>
      </w:r>
      <w:r w:rsidR="00770230">
        <w:rPr>
          <w:rFonts w:ascii="宋体" w:hAnsi="宋体" w:cs="宋体" w:hint="eastAsia"/>
          <w:color w:val="000000"/>
          <w:sz w:val="24"/>
        </w:rPr>
        <w:t xml:space="preserve">D   13.C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 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14.A  </w:t>
      </w:r>
      <w:r w:rsidR="00770230">
        <w:rPr>
          <w:rFonts w:ascii="宋体" w:hAnsi="宋体" w:cs="宋体" w:hint="eastAsia"/>
          <w:color w:val="000000"/>
          <w:sz w:val="24"/>
        </w:rPr>
        <w:t xml:space="preserve"> 15.B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  </w:t>
      </w:r>
      <w:r w:rsidR="00770230">
        <w:rPr>
          <w:rFonts w:ascii="宋体" w:hAnsi="宋体" w:cs="宋体" w:hint="eastAsia"/>
          <w:color w:val="000000"/>
          <w:sz w:val="24"/>
        </w:rPr>
        <w:t xml:space="preserve"> 16.B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 17.B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  </w:t>
      </w:r>
      <w:r w:rsidRPr="00770230">
        <w:rPr>
          <w:rFonts w:ascii="宋体" w:hAnsi="宋体" w:cs="宋体" w:hint="eastAsia"/>
          <w:color w:val="000000"/>
          <w:sz w:val="24"/>
        </w:rPr>
        <w:t>1</w:t>
      </w:r>
      <w:r w:rsidR="00770230">
        <w:rPr>
          <w:rFonts w:ascii="宋体" w:hAnsi="宋体" w:cs="宋体" w:hint="eastAsia"/>
          <w:color w:val="000000"/>
          <w:sz w:val="24"/>
        </w:rPr>
        <w:t>8.A  19.A  20.B</w:t>
      </w:r>
    </w:p>
    <w:p w:rsidR="002E30E6" w:rsidRPr="00770230" w:rsidRDefault="002E30E6" w:rsidP="00770230">
      <w:pPr>
        <w:spacing w:line="500" w:lineRule="exact"/>
        <w:jc w:val="left"/>
        <w:rPr>
          <w:rFonts w:ascii="宋体" w:hAnsi="宋体" w:cs="宋体"/>
          <w:color w:val="000000"/>
          <w:sz w:val="24"/>
        </w:rPr>
      </w:pPr>
      <w:r w:rsidRPr="00770230">
        <w:rPr>
          <w:rFonts w:ascii="宋体" w:hAnsi="宋体" w:cs="宋体" w:hint="eastAsia"/>
          <w:color w:val="000000"/>
          <w:sz w:val="24"/>
        </w:rPr>
        <w:t>21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 w:hint="eastAsia"/>
          <w:color w:val="000000"/>
          <w:sz w:val="24"/>
        </w:rPr>
        <w:t xml:space="preserve">A  </w:t>
      </w:r>
      <w:r w:rsidR="00770230">
        <w:rPr>
          <w:rFonts w:ascii="宋体" w:hAnsi="宋体" w:cs="宋体"/>
          <w:color w:val="000000"/>
          <w:sz w:val="24"/>
        </w:rPr>
        <w:t xml:space="preserve"> </w:t>
      </w:r>
      <w:r w:rsidR="00770230">
        <w:rPr>
          <w:rFonts w:ascii="宋体" w:hAnsi="宋体" w:cs="宋体" w:hint="eastAsia"/>
          <w:color w:val="000000"/>
          <w:sz w:val="24"/>
        </w:rPr>
        <w:t xml:space="preserve">22.C  </w:t>
      </w:r>
      <w:r w:rsidRPr="00770230">
        <w:rPr>
          <w:rFonts w:ascii="宋体" w:hAnsi="宋体" w:cs="宋体" w:hint="eastAsia"/>
          <w:color w:val="000000"/>
          <w:sz w:val="24"/>
        </w:rPr>
        <w:t xml:space="preserve"> 23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B   </w:t>
      </w:r>
      <w:r w:rsidRPr="00770230">
        <w:rPr>
          <w:rFonts w:ascii="宋体" w:hAnsi="宋体" w:cs="宋体" w:hint="eastAsia"/>
          <w:color w:val="000000"/>
          <w:sz w:val="24"/>
        </w:rPr>
        <w:t>24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B   </w:t>
      </w:r>
      <w:r w:rsidRPr="00770230">
        <w:rPr>
          <w:rFonts w:ascii="宋体" w:hAnsi="宋体" w:cs="宋体" w:hint="eastAsia"/>
          <w:color w:val="000000"/>
          <w:sz w:val="24"/>
        </w:rPr>
        <w:t>25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C   </w:t>
      </w:r>
      <w:r w:rsidRPr="00770230">
        <w:rPr>
          <w:rFonts w:ascii="宋体" w:hAnsi="宋体" w:cs="宋体" w:hint="eastAsia"/>
          <w:color w:val="000000"/>
          <w:sz w:val="24"/>
        </w:rPr>
        <w:t>26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B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>27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D  </w:t>
      </w:r>
      <w:r w:rsidRPr="00770230">
        <w:rPr>
          <w:rFonts w:ascii="宋体" w:hAnsi="宋体" w:cs="宋体" w:hint="eastAsia"/>
          <w:color w:val="000000"/>
          <w:sz w:val="24"/>
        </w:rPr>
        <w:t xml:space="preserve"> 28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 w:hint="eastAsia"/>
          <w:color w:val="000000"/>
          <w:sz w:val="24"/>
        </w:rPr>
        <w:t>B</w:t>
      </w:r>
      <w:r w:rsidR="008F075D" w:rsidRPr="00770230">
        <w:rPr>
          <w:rFonts w:cs="宋体" w:hint="eastAsia"/>
          <w:color w:val="000000"/>
          <w:sz w:val="24"/>
        </w:rPr>
        <w:t xml:space="preserve">   </w:t>
      </w:r>
      <w:r w:rsidRPr="00770230">
        <w:rPr>
          <w:rFonts w:ascii="宋体" w:hAnsi="宋体" w:cs="宋体" w:hint="eastAsia"/>
          <w:color w:val="000000"/>
          <w:sz w:val="24"/>
        </w:rPr>
        <w:t>29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D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>30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 w:hint="eastAsia"/>
          <w:color w:val="000000"/>
          <w:sz w:val="24"/>
        </w:rPr>
        <w:t>B     31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/>
          <w:color w:val="000000"/>
          <w:sz w:val="24"/>
        </w:rPr>
        <w:t>B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   </w:t>
      </w:r>
      <w:r w:rsidRPr="00770230">
        <w:rPr>
          <w:rFonts w:ascii="宋体" w:hAnsi="宋体" w:cs="宋体" w:hint="eastAsia"/>
          <w:color w:val="000000"/>
          <w:sz w:val="24"/>
        </w:rPr>
        <w:t>32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A  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>33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C   </w:t>
      </w:r>
      <w:r w:rsidRPr="00770230">
        <w:rPr>
          <w:rFonts w:ascii="宋体" w:hAnsi="宋体" w:cs="宋体" w:hint="eastAsia"/>
          <w:color w:val="000000"/>
          <w:sz w:val="24"/>
        </w:rPr>
        <w:t>34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/>
          <w:color w:val="000000"/>
          <w:sz w:val="24"/>
        </w:rPr>
        <w:t>A</w:t>
      </w:r>
      <w:r w:rsidR="00770230">
        <w:rPr>
          <w:rFonts w:ascii="宋体" w:hAnsi="宋体" w:cs="宋体" w:hint="eastAsia"/>
          <w:color w:val="000000"/>
          <w:sz w:val="24"/>
        </w:rPr>
        <w:t xml:space="preserve">   </w:t>
      </w:r>
      <w:r w:rsidRPr="00770230">
        <w:rPr>
          <w:rFonts w:ascii="宋体" w:hAnsi="宋体" w:cs="宋体" w:hint="eastAsia"/>
          <w:color w:val="000000"/>
          <w:sz w:val="24"/>
        </w:rPr>
        <w:t>35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/>
          <w:color w:val="000000"/>
          <w:sz w:val="24"/>
        </w:rPr>
        <w:t>A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   </w:t>
      </w:r>
      <w:r w:rsidRPr="00770230">
        <w:rPr>
          <w:rFonts w:ascii="宋体" w:hAnsi="宋体" w:cs="宋体" w:hint="eastAsia"/>
          <w:color w:val="000000"/>
          <w:sz w:val="24"/>
        </w:rPr>
        <w:t>36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C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>37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A   </w:t>
      </w:r>
      <w:r w:rsidRPr="00770230">
        <w:rPr>
          <w:rFonts w:ascii="宋体" w:hAnsi="宋体" w:cs="宋体" w:hint="eastAsia"/>
          <w:color w:val="000000"/>
          <w:sz w:val="24"/>
        </w:rPr>
        <w:t>38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C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>39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/>
          <w:color w:val="000000"/>
          <w:sz w:val="24"/>
        </w:rPr>
        <w:t>B</w:t>
      </w:r>
      <w:r w:rsidRPr="00770230">
        <w:rPr>
          <w:rFonts w:ascii="宋体" w:hAnsi="宋体" w:cs="宋体" w:hint="eastAsia"/>
          <w:color w:val="000000"/>
          <w:sz w:val="24"/>
        </w:rPr>
        <w:t xml:space="preserve">  </w:t>
      </w:r>
      <w:r w:rsidR="008F075D" w:rsidRPr="00770230">
        <w:rPr>
          <w:rFonts w:ascii="宋体" w:hAnsi="宋体" w:cs="宋体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>40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Pr="00770230">
        <w:rPr>
          <w:rFonts w:ascii="宋体" w:hAnsi="宋体" w:cs="宋体" w:hint="eastAsia"/>
          <w:color w:val="000000"/>
          <w:sz w:val="24"/>
        </w:rPr>
        <w:t>A     41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A   </w:t>
      </w:r>
      <w:r w:rsidRPr="00770230">
        <w:rPr>
          <w:rFonts w:ascii="宋体" w:hAnsi="宋体" w:cs="宋体" w:hint="eastAsia"/>
          <w:color w:val="000000"/>
          <w:sz w:val="24"/>
        </w:rPr>
        <w:t>42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C  </w:t>
      </w:r>
      <w:r w:rsidR="00770230">
        <w:rPr>
          <w:rFonts w:ascii="宋体" w:hAnsi="宋体" w:cs="宋体" w:hint="eastAsia"/>
          <w:color w:val="000000"/>
          <w:sz w:val="24"/>
        </w:rPr>
        <w:t xml:space="preserve"> </w:t>
      </w:r>
      <w:r w:rsidRPr="00770230">
        <w:rPr>
          <w:rFonts w:ascii="宋体" w:hAnsi="宋体" w:cs="宋体" w:hint="eastAsia"/>
          <w:color w:val="000000"/>
          <w:sz w:val="24"/>
        </w:rPr>
        <w:t>43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A  </w:t>
      </w:r>
      <w:r w:rsidRPr="00770230">
        <w:rPr>
          <w:rFonts w:ascii="宋体" w:hAnsi="宋体" w:cs="宋体" w:hint="eastAsia"/>
          <w:color w:val="000000"/>
          <w:sz w:val="24"/>
        </w:rPr>
        <w:t xml:space="preserve"> 44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B   </w:t>
      </w:r>
      <w:r w:rsidRPr="00770230">
        <w:rPr>
          <w:rFonts w:ascii="宋体" w:hAnsi="宋体" w:cs="宋体" w:hint="eastAsia"/>
          <w:color w:val="000000"/>
          <w:sz w:val="24"/>
        </w:rPr>
        <w:t>45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B   </w:t>
      </w:r>
      <w:r w:rsidRPr="00770230">
        <w:rPr>
          <w:rFonts w:ascii="宋体" w:hAnsi="宋体" w:cs="宋体" w:hint="eastAsia"/>
          <w:color w:val="000000"/>
          <w:sz w:val="24"/>
        </w:rPr>
        <w:t>46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D  </w:t>
      </w:r>
      <w:r w:rsidRPr="00770230">
        <w:rPr>
          <w:rFonts w:ascii="宋体" w:hAnsi="宋体" w:cs="宋体" w:hint="eastAsia"/>
          <w:color w:val="000000"/>
          <w:sz w:val="24"/>
        </w:rPr>
        <w:t xml:space="preserve"> 47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8F075D" w:rsidRPr="00770230">
        <w:rPr>
          <w:rFonts w:ascii="宋体" w:hAnsi="宋体" w:cs="宋体" w:hint="eastAsia"/>
          <w:color w:val="000000"/>
          <w:sz w:val="24"/>
        </w:rPr>
        <w:t xml:space="preserve">A  </w:t>
      </w:r>
      <w:r w:rsidRPr="00770230">
        <w:rPr>
          <w:rFonts w:ascii="宋体" w:hAnsi="宋体" w:cs="宋体" w:hint="eastAsia"/>
          <w:color w:val="000000"/>
          <w:sz w:val="24"/>
        </w:rPr>
        <w:t xml:space="preserve"> 48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C   </w:t>
      </w:r>
      <w:r w:rsidRPr="00770230">
        <w:rPr>
          <w:rFonts w:ascii="宋体" w:hAnsi="宋体" w:cs="宋体" w:hint="eastAsia"/>
          <w:color w:val="000000"/>
          <w:sz w:val="24"/>
        </w:rPr>
        <w:t>49</w:t>
      </w:r>
      <w:r w:rsidR="008F075D" w:rsidRPr="00770230">
        <w:rPr>
          <w:rFonts w:ascii="宋体" w:hAnsi="宋体" w:cs="宋体"/>
          <w:color w:val="000000"/>
          <w:sz w:val="24"/>
        </w:rPr>
        <w:t>.</w:t>
      </w:r>
      <w:r w:rsidR="00770230">
        <w:rPr>
          <w:rFonts w:ascii="宋体" w:hAnsi="宋体" w:cs="宋体" w:hint="eastAsia"/>
          <w:color w:val="000000"/>
          <w:sz w:val="24"/>
        </w:rPr>
        <w:t xml:space="preserve">B  </w:t>
      </w:r>
      <w:r w:rsidRPr="00770230">
        <w:rPr>
          <w:rFonts w:ascii="宋体" w:hAnsi="宋体" w:cs="宋体" w:hint="eastAsia"/>
          <w:color w:val="000000"/>
          <w:sz w:val="24"/>
        </w:rPr>
        <w:t xml:space="preserve"> 50.B</w:t>
      </w:r>
    </w:p>
    <w:p w:rsidR="00026B74" w:rsidRPr="00770230" w:rsidRDefault="00026B74" w:rsidP="00770230">
      <w:pPr>
        <w:spacing w:line="500" w:lineRule="exact"/>
        <w:jc w:val="left"/>
        <w:rPr>
          <w:rFonts w:ascii="宋体" w:hAnsi="宋体" w:cs="宋体"/>
          <w:color w:val="000000"/>
          <w:sz w:val="24"/>
        </w:rPr>
      </w:pPr>
      <w:r w:rsidRPr="00770230">
        <w:rPr>
          <w:rFonts w:ascii="宋体" w:hAnsi="宋体" w:cs="宋体" w:hint="eastAsia"/>
          <w:color w:val="000000"/>
          <w:sz w:val="24"/>
        </w:rPr>
        <w:t>二、材料分析题</w:t>
      </w:r>
    </w:p>
    <w:p w:rsidR="00026B74" w:rsidRPr="00770230" w:rsidRDefault="00026B74" w:rsidP="00770230">
      <w:pPr>
        <w:spacing w:line="500" w:lineRule="exact"/>
        <w:ind w:firstLineChars="200" w:firstLine="480"/>
        <w:jc w:val="left"/>
        <w:rPr>
          <w:sz w:val="24"/>
        </w:rPr>
      </w:pPr>
      <w:r w:rsidRPr="00770230">
        <w:rPr>
          <w:rFonts w:hint="eastAsia"/>
          <w:sz w:val="24"/>
        </w:rPr>
        <w:t>张老师的做法是极其错误的。</w:t>
      </w:r>
    </w:p>
    <w:p w:rsidR="00026B74" w:rsidRPr="00770230" w:rsidRDefault="00026B74" w:rsidP="00770230">
      <w:pPr>
        <w:spacing w:line="500" w:lineRule="exact"/>
        <w:ind w:firstLineChars="200" w:firstLine="480"/>
        <w:jc w:val="left"/>
        <w:rPr>
          <w:sz w:val="24"/>
        </w:rPr>
      </w:pPr>
      <w:r w:rsidRPr="00770230">
        <w:rPr>
          <w:rFonts w:hint="eastAsia"/>
          <w:sz w:val="24"/>
        </w:rPr>
        <w:t>首先教师要对工作高度负责，不得敷衍塞责，而张老师却对幼儿没有耐心，违背了爱岗敬业的职业道德。</w:t>
      </w:r>
    </w:p>
    <w:p w:rsidR="00026B74" w:rsidRPr="00770230" w:rsidRDefault="00026B74" w:rsidP="00770230">
      <w:pPr>
        <w:spacing w:line="500" w:lineRule="exact"/>
        <w:ind w:firstLineChars="200" w:firstLine="480"/>
        <w:jc w:val="left"/>
        <w:rPr>
          <w:sz w:val="24"/>
        </w:rPr>
      </w:pPr>
      <w:r w:rsidRPr="00770230">
        <w:rPr>
          <w:rFonts w:hint="eastAsia"/>
          <w:sz w:val="24"/>
        </w:rPr>
        <w:t>其次教师要关心爱护幼</w:t>
      </w:r>
      <w:r w:rsidR="00EA5568" w:rsidRPr="00770230">
        <w:rPr>
          <w:rFonts w:hint="eastAsia"/>
          <w:sz w:val="24"/>
        </w:rPr>
        <w:t>儿，尊重幼儿人格，不讽刺、挖苦、歧视幼儿，不体罚或变相体罚幼儿。</w:t>
      </w:r>
      <w:r w:rsidRPr="00770230">
        <w:rPr>
          <w:rFonts w:hint="eastAsia"/>
          <w:sz w:val="24"/>
        </w:rPr>
        <w:t>而张老师采取了贴胶布的极端做法，属于变相体罚幼儿，违背了关爱幼儿的教师职业道德。</w:t>
      </w:r>
    </w:p>
    <w:p w:rsidR="00026B74" w:rsidRPr="00770230" w:rsidRDefault="00EA5568" w:rsidP="00770230">
      <w:pPr>
        <w:spacing w:line="500" w:lineRule="exact"/>
        <w:ind w:firstLineChars="200" w:firstLine="480"/>
        <w:jc w:val="left"/>
        <w:rPr>
          <w:sz w:val="24"/>
        </w:rPr>
      </w:pPr>
      <w:r w:rsidRPr="00770230">
        <w:rPr>
          <w:rFonts w:hint="eastAsia"/>
          <w:sz w:val="24"/>
        </w:rPr>
        <w:t>第三，教书育人是教师的天职，教师必须做到在传授知识的同时</w:t>
      </w:r>
      <w:bookmarkStart w:id="0" w:name="_GoBack"/>
      <w:bookmarkEnd w:id="0"/>
      <w:r w:rsidR="00026B74" w:rsidRPr="00770230">
        <w:rPr>
          <w:rFonts w:hint="eastAsia"/>
          <w:sz w:val="24"/>
        </w:rPr>
        <w:t>注意实施素质教育，根据幼儿的差异因材施教，最终达到促进幼儿全面发展的目的。而张老师却以“个别孩子素质太差，拿他们实在没有办法”为借口体罚幼儿，这违背了教书育人的职业道德。</w:t>
      </w:r>
    </w:p>
    <w:p w:rsidR="00614492" w:rsidRPr="00770230" w:rsidRDefault="00026B74" w:rsidP="00770230">
      <w:pPr>
        <w:spacing w:line="500" w:lineRule="exact"/>
        <w:ind w:firstLineChars="200" w:firstLine="480"/>
        <w:jc w:val="left"/>
        <w:rPr>
          <w:sz w:val="24"/>
        </w:rPr>
      </w:pPr>
      <w:r w:rsidRPr="00770230">
        <w:rPr>
          <w:rFonts w:hint="eastAsia"/>
          <w:sz w:val="24"/>
        </w:rPr>
        <w:t>第四，教师要以身作则，做学生的榜样，以自己的人格魅力教育影响学生，而张老师粗鲁的做法没有为幼儿树立良好的榜样，违背了为人师表的职业道德。</w:t>
      </w:r>
    </w:p>
    <w:sectPr w:rsidR="00614492" w:rsidRPr="00770230" w:rsidSect="00EB346B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3F8" w:rsidRDefault="002E33F8" w:rsidP="002E30E6">
      <w:r>
        <w:separator/>
      </w:r>
    </w:p>
  </w:endnote>
  <w:endnote w:type="continuationSeparator" w:id="0">
    <w:p w:rsidR="002E33F8" w:rsidRDefault="002E33F8" w:rsidP="002E3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08835"/>
      <w:docPartObj>
        <w:docPartGallery w:val="Page Numbers (Bottom of Page)"/>
        <w:docPartUnique/>
      </w:docPartObj>
    </w:sdtPr>
    <w:sdtContent>
      <w:p w:rsidR="00AD7E2F" w:rsidRDefault="00AD7E2F">
        <w:pPr>
          <w:pStyle w:val="a4"/>
          <w:jc w:val="center"/>
        </w:pPr>
        <w:fldSimple w:instr=" PAGE   \* MERGEFORMAT ">
          <w:r w:rsidRPr="00AD7E2F">
            <w:rPr>
              <w:noProof/>
              <w:lang w:val="zh-CN"/>
            </w:rPr>
            <w:t>3</w:t>
          </w:r>
        </w:fldSimple>
      </w:p>
    </w:sdtContent>
  </w:sdt>
  <w:p w:rsidR="00AD7E2F" w:rsidRDefault="00AD7E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3F8" w:rsidRDefault="002E33F8" w:rsidP="002E30E6">
      <w:r>
        <w:separator/>
      </w:r>
    </w:p>
  </w:footnote>
  <w:footnote w:type="continuationSeparator" w:id="0">
    <w:p w:rsidR="002E33F8" w:rsidRDefault="002E33F8" w:rsidP="002E30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6E6F"/>
    <w:multiLevelType w:val="hybridMultilevel"/>
    <w:tmpl w:val="27CAC06E"/>
    <w:lvl w:ilvl="0" w:tplc="F62805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9B8D8B9"/>
    <w:multiLevelType w:val="singleLevel"/>
    <w:tmpl w:val="59B8D8B9"/>
    <w:lvl w:ilvl="0">
      <w:start w:val="12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30E6"/>
    <w:rsid w:val="00026B74"/>
    <w:rsid w:val="0007495C"/>
    <w:rsid w:val="00116DF4"/>
    <w:rsid w:val="002E30E6"/>
    <w:rsid w:val="002E33F8"/>
    <w:rsid w:val="002E6814"/>
    <w:rsid w:val="00330905"/>
    <w:rsid w:val="003E7F70"/>
    <w:rsid w:val="004B0099"/>
    <w:rsid w:val="005766E6"/>
    <w:rsid w:val="00614492"/>
    <w:rsid w:val="006725C5"/>
    <w:rsid w:val="006924DE"/>
    <w:rsid w:val="006B417E"/>
    <w:rsid w:val="00764142"/>
    <w:rsid w:val="00770230"/>
    <w:rsid w:val="00794073"/>
    <w:rsid w:val="008F075D"/>
    <w:rsid w:val="009026B7"/>
    <w:rsid w:val="00965460"/>
    <w:rsid w:val="00AD7E2F"/>
    <w:rsid w:val="00B35557"/>
    <w:rsid w:val="00B75A42"/>
    <w:rsid w:val="00C72B73"/>
    <w:rsid w:val="00DB10DE"/>
    <w:rsid w:val="00E52346"/>
    <w:rsid w:val="00EA5568"/>
    <w:rsid w:val="00EB346B"/>
    <w:rsid w:val="00F57C48"/>
    <w:rsid w:val="00FB2191"/>
    <w:rsid w:val="00FB2EEC"/>
    <w:rsid w:val="00FF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E6"/>
    <w:pPr>
      <w:widowControl w:val="0"/>
      <w:jc w:val="both"/>
    </w:pPr>
    <w:rPr>
      <w:rFonts w:ascii="Calibri" w:eastAsia="宋体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0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0E6"/>
    <w:rPr>
      <w:sz w:val="18"/>
      <w:szCs w:val="18"/>
    </w:rPr>
  </w:style>
  <w:style w:type="paragraph" w:styleId="a5">
    <w:name w:val="List Paragraph"/>
    <w:basedOn w:val="a"/>
    <w:uiPriority w:val="34"/>
    <w:qFormat/>
    <w:rsid w:val="00026B7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301</Words>
  <Characters>1717</Characters>
  <Application>Microsoft Office Word</Application>
  <DocSecurity>0</DocSecurity>
  <Lines>14</Lines>
  <Paragraphs>4</Paragraphs>
  <ScaleCrop>false</ScaleCrop>
  <Company>SkyUN.Org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bg1</cp:lastModifiedBy>
  <cp:revision>19</cp:revision>
  <dcterms:created xsi:type="dcterms:W3CDTF">2018-08-21T06:06:00Z</dcterms:created>
  <dcterms:modified xsi:type="dcterms:W3CDTF">2018-08-27T02:41:00Z</dcterms:modified>
</cp:coreProperties>
</file>