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E31" w:rsidRDefault="00F83CA0">
      <w:pPr>
        <w:spacing w:line="600" w:lineRule="exact"/>
        <w:jc w:val="center"/>
        <w:rPr>
          <w:rFonts w:ascii="黑体" w:eastAsia="黑体" w:hAnsi="黑体"/>
          <w:sz w:val="36"/>
          <w:szCs w:val="36"/>
        </w:rPr>
      </w:pPr>
      <w:r>
        <w:rPr>
          <w:rFonts w:ascii="黑体" w:eastAsia="黑体" w:hAnsi="黑体"/>
          <w:sz w:val="36"/>
          <w:szCs w:val="36"/>
        </w:rPr>
        <w:t>201</w:t>
      </w:r>
      <w:r>
        <w:rPr>
          <w:rFonts w:ascii="黑体" w:eastAsia="黑体" w:hAnsi="黑体" w:hint="eastAsia"/>
          <w:sz w:val="36"/>
          <w:szCs w:val="36"/>
        </w:rPr>
        <w:t>8</w:t>
      </w:r>
      <w:r>
        <w:rPr>
          <w:rFonts w:ascii="黑体" w:eastAsia="黑体" w:hAnsi="黑体" w:hint="eastAsia"/>
          <w:sz w:val="36"/>
          <w:szCs w:val="36"/>
        </w:rPr>
        <w:t>年沈阳职业院校技能大赛</w:t>
      </w:r>
    </w:p>
    <w:p w:rsidR="00DD1E31" w:rsidRDefault="00F83CA0">
      <w:pPr>
        <w:spacing w:line="600" w:lineRule="exact"/>
        <w:jc w:val="center"/>
        <w:rPr>
          <w:rFonts w:ascii="黑体" w:eastAsia="黑体" w:hAnsi="黑体"/>
          <w:sz w:val="36"/>
          <w:szCs w:val="36"/>
        </w:rPr>
      </w:pPr>
      <w:r>
        <w:rPr>
          <w:rFonts w:ascii="黑体" w:eastAsia="黑体" w:hAnsi="黑体" w:hint="eastAsia"/>
          <w:sz w:val="36"/>
          <w:szCs w:val="36"/>
        </w:rPr>
        <w:t>中职（业余）组“钢琴演奏”赛项规程</w:t>
      </w:r>
    </w:p>
    <w:p w:rsidR="00DD1E31" w:rsidRDefault="00DD1E31">
      <w:pPr>
        <w:spacing w:line="600" w:lineRule="exact"/>
      </w:pPr>
    </w:p>
    <w:p w:rsidR="00DD1E31" w:rsidRDefault="00F83CA0">
      <w:pPr>
        <w:spacing w:line="600" w:lineRule="exact"/>
        <w:ind w:firstLineChars="196" w:firstLine="551"/>
        <w:rPr>
          <w:rFonts w:ascii="仿宋" w:eastAsia="仿宋" w:hAnsi="仿宋"/>
          <w:b/>
          <w:sz w:val="28"/>
          <w:szCs w:val="28"/>
        </w:rPr>
      </w:pPr>
      <w:r>
        <w:rPr>
          <w:rFonts w:ascii="仿宋" w:eastAsia="仿宋" w:hAnsi="仿宋" w:hint="eastAsia"/>
          <w:b/>
          <w:sz w:val="28"/>
          <w:szCs w:val="28"/>
        </w:rPr>
        <w:t>一、赛项名称</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赛项编号：</w:t>
      </w:r>
      <w:r>
        <w:rPr>
          <w:rFonts w:ascii="仿宋" w:eastAsia="仿宋" w:hAnsi="仿宋"/>
          <w:sz w:val="28"/>
          <w:szCs w:val="28"/>
        </w:rPr>
        <w:t>ZZ-</w:t>
      </w:r>
      <w:r>
        <w:rPr>
          <w:rFonts w:ascii="仿宋" w:eastAsia="仿宋" w:hAnsi="仿宋" w:hint="eastAsia"/>
          <w:sz w:val="28"/>
          <w:szCs w:val="28"/>
        </w:rPr>
        <w:t>15</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赛项名称：钢琴演奏</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赛项组别：中职组</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赛项归属产业：文化艺术</w:t>
      </w:r>
    </w:p>
    <w:p w:rsidR="00DD1E31" w:rsidRDefault="00F83CA0">
      <w:pPr>
        <w:spacing w:line="600" w:lineRule="exact"/>
        <w:ind w:firstLineChars="200" w:firstLine="562"/>
        <w:rPr>
          <w:rFonts w:ascii="仿宋" w:eastAsia="仿宋" w:hAnsi="仿宋"/>
          <w:b/>
          <w:sz w:val="28"/>
          <w:szCs w:val="28"/>
        </w:rPr>
      </w:pPr>
      <w:r>
        <w:rPr>
          <w:rFonts w:ascii="仿宋" w:eastAsia="仿宋" w:hAnsi="仿宋" w:hint="eastAsia"/>
          <w:b/>
          <w:sz w:val="28"/>
          <w:szCs w:val="28"/>
        </w:rPr>
        <w:t>二、竞赛目的</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通过比赛，全面考察中等职业学校</w:t>
      </w:r>
      <w:r>
        <w:rPr>
          <w:rFonts w:ascii="仿宋" w:eastAsia="仿宋" w:hAnsi="仿宋" w:hint="eastAsia"/>
          <w:sz w:val="28"/>
          <w:szCs w:val="28"/>
        </w:rPr>
        <w:t>(</w:t>
      </w:r>
      <w:r>
        <w:rPr>
          <w:rFonts w:ascii="仿宋" w:eastAsia="仿宋" w:hAnsi="仿宋" w:hint="eastAsia"/>
          <w:sz w:val="28"/>
          <w:szCs w:val="28"/>
        </w:rPr>
        <w:t>业余类</w:t>
      </w:r>
      <w:r>
        <w:rPr>
          <w:rFonts w:ascii="仿宋" w:eastAsia="仿宋" w:hAnsi="仿宋" w:hint="eastAsia"/>
          <w:sz w:val="28"/>
          <w:szCs w:val="28"/>
        </w:rPr>
        <w:t>)</w:t>
      </w:r>
      <w:r>
        <w:rPr>
          <w:rFonts w:ascii="仿宋" w:eastAsia="仿宋" w:hAnsi="仿宋" w:hint="eastAsia"/>
          <w:sz w:val="28"/>
          <w:szCs w:val="28"/>
        </w:rPr>
        <w:t>钢琴演奏的综合专业技能和职业素养，引领中职钢琴教学方向，鼓励中职学校重视专业基本技能的培养，促进教育教学向实用性发展，更好的适应工作岗位需求。</w:t>
      </w:r>
    </w:p>
    <w:p w:rsidR="00DD1E31" w:rsidRDefault="00F83CA0">
      <w:pPr>
        <w:spacing w:line="600" w:lineRule="exact"/>
        <w:ind w:firstLineChars="196" w:firstLine="551"/>
        <w:rPr>
          <w:rFonts w:ascii="仿宋" w:eastAsia="仿宋" w:hAnsi="仿宋"/>
          <w:b/>
          <w:sz w:val="28"/>
          <w:szCs w:val="28"/>
        </w:rPr>
      </w:pPr>
      <w:r>
        <w:rPr>
          <w:rFonts w:ascii="仿宋" w:eastAsia="仿宋" w:hAnsi="仿宋" w:hint="eastAsia"/>
          <w:b/>
          <w:sz w:val="28"/>
          <w:szCs w:val="28"/>
        </w:rPr>
        <w:t>三、竞赛内容与时间</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本赛项为个人钢琴演奏项目。参赛表演形式为独奏。比赛内容包括专业技能展示和专业拓展能力考察。</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（一）第一轮比赛（全体选手参加）</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乐曲演奏</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选手自选乐曲一首，现场演奏，时间在</w:t>
      </w:r>
      <w:r>
        <w:rPr>
          <w:rFonts w:ascii="仿宋" w:eastAsia="仿宋" w:hAnsi="仿宋"/>
          <w:sz w:val="28"/>
          <w:szCs w:val="28"/>
        </w:rPr>
        <w:t>6</w:t>
      </w:r>
      <w:r>
        <w:rPr>
          <w:rFonts w:ascii="仿宋" w:eastAsia="仿宋" w:hAnsi="仿宋" w:hint="eastAsia"/>
          <w:sz w:val="28"/>
          <w:szCs w:val="28"/>
        </w:rPr>
        <w:t>分钟以内。重点考察选手的演奏技能、音乐表现和舞台实践能力。</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乐曲曲目要求：选手任选一首练习曲或中外乐曲。</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（二）第二轮比赛（</w:t>
      </w:r>
      <w:r>
        <w:rPr>
          <w:rFonts w:ascii="仿宋" w:eastAsia="仿宋" w:hAnsi="仿宋"/>
          <w:sz w:val="28"/>
          <w:szCs w:val="28"/>
        </w:rPr>
        <w:t>60%</w:t>
      </w:r>
      <w:r>
        <w:rPr>
          <w:rFonts w:ascii="仿宋" w:eastAsia="仿宋" w:hAnsi="仿宋" w:hint="eastAsia"/>
          <w:sz w:val="28"/>
          <w:szCs w:val="28"/>
        </w:rPr>
        <w:t>选手参加）</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专业拓展能力（为歌曲配伴奏）考察</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lastRenderedPageBreak/>
        <w:t>选手现场抽签决定伴奏作品，准备和比赛时间共计</w:t>
      </w:r>
      <w:r>
        <w:rPr>
          <w:rFonts w:ascii="仿宋" w:eastAsia="仿宋" w:hAnsi="仿宋"/>
          <w:sz w:val="28"/>
          <w:szCs w:val="28"/>
        </w:rPr>
        <w:t>3</w:t>
      </w:r>
      <w:r>
        <w:rPr>
          <w:rFonts w:ascii="仿宋" w:eastAsia="仿宋" w:hAnsi="仿宋" w:hint="eastAsia"/>
          <w:sz w:val="28"/>
          <w:szCs w:val="28"/>
        </w:rPr>
        <w:t>分钟以内。重点考察选手的弹奏基本功和伴奏能力，分析和表现作品的能力。</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听音测试</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选手现场抽取旋律或节奏曲目进行模唱。重点考察选手对旋律和节奏的感知听辨能力。</w:t>
      </w:r>
      <w:bookmarkStart w:id="0" w:name="_GoBack"/>
      <w:bookmarkEnd w:id="0"/>
    </w:p>
    <w:p w:rsidR="00DD1E31" w:rsidRDefault="00F83CA0">
      <w:pPr>
        <w:spacing w:line="600" w:lineRule="exact"/>
        <w:ind w:firstLineChars="196" w:firstLine="551"/>
        <w:rPr>
          <w:rFonts w:ascii="仿宋" w:eastAsia="仿宋" w:hAnsi="仿宋"/>
          <w:b/>
          <w:sz w:val="28"/>
          <w:szCs w:val="28"/>
        </w:rPr>
      </w:pPr>
      <w:r>
        <w:rPr>
          <w:rFonts w:ascii="仿宋" w:eastAsia="仿宋" w:hAnsi="仿宋" w:hint="eastAsia"/>
          <w:b/>
          <w:sz w:val="28"/>
          <w:szCs w:val="28"/>
        </w:rPr>
        <w:t>四、竞赛方式</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（一）以学校为单位报名参赛。每队配领队</w:t>
      </w:r>
      <w:r>
        <w:rPr>
          <w:rFonts w:ascii="仿宋" w:eastAsia="仿宋" w:hAnsi="仿宋"/>
          <w:sz w:val="28"/>
          <w:szCs w:val="28"/>
        </w:rPr>
        <w:t>1</w:t>
      </w:r>
      <w:r>
        <w:rPr>
          <w:rFonts w:ascii="仿宋" w:eastAsia="仿宋" w:hAnsi="仿宋" w:hint="eastAsia"/>
          <w:sz w:val="28"/>
          <w:szCs w:val="28"/>
        </w:rPr>
        <w:t>人，每队限报</w:t>
      </w:r>
      <w:r>
        <w:rPr>
          <w:rFonts w:ascii="仿宋" w:eastAsia="仿宋" w:hAnsi="仿宋" w:hint="eastAsia"/>
          <w:sz w:val="28"/>
          <w:szCs w:val="28"/>
        </w:rPr>
        <w:t>3</w:t>
      </w:r>
      <w:r>
        <w:rPr>
          <w:rFonts w:ascii="仿宋" w:eastAsia="仿宋" w:hAnsi="仿宋" w:hint="eastAsia"/>
          <w:sz w:val="28"/>
          <w:szCs w:val="28"/>
        </w:rPr>
        <w:t>名选手。每名参赛选手指定</w:t>
      </w:r>
      <w:r>
        <w:rPr>
          <w:rFonts w:ascii="仿宋" w:eastAsia="仿宋" w:hAnsi="仿宋"/>
          <w:sz w:val="28"/>
          <w:szCs w:val="28"/>
        </w:rPr>
        <w:t>1</w:t>
      </w:r>
      <w:r>
        <w:rPr>
          <w:rFonts w:ascii="仿宋" w:eastAsia="仿宋" w:hAnsi="仿宋" w:hint="eastAsia"/>
          <w:sz w:val="28"/>
          <w:szCs w:val="28"/>
        </w:rPr>
        <w:t>名指导教师。</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（二）比赛拟于</w:t>
      </w:r>
      <w:r>
        <w:rPr>
          <w:rFonts w:ascii="仿宋" w:eastAsia="仿宋" w:hAnsi="仿宋"/>
          <w:sz w:val="28"/>
          <w:szCs w:val="28"/>
        </w:rPr>
        <w:t>201</w:t>
      </w:r>
      <w:r>
        <w:rPr>
          <w:rFonts w:ascii="仿宋" w:eastAsia="仿宋" w:hAnsi="仿宋" w:hint="eastAsia"/>
          <w:sz w:val="28"/>
          <w:szCs w:val="28"/>
        </w:rPr>
        <w:t>8</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w:t>
      </w:r>
      <w:r>
        <w:rPr>
          <w:rFonts w:ascii="仿宋" w:eastAsia="仿宋" w:hAnsi="仿宋" w:hint="eastAsia"/>
          <w:sz w:val="28"/>
          <w:szCs w:val="28"/>
        </w:rPr>
        <w:t>22</w:t>
      </w:r>
      <w:r>
        <w:rPr>
          <w:rFonts w:ascii="仿宋" w:eastAsia="仿宋" w:hAnsi="仿宋" w:hint="eastAsia"/>
          <w:sz w:val="28"/>
          <w:szCs w:val="28"/>
        </w:rPr>
        <w:t>、</w:t>
      </w:r>
      <w:r>
        <w:rPr>
          <w:rFonts w:ascii="仿宋" w:eastAsia="仿宋" w:hAnsi="仿宋" w:hint="eastAsia"/>
          <w:sz w:val="28"/>
          <w:szCs w:val="28"/>
        </w:rPr>
        <w:t>23</w:t>
      </w:r>
      <w:r>
        <w:rPr>
          <w:rFonts w:ascii="仿宋" w:eastAsia="仿宋" w:hAnsi="仿宋" w:hint="eastAsia"/>
          <w:sz w:val="28"/>
          <w:szCs w:val="28"/>
        </w:rPr>
        <w:t>日</w:t>
      </w:r>
      <w:r>
        <w:rPr>
          <w:rFonts w:ascii="仿宋" w:eastAsia="仿宋" w:hAnsi="仿宋" w:hint="eastAsia"/>
          <w:sz w:val="28"/>
          <w:szCs w:val="28"/>
        </w:rPr>
        <w:t>举行，时间</w:t>
      </w:r>
      <w:r>
        <w:rPr>
          <w:rFonts w:ascii="仿宋" w:eastAsia="仿宋" w:hAnsi="仿宋"/>
          <w:sz w:val="28"/>
          <w:szCs w:val="28"/>
        </w:rPr>
        <w:t>1</w:t>
      </w:r>
      <w:r>
        <w:rPr>
          <w:rFonts w:ascii="仿宋" w:eastAsia="仿宋" w:hAnsi="仿宋" w:hint="eastAsia"/>
          <w:sz w:val="28"/>
          <w:szCs w:val="28"/>
        </w:rPr>
        <w:t>天。比赛分两轮进行。全体选手参加第一轮比赛。比赛结束，按得分顺序，由高到低取选手总数的</w:t>
      </w:r>
      <w:r>
        <w:rPr>
          <w:rFonts w:ascii="仿宋" w:eastAsia="仿宋" w:hAnsi="仿宋"/>
          <w:sz w:val="28"/>
          <w:szCs w:val="28"/>
        </w:rPr>
        <w:t>60%</w:t>
      </w:r>
      <w:r>
        <w:rPr>
          <w:rFonts w:ascii="仿宋" w:eastAsia="仿宋" w:hAnsi="仿宋" w:hint="eastAsia"/>
          <w:sz w:val="28"/>
          <w:szCs w:val="28"/>
        </w:rPr>
        <w:t>进入第二轮比赛。第二轮比赛结束，将两轮得分按不同权重计算总分，按总分高低决定选手获奖等次。</w:t>
      </w:r>
    </w:p>
    <w:p w:rsidR="00DD1E31" w:rsidRDefault="00F83CA0">
      <w:pPr>
        <w:spacing w:line="600" w:lineRule="exact"/>
        <w:ind w:firstLineChars="196" w:firstLine="551"/>
        <w:rPr>
          <w:rFonts w:ascii="仿宋" w:eastAsia="仿宋" w:hAnsi="仿宋"/>
          <w:b/>
          <w:sz w:val="28"/>
          <w:szCs w:val="28"/>
        </w:rPr>
      </w:pPr>
      <w:r>
        <w:rPr>
          <w:rFonts w:ascii="仿宋" w:eastAsia="仿宋" w:hAnsi="仿宋" w:hint="eastAsia"/>
          <w:b/>
          <w:sz w:val="28"/>
          <w:szCs w:val="28"/>
        </w:rPr>
        <w:t>五、竞赛流程</w:t>
      </w:r>
    </w:p>
    <w:p w:rsidR="00DD1E31" w:rsidRDefault="00F83CA0">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（一）报到抽签。各代表队于指定时间到指定地点报到，进行参赛时间、顺序和分组的抽签；</w:t>
      </w:r>
      <w:r w:rsidR="00CB7590">
        <w:rPr>
          <w:rFonts w:ascii="仿宋" w:eastAsia="仿宋" w:hAnsi="仿宋" w:hint="eastAsia"/>
          <w:sz w:val="28"/>
          <w:szCs w:val="28"/>
        </w:rPr>
        <w:t>大赛办</w:t>
      </w:r>
      <w:r>
        <w:rPr>
          <w:rFonts w:ascii="仿宋" w:eastAsia="仿宋" w:hAnsi="仿宋" w:hint="eastAsia"/>
          <w:sz w:val="28"/>
          <w:szCs w:val="28"/>
        </w:rPr>
        <w:t>召开领队会议通报比赛有关情况及要求。</w:t>
      </w:r>
    </w:p>
    <w:p w:rsidR="00DD1E31" w:rsidRDefault="00F83CA0">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（二）参赛准备。参赛选手按</w:t>
      </w:r>
      <w:r w:rsidR="00CB7590">
        <w:rPr>
          <w:rFonts w:ascii="仿宋" w:eastAsia="仿宋" w:hAnsi="仿宋" w:hint="eastAsia"/>
          <w:sz w:val="28"/>
          <w:szCs w:val="28"/>
        </w:rPr>
        <w:t>大赛办统一安排，在指定时间到指定琴房进行赛前练习</w:t>
      </w:r>
      <w:r>
        <w:rPr>
          <w:rFonts w:ascii="仿宋" w:eastAsia="仿宋" w:hAnsi="仿宋" w:hint="eastAsia"/>
          <w:sz w:val="28"/>
          <w:szCs w:val="28"/>
        </w:rPr>
        <w:t>。</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（三）正式比赛。参赛选手按抽签时间、顺序及规定流程到赛场检录、候赛、参赛。进入第二轮比赛的选手仍沿用第一轮抽签顺序，按规定流程参加比赛。</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决赛流程具体时间安排，待参加决赛人数确定后公布。</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所有参赛选手均须为全日制正式学籍中等职业学校在校学生。三</w:t>
      </w:r>
      <w:r>
        <w:rPr>
          <w:rFonts w:ascii="仿宋" w:eastAsia="仿宋" w:hAnsi="仿宋" w:hint="eastAsia"/>
          <w:sz w:val="28"/>
          <w:szCs w:val="28"/>
        </w:rPr>
        <w:lastRenderedPageBreak/>
        <w:t>年制中职一至三年级（含三年级）学生可报名参加中职组比赛，年龄须不超过</w:t>
      </w:r>
      <w:r>
        <w:rPr>
          <w:rFonts w:ascii="仿宋" w:eastAsia="仿宋" w:hAnsi="仿宋" w:hint="eastAsia"/>
          <w:sz w:val="28"/>
          <w:szCs w:val="28"/>
        </w:rPr>
        <w:t>19</w:t>
      </w:r>
      <w:r>
        <w:rPr>
          <w:rFonts w:ascii="仿宋" w:eastAsia="仿宋" w:hAnsi="仿宋" w:hint="eastAsia"/>
          <w:sz w:val="28"/>
          <w:szCs w:val="28"/>
        </w:rPr>
        <w:t>周岁（年龄计算截止时间为</w:t>
      </w:r>
      <w:r>
        <w:rPr>
          <w:rFonts w:ascii="仿宋" w:eastAsia="仿宋" w:hAnsi="仿宋" w:hint="eastAsia"/>
          <w:sz w:val="28"/>
          <w:szCs w:val="28"/>
        </w:rPr>
        <w:t>2018</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月</w:t>
      </w:r>
      <w:r>
        <w:rPr>
          <w:rFonts w:ascii="仿宋" w:eastAsia="仿宋" w:hAnsi="仿宋" w:hint="eastAsia"/>
          <w:sz w:val="28"/>
          <w:szCs w:val="28"/>
        </w:rPr>
        <w:t>1</w:t>
      </w:r>
      <w:r>
        <w:rPr>
          <w:rFonts w:ascii="仿宋" w:eastAsia="仿宋" w:hAnsi="仿宋" w:hint="eastAsia"/>
          <w:sz w:val="28"/>
          <w:szCs w:val="28"/>
        </w:rPr>
        <w:t>日）。</w:t>
      </w:r>
    </w:p>
    <w:p w:rsidR="00DD1E31" w:rsidRDefault="00F83CA0">
      <w:pPr>
        <w:spacing w:line="600" w:lineRule="exact"/>
        <w:ind w:firstLineChars="196" w:firstLine="551"/>
        <w:rPr>
          <w:rFonts w:ascii="仿宋" w:eastAsia="仿宋" w:hAnsi="仿宋"/>
          <w:b/>
          <w:sz w:val="28"/>
          <w:szCs w:val="28"/>
        </w:rPr>
      </w:pPr>
      <w:r>
        <w:rPr>
          <w:rFonts w:ascii="仿宋" w:eastAsia="仿宋" w:hAnsi="仿宋" w:hint="eastAsia"/>
          <w:b/>
          <w:sz w:val="28"/>
          <w:szCs w:val="28"/>
        </w:rPr>
        <w:t>六、竞赛试题</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钢琴演奏模唱测试样题、</w:t>
      </w:r>
      <w:r>
        <w:rPr>
          <w:rFonts w:ascii="仿宋" w:eastAsia="仿宋" w:hAnsi="仿宋" w:hint="eastAsia"/>
          <w:sz w:val="28"/>
          <w:szCs w:val="28"/>
        </w:rPr>
        <w:t>及伴奏考察题库将通过沈阳市职业技能大赛组委会对所有代表队提供。</w:t>
      </w:r>
    </w:p>
    <w:p w:rsidR="00DD1E31" w:rsidRDefault="00F83CA0">
      <w:pPr>
        <w:spacing w:line="600" w:lineRule="exact"/>
        <w:ind w:firstLineChars="196" w:firstLine="551"/>
        <w:rPr>
          <w:rFonts w:ascii="仿宋" w:eastAsia="仿宋" w:hAnsi="仿宋"/>
          <w:b/>
          <w:sz w:val="28"/>
          <w:szCs w:val="28"/>
        </w:rPr>
      </w:pPr>
      <w:r>
        <w:rPr>
          <w:rFonts w:ascii="仿宋" w:eastAsia="仿宋" w:hAnsi="仿宋" w:hint="eastAsia"/>
          <w:b/>
          <w:sz w:val="28"/>
          <w:szCs w:val="28"/>
        </w:rPr>
        <w:t>七、竞赛规则</w:t>
      </w:r>
    </w:p>
    <w:p w:rsidR="00DD1E31" w:rsidRDefault="00F83CA0" w:rsidP="00CB7590">
      <w:pPr>
        <w:spacing w:line="600" w:lineRule="exact"/>
        <w:ind w:firstLineChars="196" w:firstLine="549"/>
        <w:rPr>
          <w:rFonts w:ascii="仿宋" w:eastAsia="仿宋" w:hAnsi="仿宋"/>
          <w:b/>
          <w:sz w:val="28"/>
          <w:szCs w:val="28"/>
        </w:rPr>
      </w:pPr>
      <w:r>
        <w:rPr>
          <w:rFonts w:ascii="仿宋" w:eastAsia="仿宋" w:hAnsi="仿宋" w:hint="eastAsia"/>
          <w:sz w:val="28"/>
          <w:szCs w:val="28"/>
        </w:rPr>
        <w:t>（一）钢琴由</w:t>
      </w:r>
      <w:r w:rsidR="00CB7590">
        <w:rPr>
          <w:rFonts w:ascii="仿宋" w:eastAsia="仿宋" w:hAnsi="仿宋" w:hint="eastAsia"/>
          <w:sz w:val="28"/>
          <w:szCs w:val="28"/>
        </w:rPr>
        <w:t>承办单位</w:t>
      </w:r>
      <w:r>
        <w:rPr>
          <w:rFonts w:ascii="仿宋" w:eastAsia="仿宋" w:hAnsi="仿宋" w:hint="eastAsia"/>
          <w:sz w:val="28"/>
          <w:szCs w:val="28"/>
        </w:rPr>
        <w:t>统一提供。</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（二）乐曲演奏须背谱演奏，不用任何形式伴奏。</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（三）伴奏曲目要按照乐谱提供的调式进行演奏，不得超时。</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（四）模唱测试每道题弹奏</w:t>
      </w:r>
      <w:r>
        <w:rPr>
          <w:rFonts w:ascii="仿宋" w:eastAsia="仿宋" w:hAnsi="仿宋"/>
          <w:sz w:val="28"/>
          <w:szCs w:val="28"/>
        </w:rPr>
        <w:t>3</w:t>
      </w:r>
      <w:r>
        <w:rPr>
          <w:rFonts w:ascii="仿宋" w:eastAsia="仿宋" w:hAnsi="仿宋" w:hint="eastAsia"/>
          <w:sz w:val="28"/>
          <w:szCs w:val="28"/>
        </w:rPr>
        <w:t>遍，选手听完</w:t>
      </w:r>
      <w:r>
        <w:rPr>
          <w:rFonts w:ascii="仿宋" w:eastAsia="仿宋" w:hAnsi="仿宋"/>
          <w:sz w:val="28"/>
          <w:szCs w:val="28"/>
        </w:rPr>
        <w:t>3</w:t>
      </w:r>
      <w:r>
        <w:rPr>
          <w:rFonts w:ascii="仿宋" w:eastAsia="仿宋" w:hAnsi="仿宋" w:hint="eastAsia"/>
          <w:sz w:val="28"/>
          <w:szCs w:val="28"/>
        </w:rPr>
        <w:t>遍后即按要求回答。</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（五）比赛、练习等所有场地及相关设备器材由</w:t>
      </w:r>
      <w:r w:rsidR="00CB7590">
        <w:rPr>
          <w:rFonts w:ascii="仿宋" w:eastAsia="仿宋" w:hAnsi="仿宋" w:hint="eastAsia"/>
          <w:sz w:val="28"/>
          <w:szCs w:val="28"/>
        </w:rPr>
        <w:t>承办单位</w:t>
      </w:r>
      <w:r>
        <w:rPr>
          <w:rFonts w:ascii="仿宋" w:eastAsia="仿宋" w:hAnsi="仿宋" w:hint="eastAsia"/>
          <w:sz w:val="28"/>
          <w:szCs w:val="28"/>
        </w:rPr>
        <w:t>统一安排。</w:t>
      </w:r>
    </w:p>
    <w:p w:rsidR="00DD1E31" w:rsidRDefault="00F83CA0">
      <w:pPr>
        <w:spacing w:line="600" w:lineRule="exact"/>
        <w:ind w:firstLineChars="200" w:firstLine="562"/>
        <w:rPr>
          <w:rFonts w:ascii="仿宋" w:eastAsia="仿宋" w:hAnsi="仿宋"/>
          <w:b/>
          <w:sz w:val="28"/>
          <w:szCs w:val="28"/>
        </w:rPr>
      </w:pPr>
      <w:r>
        <w:rPr>
          <w:rFonts w:ascii="仿宋" w:eastAsia="仿宋" w:hAnsi="仿宋" w:hint="eastAsia"/>
          <w:b/>
          <w:sz w:val="28"/>
          <w:szCs w:val="28"/>
        </w:rPr>
        <w:t>八、竞赛环境</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钢琴演奏第一轮和第二轮专业拓展能力考察在</w:t>
      </w:r>
      <w:r>
        <w:rPr>
          <w:rFonts w:ascii="仿宋" w:eastAsia="仿宋" w:hAnsi="仿宋" w:hint="eastAsia"/>
          <w:sz w:val="28"/>
          <w:szCs w:val="28"/>
        </w:rPr>
        <w:t>实训室</w:t>
      </w:r>
      <w:r>
        <w:rPr>
          <w:rFonts w:ascii="仿宋" w:eastAsia="仿宋" w:hAnsi="仿宋" w:hint="eastAsia"/>
          <w:sz w:val="28"/>
          <w:szCs w:val="28"/>
        </w:rPr>
        <w:t>举行，第二轮知识素质考察在教室进行。</w:t>
      </w:r>
    </w:p>
    <w:p w:rsidR="00DD1E31" w:rsidRDefault="00F83CA0">
      <w:pPr>
        <w:spacing w:line="600" w:lineRule="exact"/>
        <w:ind w:firstLineChars="200" w:firstLine="562"/>
        <w:rPr>
          <w:rFonts w:ascii="仿宋" w:eastAsia="仿宋" w:hAnsi="仿宋"/>
          <w:b/>
          <w:sz w:val="28"/>
          <w:szCs w:val="28"/>
        </w:rPr>
      </w:pPr>
      <w:r>
        <w:rPr>
          <w:rFonts w:ascii="仿宋" w:eastAsia="仿宋" w:hAnsi="仿宋" w:hint="eastAsia"/>
          <w:b/>
          <w:sz w:val="28"/>
          <w:szCs w:val="28"/>
        </w:rPr>
        <w:t>九、技术规范</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（一）演奏曲目在赛前按</w:t>
      </w:r>
      <w:r w:rsidR="00CB7590">
        <w:rPr>
          <w:rFonts w:ascii="仿宋" w:eastAsia="仿宋" w:hAnsi="仿宋" w:hint="eastAsia"/>
          <w:sz w:val="28"/>
          <w:szCs w:val="28"/>
        </w:rPr>
        <w:t>大赛办</w:t>
      </w:r>
      <w:r>
        <w:rPr>
          <w:rFonts w:ascii="仿宋" w:eastAsia="仿宋" w:hAnsi="仿宋" w:hint="eastAsia"/>
          <w:sz w:val="28"/>
          <w:szCs w:val="28"/>
        </w:rPr>
        <w:t>指定时间上传至指定邮箱。</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（二）比赛时选手</w:t>
      </w:r>
      <w:r>
        <w:rPr>
          <w:rFonts w:ascii="仿宋" w:eastAsia="仿宋" w:hAnsi="仿宋" w:hint="eastAsia"/>
          <w:sz w:val="28"/>
          <w:szCs w:val="28"/>
        </w:rPr>
        <w:t>要着专业舞台演出服装或礼服。</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（三）比赛场地和音响设备由</w:t>
      </w:r>
      <w:r w:rsidR="00CB7590">
        <w:rPr>
          <w:rFonts w:ascii="仿宋" w:eastAsia="仿宋" w:hAnsi="仿宋" w:hint="eastAsia"/>
          <w:sz w:val="28"/>
          <w:szCs w:val="28"/>
        </w:rPr>
        <w:t>承办单位</w:t>
      </w:r>
      <w:r>
        <w:rPr>
          <w:rFonts w:ascii="仿宋" w:eastAsia="仿宋" w:hAnsi="仿宋" w:hint="eastAsia"/>
          <w:sz w:val="28"/>
          <w:szCs w:val="28"/>
        </w:rPr>
        <w:t>统一提供。</w:t>
      </w:r>
    </w:p>
    <w:p w:rsidR="00DD1E31" w:rsidRDefault="00F83CA0">
      <w:pPr>
        <w:spacing w:line="600" w:lineRule="exact"/>
        <w:ind w:firstLineChars="200" w:firstLine="562"/>
        <w:rPr>
          <w:rFonts w:ascii="仿宋" w:eastAsia="仿宋" w:hAnsi="仿宋"/>
          <w:b/>
          <w:sz w:val="28"/>
          <w:szCs w:val="28"/>
        </w:rPr>
      </w:pPr>
      <w:r>
        <w:rPr>
          <w:rFonts w:ascii="仿宋" w:eastAsia="仿宋" w:hAnsi="仿宋" w:hint="eastAsia"/>
          <w:b/>
          <w:sz w:val="28"/>
          <w:szCs w:val="28"/>
        </w:rPr>
        <w:t>十、技术平台</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（一）配备立式钢琴</w:t>
      </w:r>
      <w:r>
        <w:rPr>
          <w:rFonts w:ascii="仿宋" w:eastAsia="仿宋" w:hAnsi="仿宋" w:hint="eastAsia"/>
          <w:sz w:val="28"/>
          <w:szCs w:val="28"/>
        </w:rPr>
        <w:t>1</w:t>
      </w:r>
      <w:r>
        <w:rPr>
          <w:rFonts w:ascii="仿宋" w:eastAsia="仿宋" w:hAnsi="仿宋" w:hint="eastAsia"/>
          <w:sz w:val="28"/>
          <w:szCs w:val="28"/>
        </w:rPr>
        <w:t>架</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二</w:t>
      </w:r>
      <w:r>
        <w:rPr>
          <w:rFonts w:ascii="仿宋" w:eastAsia="仿宋" w:hAnsi="仿宋" w:hint="eastAsia"/>
          <w:sz w:val="28"/>
          <w:szCs w:val="28"/>
        </w:rPr>
        <w:t>）钢琴琴房</w:t>
      </w:r>
      <w:r>
        <w:rPr>
          <w:rFonts w:ascii="仿宋" w:eastAsia="仿宋" w:hAnsi="仿宋" w:hint="eastAsia"/>
          <w:sz w:val="28"/>
          <w:szCs w:val="28"/>
        </w:rPr>
        <w:t>20</w:t>
      </w:r>
      <w:r>
        <w:rPr>
          <w:rFonts w:ascii="仿宋" w:eastAsia="仿宋" w:hAnsi="仿宋" w:hint="eastAsia"/>
          <w:sz w:val="28"/>
          <w:szCs w:val="28"/>
        </w:rPr>
        <w:t>间，均配备钢琴，供选手赛前练琴使用。</w:t>
      </w:r>
    </w:p>
    <w:p w:rsidR="00DD1E31" w:rsidRDefault="00F83CA0">
      <w:pPr>
        <w:spacing w:line="600" w:lineRule="exact"/>
        <w:ind w:firstLineChars="200" w:firstLine="562"/>
        <w:rPr>
          <w:rFonts w:ascii="仿宋" w:eastAsia="仿宋" w:hAnsi="仿宋"/>
          <w:sz w:val="28"/>
          <w:szCs w:val="28"/>
        </w:rPr>
      </w:pPr>
      <w:r>
        <w:rPr>
          <w:rFonts w:ascii="仿宋" w:eastAsia="仿宋" w:hAnsi="仿宋" w:hint="eastAsia"/>
          <w:b/>
          <w:sz w:val="28"/>
          <w:szCs w:val="28"/>
        </w:rPr>
        <w:t>十一、成绩评定</w:t>
      </w:r>
    </w:p>
    <w:p w:rsidR="00DD1E31" w:rsidRDefault="00F83CA0">
      <w:pPr>
        <w:spacing w:line="600" w:lineRule="exact"/>
        <w:ind w:firstLineChars="200" w:firstLine="560"/>
        <w:rPr>
          <w:rFonts w:ascii="仿宋" w:eastAsia="仿宋" w:hAnsi="仿宋"/>
          <w:b/>
          <w:sz w:val="28"/>
          <w:szCs w:val="28"/>
        </w:rPr>
      </w:pPr>
      <w:r>
        <w:rPr>
          <w:rFonts w:ascii="仿宋" w:eastAsia="仿宋" w:hAnsi="仿宋" w:hint="eastAsia"/>
          <w:sz w:val="28"/>
          <w:szCs w:val="28"/>
        </w:rPr>
        <w:lastRenderedPageBreak/>
        <w:t>（一）评委在赛前进入赛场就位后，工作人员现场给评委分发评分表。比赛中按规定程序由工作人员统一收取评分表密封，并及时交给计分组计分。每场比赛暂停时间超过</w:t>
      </w:r>
      <w:r>
        <w:rPr>
          <w:rFonts w:ascii="仿宋" w:eastAsia="仿宋" w:hAnsi="仿宋"/>
          <w:sz w:val="28"/>
          <w:szCs w:val="28"/>
        </w:rPr>
        <w:t>30</w:t>
      </w:r>
      <w:r>
        <w:rPr>
          <w:rFonts w:ascii="仿宋" w:eastAsia="仿宋" w:hAnsi="仿宋" w:hint="eastAsia"/>
          <w:sz w:val="28"/>
          <w:szCs w:val="28"/>
        </w:rPr>
        <w:t>分钟以上，评分表由工作人员暂时收取封存，于下一阶段比赛开始前再发放给评委本人。</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（二）比赛开始，评委根据评分规则和选手现场表现，认真评判评分，做到客观公正，标准统一。评委须在每张评分表指定位置及修改部分签名。</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（三）每项比赛前</w:t>
      </w:r>
      <w:r>
        <w:rPr>
          <w:rFonts w:ascii="仿宋" w:eastAsia="仿宋" w:hAnsi="仿宋"/>
          <w:sz w:val="28"/>
          <w:szCs w:val="28"/>
        </w:rPr>
        <w:t>10</w:t>
      </w:r>
      <w:r>
        <w:rPr>
          <w:rFonts w:ascii="仿宋" w:eastAsia="仿宋" w:hAnsi="仿宋" w:hint="eastAsia"/>
          <w:sz w:val="28"/>
          <w:szCs w:val="28"/>
        </w:rPr>
        <w:t>位选手比赛结束后，由工作人员统一收取评分表。自第</w:t>
      </w:r>
      <w:r>
        <w:rPr>
          <w:rFonts w:ascii="仿宋" w:eastAsia="仿宋" w:hAnsi="仿宋"/>
          <w:sz w:val="28"/>
          <w:szCs w:val="28"/>
        </w:rPr>
        <w:t>11</w:t>
      </w:r>
      <w:r>
        <w:rPr>
          <w:rFonts w:ascii="仿宋" w:eastAsia="仿宋" w:hAnsi="仿宋" w:hint="eastAsia"/>
          <w:sz w:val="28"/>
          <w:szCs w:val="28"/>
        </w:rPr>
        <w:t>位选手开始，每位选手（或每张评分表上的选手）比赛结束后，工作人员即收取评委评分表。</w:t>
      </w:r>
    </w:p>
    <w:p w:rsidR="00DD1E31" w:rsidRDefault="00F83CA0">
      <w:pPr>
        <w:spacing w:line="600" w:lineRule="exact"/>
        <w:ind w:firstLineChars="196" w:firstLine="551"/>
        <w:rPr>
          <w:rFonts w:ascii="仿宋" w:eastAsia="仿宋" w:hAnsi="仿宋"/>
          <w:b/>
          <w:sz w:val="28"/>
          <w:szCs w:val="28"/>
        </w:rPr>
      </w:pPr>
      <w:r>
        <w:rPr>
          <w:rFonts w:ascii="仿宋" w:eastAsia="仿宋" w:hAnsi="仿宋" w:hint="eastAsia"/>
          <w:b/>
          <w:sz w:val="28"/>
          <w:szCs w:val="28"/>
        </w:rPr>
        <w:t>十二、奖项设定</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（一）参赛选手个人奖，设一、二、三等奖。以相应分赛项参赛选手总数为基数，</w:t>
      </w:r>
      <w:r>
        <w:rPr>
          <w:rFonts w:ascii="仿宋" w:eastAsia="仿宋" w:hAnsi="仿宋" w:hint="eastAsia"/>
          <w:sz w:val="28"/>
          <w:szCs w:val="28"/>
        </w:rPr>
        <w:t>一等奖占比</w:t>
      </w:r>
      <w:r>
        <w:rPr>
          <w:rFonts w:ascii="仿宋" w:eastAsia="仿宋" w:hAnsi="仿宋"/>
          <w:sz w:val="28"/>
          <w:szCs w:val="28"/>
        </w:rPr>
        <w:t>10%</w:t>
      </w:r>
      <w:r>
        <w:rPr>
          <w:rFonts w:ascii="仿宋" w:eastAsia="仿宋" w:hAnsi="仿宋" w:hint="eastAsia"/>
          <w:sz w:val="28"/>
          <w:szCs w:val="28"/>
        </w:rPr>
        <w:t>，二等奖占比</w:t>
      </w:r>
      <w:r>
        <w:rPr>
          <w:rFonts w:ascii="仿宋" w:eastAsia="仿宋" w:hAnsi="仿宋"/>
          <w:sz w:val="28"/>
          <w:szCs w:val="28"/>
        </w:rPr>
        <w:t>20%</w:t>
      </w:r>
      <w:r>
        <w:rPr>
          <w:rFonts w:ascii="仿宋" w:eastAsia="仿宋" w:hAnsi="仿宋" w:hint="eastAsia"/>
          <w:sz w:val="28"/>
          <w:szCs w:val="28"/>
        </w:rPr>
        <w:t>，三等奖占比</w:t>
      </w:r>
      <w:r>
        <w:rPr>
          <w:rFonts w:ascii="仿宋" w:eastAsia="仿宋" w:hAnsi="仿宋"/>
          <w:sz w:val="28"/>
          <w:szCs w:val="28"/>
        </w:rPr>
        <w:t>30%</w:t>
      </w:r>
      <w:r>
        <w:rPr>
          <w:rFonts w:ascii="仿宋" w:eastAsia="仿宋" w:hAnsi="仿宋" w:hint="eastAsia"/>
          <w:sz w:val="28"/>
          <w:szCs w:val="28"/>
        </w:rPr>
        <w:t>。</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（二）优秀指导教师奖。获得一等奖的参赛选手指导教师由大赛组委会颁发优秀指导教师证书。</w:t>
      </w:r>
    </w:p>
    <w:p w:rsidR="00DD1E31" w:rsidRDefault="00F83CA0">
      <w:pPr>
        <w:spacing w:line="600" w:lineRule="exact"/>
        <w:ind w:firstLineChars="200" w:firstLine="562"/>
        <w:rPr>
          <w:rFonts w:ascii="仿宋" w:eastAsia="仿宋" w:hAnsi="仿宋"/>
          <w:b/>
          <w:sz w:val="28"/>
          <w:szCs w:val="28"/>
        </w:rPr>
      </w:pPr>
      <w:r>
        <w:rPr>
          <w:rFonts w:ascii="仿宋" w:eastAsia="仿宋" w:hAnsi="仿宋" w:hint="eastAsia"/>
          <w:b/>
          <w:sz w:val="28"/>
          <w:szCs w:val="28"/>
        </w:rPr>
        <w:t>十三、赛项安全</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牢固树立安全办赛的思想，</w:t>
      </w:r>
      <w:r w:rsidR="00CB7590">
        <w:rPr>
          <w:rFonts w:ascii="仿宋" w:eastAsia="仿宋" w:hAnsi="仿宋" w:hint="eastAsia"/>
          <w:sz w:val="28"/>
          <w:szCs w:val="28"/>
        </w:rPr>
        <w:t>大赛办</w:t>
      </w:r>
      <w:r>
        <w:rPr>
          <w:rFonts w:ascii="仿宋" w:eastAsia="仿宋" w:hAnsi="仿宋" w:hint="eastAsia"/>
          <w:sz w:val="28"/>
          <w:szCs w:val="28"/>
        </w:rPr>
        <w:t>下设安全保卫工作机构，建立安全保卫工作制度，制定交通、食品、供电、防火、比赛等安全和事故应急预案，</w:t>
      </w:r>
      <w:r>
        <w:rPr>
          <w:rFonts w:ascii="仿宋" w:eastAsia="仿宋" w:hAnsi="仿宋" w:hint="eastAsia"/>
          <w:sz w:val="28"/>
          <w:szCs w:val="28"/>
        </w:rPr>
        <w:t>确保比赛期间人、财、物的安全，杜绝重大责任事故。</w:t>
      </w:r>
    </w:p>
    <w:p w:rsidR="00DD1E31" w:rsidRDefault="00F83CA0">
      <w:pPr>
        <w:spacing w:line="600" w:lineRule="exact"/>
        <w:ind w:firstLineChars="200" w:firstLine="562"/>
        <w:rPr>
          <w:rFonts w:ascii="仿宋" w:eastAsia="仿宋" w:hAnsi="仿宋"/>
          <w:b/>
          <w:sz w:val="28"/>
          <w:szCs w:val="28"/>
        </w:rPr>
      </w:pPr>
      <w:r>
        <w:rPr>
          <w:rFonts w:ascii="仿宋" w:eastAsia="仿宋" w:hAnsi="仿宋" w:hint="eastAsia"/>
          <w:b/>
          <w:sz w:val="28"/>
          <w:szCs w:val="28"/>
        </w:rPr>
        <w:t>十四、竞赛须知</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（一）参赛队须知</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参赛队统一使用学校代表队名称。</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参赛选手、指导教师、参赛曲目在报名获得确认后</w:t>
      </w:r>
      <w:r>
        <w:rPr>
          <w:rFonts w:ascii="仿宋" w:eastAsia="仿宋" w:hAnsi="仿宋" w:hint="eastAsia"/>
          <w:sz w:val="28"/>
          <w:szCs w:val="28"/>
        </w:rPr>
        <w:t>，不得更换。</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lastRenderedPageBreak/>
        <w:t>3.</w:t>
      </w:r>
      <w:r>
        <w:rPr>
          <w:rFonts w:ascii="仿宋" w:eastAsia="仿宋" w:hAnsi="仿宋" w:hint="eastAsia"/>
          <w:sz w:val="28"/>
          <w:szCs w:val="28"/>
        </w:rPr>
        <w:t>参赛队须提前为参赛选手购买保险。</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（二）领队、指导教师须知</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按要求准时参加领队会、开闭幕式等会议，并认真传达、落实会议精神，协助</w:t>
      </w:r>
      <w:r w:rsidR="00CB7590">
        <w:rPr>
          <w:rFonts w:ascii="仿宋" w:eastAsia="仿宋" w:hAnsi="仿宋" w:hint="eastAsia"/>
          <w:sz w:val="28"/>
          <w:szCs w:val="28"/>
        </w:rPr>
        <w:t>大赛办</w:t>
      </w:r>
      <w:r>
        <w:rPr>
          <w:rFonts w:ascii="仿宋" w:eastAsia="仿宋" w:hAnsi="仿宋" w:hint="eastAsia"/>
          <w:sz w:val="28"/>
          <w:szCs w:val="28"/>
        </w:rPr>
        <w:t>组织好本队选手参赛的相关事宜。</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按时参加抽签活动，确认比赛出场顺序，确保本队参赛选手准时参加各项比赛。</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熟悉比赛流程，妥善安排好本队人员每天的吃、住、行等日常生活，保证安全。与相关赛务工作小组保持联系。</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贯彻执行比赛的各项规定，比赛期间不得私自接触评委。</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参赛队对评分、评奖、处罚等有异议拟申诉的，统一由领队在评分、评奖结果和处罚决定公</w:t>
      </w:r>
      <w:r>
        <w:rPr>
          <w:rFonts w:ascii="仿宋" w:eastAsia="仿宋" w:hAnsi="仿宋" w:hint="eastAsia"/>
          <w:sz w:val="28"/>
          <w:szCs w:val="28"/>
        </w:rPr>
        <w:t>布后</w:t>
      </w:r>
      <w:r>
        <w:rPr>
          <w:rFonts w:ascii="仿宋" w:eastAsia="仿宋" w:hAnsi="仿宋"/>
          <w:sz w:val="28"/>
          <w:szCs w:val="28"/>
        </w:rPr>
        <w:t>2</w:t>
      </w:r>
      <w:r>
        <w:rPr>
          <w:rFonts w:ascii="仿宋" w:eastAsia="仿宋" w:hAnsi="仿宋" w:hint="eastAsia"/>
          <w:sz w:val="28"/>
          <w:szCs w:val="28"/>
        </w:rPr>
        <w:t>小时内，向赛项仲裁工作组递交书面申诉报告。过时或口头申诉不予受理。</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做好本队人员的思想教育和选手业务辅导、心理疏导工作，引导参赛选手团结友爱，互相协作，树立良好的赛风。</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自觉遵守比赛规则，尊重和支持评委和会务工作人员的工作，不随意进入比赛及其他禁止入内的区域，确保比赛进程的公平、公正、顺利、高效。</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（三）参赛选手须知</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参赛选手须持本人身份证、学生证及统一签发的参赛证参加比赛；须提前在规定时间内到达赛区现场检录；迟到超过</w:t>
      </w:r>
      <w:r>
        <w:rPr>
          <w:rFonts w:ascii="仿宋" w:eastAsia="仿宋" w:hAnsi="仿宋"/>
          <w:sz w:val="28"/>
          <w:szCs w:val="28"/>
        </w:rPr>
        <w:t>15</w:t>
      </w:r>
      <w:r>
        <w:rPr>
          <w:rFonts w:ascii="仿宋" w:eastAsia="仿宋" w:hAnsi="仿宋" w:hint="eastAsia"/>
          <w:sz w:val="28"/>
          <w:szCs w:val="28"/>
        </w:rPr>
        <w:t>分钟的选手，视作弃权，不得入场比赛。</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选手由引导员引导进入赛场，并在指定地点等候比赛，不得随意走动，不得大声喧哗。</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lastRenderedPageBreak/>
        <w:t>3.</w:t>
      </w:r>
      <w:r>
        <w:rPr>
          <w:rFonts w:ascii="仿宋" w:eastAsia="仿宋" w:hAnsi="仿宋" w:hint="eastAsia"/>
          <w:sz w:val="28"/>
          <w:szCs w:val="28"/>
        </w:rPr>
        <w:t>选手不得携带任何书籍、纸质资料、通讯工具和存储设备（如</w:t>
      </w:r>
      <w:r>
        <w:rPr>
          <w:rFonts w:ascii="仿宋" w:eastAsia="仿宋" w:hAnsi="仿宋"/>
          <w:sz w:val="28"/>
          <w:szCs w:val="28"/>
        </w:rPr>
        <w:t>U</w:t>
      </w:r>
      <w:r>
        <w:rPr>
          <w:rFonts w:ascii="仿宋" w:eastAsia="仿宋" w:hAnsi="仿宋" w:hint="eastAsia"/>
          <w:sz w:val="28"/>
          <w:szCs w:val="28"/>
        </w:rPr>
        <w:t>盘）进入赛场，一旦发现，视同作弊。</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所有比赛项目均须在规定时间内完成，超时或缺项将扣分。选手比赛结束，即跟随引导员离开赛场，不得在赛场滞留。</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知识素质考察不得借助任何参考资料，现场独立完成。</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在比赛过程中，要严格按照规定程序进行操作，爱护比赛现场的设备和器材，注意安全，防止意外事故发生。</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7.</w:t>
      </w:r>
      <w:r>
        <w:rPr>
          <w:rFonts w:ascii="仿宋" w:eastAsia="仿宋" w:hAnsi="仿宋" w:hint="eastAsia"/>
          <w:sz w:val="28"/>
          <w:szCs w:val="28"/>
        </w:rPr>
        <w:t>参赛选手应遵守比赛规则和赛场纪律，服从比赛</w:t>
      </w:r>
      <w:r w:rsidR="00CB7590">
        <w:rPr>
          <w:rFonts w:ascii="仿宋" w:eastAsia="仿宋" w:hAnsi="仿宋" w:hint="eastAsia"/>
          <w:sz w:val="28"/>
          <w:szCs w:val="28"/>
        </w:rPr>
        <w:t>大赛办</w:t>
      </w:r>
      <w:r>
        <w:rPr>
          <w:rFonts w:ascii="仿宋" w:eastAsia="仿宋" w:hAnsi="仿宋" w:hint="eastAsia"/>
          <w:sz w:val="28"/>
          <w:szCs w:val="28"/>
        </w:rPr>
        <w:t>的指挥和工作人员的安排。诚信参赛，拒绝舞弊，一旦发现弄虚作假等舞弊行为，即取消该选手的比赛资格和成绩，并通报批评。</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四</w:t>
      </w:r>
      <w:r>
        <w:rPr>
          <w:rFonts w:ascii="仿宋" w:eastAsia="仿宋" w:hAnsi="仿宋"/>
          <w:sz w:val="28"/>
          <w:szCs w:val="28"/>
        </w:rPr>
        <w:t>)</w:t>
      </w:r>
      <w:r>
        <w:rPr>
          <w:rFonts w:ascii="仿宋" w:eastAsia="仿宋" w:hAnsi="仿宋" w:hint="eastAsia"/>
          <w:sz w:val="28"/>
          <w:szCs w:val="28"/>
        </w:rPr>
        <w:t>工作人员须知</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必须服从</w:t>
      </w:r>
      <w:r w:rsidR="00CB7590">
        <w:rPr>
          <w:rFonts w:ascii="仿宋" w:eastAsia="仿宋" w:hAnsi="仿宋" w:hint="eastAsia"/>
          <w:sz w:val="28"/>
          <w:szCs w:val="28"/>
        </w:rPr>
        <w:t>大赛办</w:t>
      </w:r>
      <w:r>
        <w:rPr>
          <w:rFonts w:ascii="仿宋" w:eastAsia="仿宋" w:hAnsi="仿宋" w:hint="eastAsia"/>
          <w:sz w:val="28"/>
          <w:szCs w:val="28"/>
        </w:rPr>
        <w:t>统一指挥，认真履行职责，做好比赛各项服务工作。按时到岗，尽职尽责做好分配的各项工作，保证比赛顺利进行。</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协助</w:t>
      </w:r>
      <w:r w:rsidR="00CB7590">
        <w:rPr>
          <w:rFonts w:ascii="仿宋" w:eastAsia="仿宋" w:hAnsi="仿宋" w:hint="eastAsia"/>
          <w:sz w:val="28"/>
          <w:szCs w:val="28"/>
        </w:rPr>
        <w:t>大赛办</w:t>
      </w:r>
      <w:r>
        <w:rPr>
          <w:rFonts w:ascii="仿宋" w:eastAsia="仿宋" w:hAnsi="仿宋" w:hint="eastAsia"/>
          <w:sz w:val="28"/>
          <w:szCs w:val="28"/>
        </w:rPr>
        <w:t>做好抽签、检录、计时和统分等工作。认真检查、核准选手证件，引领选手进入和离开赛场，不得带领非参赛选手进入赛场。</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如遇突发事件，要及时向</w:t>
      </w:r>
      <w:r w:rsidR="00CB7590">
        <w:rPr>
          <w:rFonts w:ascii="仿宋" w:eastAsia="仿宋" w:hAnsi="仿宋" w:hint="eastAsia"/>
          <w:sz w:val="28"/>
          <w:szCs w:val="28"/>
        </w:rPr>
        <w:t>大赛办</w:t>
      </w:r>
      <w:r>
        <w:rPr>
          <w:rFonts w:ascii="仿宋" w:eastAsia="仿宋" w:hAnsi="仿宋" w:hint="eastAsia"/>
          <w:sz w:val="28"/>
          <w:szCs w:val="28"/>
        </w:rPr>
        <w:t>报告，同时做好疏导工作，避免重大事故发生，确保比</w:t>
      </w:r>
      <w:r>
        <w:rPr>
          <w:rFonts w:ascii="仿宋" w:eastAsia="仿宋" w:hAnsi="仿宋" w:hint="eastAsia"/>
          <w:sz w:val="28"/>
          <w:szCs w:val="28"/>
        </w:rPr>
        <w:t>赛圆满成功。</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不得在赛场内接听或打电话。坚守岗位，不做与工作岗位无关的事项。</w:t>
      </w:r>
    </w:p>
    <w:p w:rsidR="00DD1E31" w:rsidRDefault="00F83CA0">
      <w:pPr>
        <w:spacing w:line="600" w:lineRule="exact"/>
        <w:ind w:firstLineChars="200" w:firstLine="562"/>
        <w:rPr>
          <w:rFonts w:ascii="仿宋" w:eastAsia="仿宋" w:hAnsi="仿宋"/>
          <w:b/>
          <w:sz w:val="28"/>
          <w:szCs w:val="28"/>
        </w:rPr>
      </w:pPr>
      <w:r>
        <w:rPr>
          <w:rFonts w:ascii="仿宋" w:eastAsia="仿宋" w:hAnsi="仿宋" w:hint="eastAsia"/>
          <w:b/>
          <w:sz w:val="28"/>
          <w:szCs w:val="28"/>
        </w:rPr>
        <w:t>十五、申诉与仲裁</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本赛项在比赛过程中若出现有失公正或有关人员违规等现象，代表队领队可在比赛结束后</w:t>
      </w:r>
      <w:r>
        <w:rPr>
          <w:rFonts w:ascii="仿宋" w:eastAsia="仿宋" w:hAnsi="仿宋"/>
          <w:sz w:val="28"/>
          <w:szCs w:val="28"/>
        </w:rPr>
        <w:t>2</w:t>
      </w:r>
      <w:r>
        <w:rPr>
          <w:rFonts w:ascii="仿宋" w:eastAsia="仿宋" w:hAnsi="仿宋" w:hint="eastAsia"/>
          <w:sz w:val="28"/>
          <w:szCs w:val="28"/>
        </w:rPr>
        <w:t>小时之内向仲裁组提出申诉。</w:t>
      </w:r>
      <w:r>
        <w:rPr>
          <w:rFonts w:ascii="仿宋" w:eastAsia="仿宋" w:hAnsi="仿宋" w:hint="eastAsia"/>
          <w:sz w:val="28"/>
          <w:szCs w:val="28"/>
        </w:rPr>
        <w:t>赛项仲裁工</w:t>
      </w:r>
      <w:r>
        <w:rPr>
          <w:rFonts w:ascii="仿宋" w:eastAsia="仿宋" w:hAnsi="仿宋" w:hint="eastAsia"/>
          <w:sz w:val="28"/>
          <w:szCs w:val="28"/>
        </w:rPr>
        <w:lastRenderedPageBreak/>
        <w:t>作组在接到申诉后的</w:t>
      </w:r>
      <w:r>
        <w:rPr>
          <w:rFonts w:ascii="仿宋" w:eastAsia="仿宋" w:hAnsi="仿宋"/>
          <w:sz w:val="28"/>
          <w:szCs w:val="28"/>
        </w:rPr>
        <w:t>2</w:t>
      </w:r>
      <w:r w:rsidR="00834038">
        <w:rPr>
          <w:rFonts w:ascii="仿宋" w:eastAsia="仿宋" w:hAnsi="仿宋" w:hint="eastAsia"/>
          <w:sz w:val="28"/>
          <w:szCs w:val="28"/>
        </w:rPr>
        <w:t>小时内组织复议，并及时反馈复议结果，</w:t>
      </w:r>
      <w:r>
        <w:rPr>
          <w:rFonts w:ascii="仿宋" w:eastAsia="仿宋" w:hAnsi="仿宋" w:hint="eastAsia"/>
          <w:sz w:val="28"/>
          <w:szCs w:val="28"/>
        </w:rPr>
        <w:t>仲裁结果为最终结果。</w:t>
      </w:r>
    </w:p>
    <w:p w:rsidR="00DD1E31" w:rsidRDefault="00F83CA0">
      <w:pPr>
        <w:spacing w:line="600" w:lineRule="exact"/>
        <w:ind w:firstLineChars="200" w:firstLine="562"/>
        <w:rPr>
          <w:rFonts w:ascii="仿宋" w:eastAsia="仿宋" w:hAnsi="仿宋"/>
          <w:b/>
          <w:sz w:val="28"/>
          <w:szCs w:val="28"/>
        </w:rPr>
      </w:pPr>
      <w:r>
        <w:rPr>
          <w:rFonts w:ascii="仿宋" w:eastAsia="仿宋" w:hAnsi="仿宋" w:hint="eastAsia"/>
          <w:b/>
          <w:sz w:val="28"/>
          <w:szCs w:val="28"/>
        </w:rPr>
        <w:t>十六、竞赛观摩</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比赛观摩对象</w:t>
      </w:r>
      <w:r>
        <w:rPr>
          <w:rFonts w:ascii="仿宋" w:eastAsia="仿宋" w:hAnsi="仿宋" w:hint="eastAsia"/>
          <w:sz w:val="28"/>
          <w:szCs w:val="28"/>
        </w:rPr>
        <w:t>为参赛院校师生及有关从业人员。观摩要求：</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观摩凭选手证、领队证、指导教师证、工作证等相关证件入场</w:t>
      </w:r>
      <w:r>
        <w:rPr>
          <w:rFonts w:ascii="仿宋" w:eastAsia="仿宋" w:hAnsi="仿宋"/>
          <w:sz w:val="28"/>
          <w:szCs w:val="28"/>
        </w:rPr>
        <w:t>;</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不得喧哗，不得对场上比赛选手做出任何提示或干扰，不得进入评委席，不得干扰评委正常工作；</w:t>
      </w:r>
    </w:p>
    <w:p w:rsidR="00DD1E31" w:rsidRDefault="00F83CA0">
      <w:pPr>
        <w:spacing w:line="60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若出现干扰比赛正常进行的行为，工作人员有权将相关人员带离现场。</w:t>
      </w:r>
    </w:p>
    <w:p w:rsidR="00DD1E31" w:rsidRDefault="00F83CA0">
      <w:pPr>
        <w:spacing w:line="600" w:lineRule="exact"/>
        <w:rPr>
          <w:rFonts w:ascii="仿宋" w:eastAsia="仿宋" w:hAnsi="仿宋"/>
          <w:b/>
          <w:sz w:val="28"/>
          <w:szCs w:val="28"/>
        </w:rPr>
      </w:pPr>
      <w:r>
        <w:rPr>
          <w:rFonts w:ascii="仿宋" w:eastAsia="仿宋" w:hAnsi="仿宋" w:hint="eastAsia"/>
          <w:sz w:val="28"/>
          <w:szCs w:val="28"/>
        </w:rPr>
        <w:t xml:space="preserve">    </w:t>
      </w:r>
      <w:r>
        <w:rPr>
          <w:rFonts w:ascii="仿宋" w:eastAsia="仿宋" w:hAnsi="仿宋" w:hint="eastAsia"/>
          <w:b/>
          <w:sz w:val="28"/>
          <w:szCs w:val="28"/>
        </w:rPr>
        <w:t>十七、竞赛录像</w:t>
      </w:r>
    </w:p>
    <w:p w:rsidR="00DD1E31" w:rsidRDefault="00F83CA0">
      <w:pPr>
        <w:spacing w:line="600" w:lineRule="exac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整个比赛过程，</w:t>
      </w:r>
      <w:r w:rsidR="00CB7590">
        <w:rPr>
          <w:rFonts w:ascii="仿宋" w:eastAsia="仿宋" w:hAnsi="仿宋" w:hint="eastAsia"/>
          <w:sz w:val="28"/>
          <w:szCs w:val="28"/>
        </w:rPr>
        <w:t>大赛办</w:t>
      </w:r>
      <w:r>
        <w:rPr>
          <w:rFonts w:ascii="仿宋" w:eastAsia="仿宋" w:hAnsi="仿宋" w:hint="eastAsia"/>
          <w:sz w:val="28"/>
          <w:szCs w:val="28"/>
        </w:rPr>
        <w:t>安排赛场全程录像。同时，对优秀选手、优秀指导教师、裁判专家点评和企业人士采访；突出赛项技能重点与优势特色，为宣传和资源转化提供全面的信息资料。</w:t>
      </w:r>
    </w:p>
    <w:p w:rsidR="00DD1E31" w:rsidRDefault="00F83CA0">
      <w:pPr>
        <w:spacing w:line="600" w:lineRule="exact"/>
        <w:rPr>
          <w:rFonts w:ascii="仿宋" w:eastAsia="仿宋" w:hAnsi="仿宋"/>
          <w:b/>
          <w:sz w:val="28"/>
          <w:szCs w:val="28"/>
        </w:rPr>
      </w:pPr>
      <w:r>
        <w:rPr>
          <w:rFonts w:ascii="仿宋" w:eastAsia="仿宋" w:hAnsi="仿宋" w:hint="eastAsia"/>
          <w:sz w:val="28"/>
          <w:szCs w:val="28"/>
        </w:rPr>
        <w:t xml:space="preserve">    </w:t>
      </w:r>
      <w:r>
        <w:rPr>
          <w:rFonts w:ascii="仿宋" w:eastAsia="仿宋" w:hAnsi="仿宋" w:hint="eastAsia"/>
          <w:b/>
          <w:sz w:val="28"/>
          <w:szCs w:val="28"/>
        </w:rPr>
        <w:t>十八、资源转化</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（一）应用比赛内容推进专业建设。通过编辑比赛样题、比赛考核评分案例等，促进教学方式、培养模式、评价方式的改革，全面提升中国舞表演、键盘乐器演奏专业建设水平。</w:t>
      </w:r>
    </w:p>
    <w:p w:rsidR="00DD1E31" w:rsidRDefault="00F83CA0">
      <w:pPr>
        <w:spacing w:line="600" w:lineRule="exact"/>
        <w:ind w:firstLineChars="200" w:firstLine="560"/>
        <w:rPr>
          <w:rFonts w:ascii="仿宋" w:eastAsia="仿宋" w:hAnsi="仿宋"/>
          <w:sz w:val="28"/>
          <w:szCs w:val="28"/>
        </w:rPr>
      </w:pPr>
      <w:r>
        <w:rPr>
          <w:rFonts w:ascii="仿宋" w:eastAsia="仿宋" w:hAnsi="仿宋" w:hint="eastAsia"/>
          <w:sz w:val="28"/>
          <w:szCs w:val="28"/>
        </w:rPr>
        <w:t>（二）应用比赛视频推进教学资源开发。编辑比赛音像记录，对优秀选手、优秀指导教师和企业人士采访，评委、专家的点评，使之既成为课堂教学真实、生动、共享性视频资源，又能为选拔和推出优秀舞蹈与乐器表演人才提供广阔的空间。</w:t>
      </w:r>
    </w:p>
    <w:sectPr w:rsidR="00DD1E31" w:rsidSect="00DD1E3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CA0" w:rsidRDefault="00F83CA0" w:rsidP="00DD1E31">
      <w:r>
        <w:separator/>
      </w:r>
    </w:p>
  </w:endnote>
  <w:endnote w:type="continuationSeparator" w:id="0">
    <w:p w:rsidR="00F83CA0" w:rsidRDefault="00F83CA0" w:rsidP="00DD1E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1972330"/>
    </w:sdtPr>
    <w:sdtContent>
      <w:p w:rsidR="00DD1E31" w:rsidRDefault="00DD1E31">
        <w:pPr>
          <w:pStyle w:val="a4"/>
          <w:jc w:val="center"/>
        </w:pPr>
        <w:r w:rsidRPr="00DD1E31">
          <w:fldChar w:fldCharType="begin"/>
        </w:r>
        <w:r w:rsidR="00F83CA0">
          <w:instrText xml:space="preserve"> PAGE   \* MERGEFORMAT </w:instrText>
        </w:r>
        <w:r w:rsidRPr="00DD1E31">
          <w:fldChar w:fldCharType="separate"/>
        </w:r>
        <w:r w:rsidR="00834038" w:rsidRPr="00834038">
          <w:rPr>
            <w:noProof/>
            <w:lang w:val="zh-CN"/>
          </w:rPr>
          <w:t>7</w:t>
        </w:r>
        <w:r>
          <w:rPr>
            <w:lang w:val="zh-CN"/>
          </w:rPr>
          <w:fldChar w:fldCharType="end"/>
        </w:r>
      </w:p>
    </w:sdtContent>
  </w:sdt>
  <w:p w:rsidR="00DD1E31" w:rsidRDefault="00DD1E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CA0" w:rsidRDefault="00F83CA0" w:rsidP="00DD1E31">
      <w:r>
        <w:separator/>
      </w:r>
    </w:p>
  </w:footnote>
  <w:footnote w:type="continuationSeparator" w:id="0">
    <w:p w:rsidR="00F83CA0" w:rsidRDefault="00F83CA0" w:rsidP="00DD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E31" w:rsidRDefault="00DD1E3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5A22139"/>
    <w:rsid w:val="00005010"/>
    <w:rsid w:val="000D0B65"/>
    <w:rsid w:val="00166D08"/>
    <w:rsid w:val="002C4231"/>
    <w:rsid w:val="00394B4B"/>
    <w:rsid w:val="003D2EE0"/>
    <w:rsid w:val="00555927"/>
    <w:rsid w:val="00631C37"/>
    <w:rsid w:val="00712D89"/>
    <w:rsid w:val="00834038"/>
    <w:rsid w:val="008C5F7A"/>
    <w:rsid w:val="00962C8D"/>
    <w:rsid w:val="009B6EA4"/>
    <w:rsid w:val="00A872BA"/>
    <w:rsid w:val="00AA5566"/>
    <w:rsid w:val="00AE49E5"/>
    <w:rsid w:val="00BE127E"/>
    <w:rsid w:val="00C06391"/>
    <w:rsid w:val="00C31189"/>
    <w:rsid w:val="00CA0710"/>
    <w:rsid w:val="00CB7590"/>
    <w:rsid w:val="00D516A6"/>
    <w:rsid w:val="00DD1E31"/>
    <w:rsid w:val="00E0444B"/>
    <w:rsid w:val="00E23FE8"/>
    <w:rsid w:val="00F26AA8"/>
    <w:rsid w:val="00F4077F"/>
    <w:rsid w:val="00F606EF"/>
    <w:rsid w:val="00F83CA0"/>
    <w:rsid w:val="09C976B6"/>
    <w:rsid w:val="186C1AC3"/>
    <w:rsid w:val="18AA7A98"/>
    <w:rsid w:val="22451844"/>
    <w:rsid w:val="2C210FE6"/>
    <w:rsid w:val="42B32D81"/>
    <w:rsid w:val="45A22139"/>
    <w:rsid w:val="626931B4"/>
    <w:rsid w:val="731749B6"/>
    <w:rsid w:val="7F5944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1E31"/>
    <w:pPr>
      <w:widowControl w:val="0"/>
      <w:jc w:val="both"/>
    </w:pPr>
    <w:rPr>
      <w:rFonts w:ascii="Times New Roman" w:hAnsi="Times New Roman"/>
      <w:kern w:val="2"/>
      <w:sz w:val="21"/>
      <w:szCs w:val="24"/>
    </w:rPr>
  </w:style>
  <w:style w:type="paragraph" w:styleId="3">
    <w:name w:val="heading 3"/>
    <w:basedOn w:val="a"/>
    <w:next w:val="a"/>
    <w:semiHidden/>
    <w:unhideWhenUsed/>
    <w:qFormat/>
    <w:rsid w:val="00DD1E31"/>
    <w:pPr>
      <w:keepNext/>
      <w:keepLines/>
      <w:spacing w:before="260" w:after="260" w:line="412"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DD1E31"/>
    <w:rPr>
      <w:sz w:val="18"/>
      <w:szCs w:val="18"/>
    </w:rPr>
  </w:style>
  <w:style w:type="paragraph" w:styleId="a4">
    <w:name w:val="footer"/>
    <w:basedOn w:val="a"/>
    <w:link w:val="Char0"/>
    <w:uiPriority w:val="99"/>
    <w:qFormat/>
    <w:rsid w:val="00DD1E31"/>
    <w:pPr>
      <w:tabs>
        <w:tab w:val="center" w:pos="4153"/>
        <w:tab w:val="right" w:pos="8306"/>
      </w:tabs>
      <w:snapToGrid w:val="0"/>
      <w:jc w:val="left"/>
    </w:pPr>
    <w:rPr>
      <w:sz w:val="18"/>
      <w:szCs w:val="18"/>
    </w:rPr>
  </w:style>
  <w:style w:type="paragraph" w:styleId="a5">
    <w:name w:val="header"/>
    <w:basedOn w:val="a"/>
    <w:link w:val="Char1"/>
    <w:qFormat/>
    <w:rsid w:val="00DD1E3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DD1E31"/>
    <w:rPr>
      <w:rFonts w:ascii="Times New Roman" w:eastAsia="宋体" w:hAnsi="Times New Roman" w:cs="Times New Roman"/>
      <w:kern w:val="2"/>
      <w:sz w:val="18"/>
      <w:szCs w:val="18"/>
    </w:rPr>
  </w:style>
  <w:style w:type="character" w:customStyle="1" w:styleId="Char0">
    <w:name w:val="页脚 Char"/>
    <w:basedOn w:val="a0"/>
    <w:link w:val="a4"/>
    <w:uiPriority w:val="99"/>
    <w:qFormat/>
    <w:rsid w:val="00DD1E31"/>
    <w:rPr>
      <w:rFonts w:ascii="Times New Roman" w:eastAsia="宋体" w:hAnsi="Times New Roman" w:cs="Times New Roman"/>
      <w:kern w:val="2"/>
      <w:sz w:val="18"/>
      <w:szCs w:val="18"/>
    </w:rPr>
  </w:style>
  <w:style w:type="character" w:customStyle="1" w:styleId="Char">
    <w:name w:val="批注框文本 Char"/>
    <w:basedOn w:val="a0"/>
    <w:link w:val="a3"/>
    <w:qFormat/>
    <w:rsid w:val="00DD1E31"/>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509</Words>
  <Characters>2902</Characters>
  <Application>Microsoft Office Word</Application>
  <DocSecurity>0</DocSecurity>
  <Lines>24</Lines>
  <Paragraphs>6</Paragraphs>
  <ScaleCrop>false</ScaleCrop>
  <Company>微软中国</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pingguo</dc:creator>
  <cp:lastModifiedBy>bg1</cp:lastModifiedBy>
  <cp:revision>26</cp:revision>
  <dcterms:created xsi:type="dcterms:W3CDTF">2018-08-23T03:35:00Z</dcterms:created>
  <dcterms:modified xsi:type="dcterms:W3CDTF">2018-09-14T06:07:00Z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